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0B9" w:rsidRDefault="00502A17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0B9" w:rsidRDefault="00502A17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CF60B9" w:rsidRDefault="00502A17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:rsidR="00CF60B9" w:rsidRDefault="00502A17">
      <w:pPr>
        <w:jc w:val="center"/>
        <w:rPr>
          <w:b/>
          <w:sz w:val="36"/>
        </w:rPr>
      </w:pPr>
      <w:proofErr w:type="spellStart"/>
      <w:r>
        <w:rPr>
          <w:b/>
          <w:sz w:val="36"/>
        </w:rPr>
        <w:t>Топкинский</w:t>
      </w:r>
      <w:proofErr w:type="spellEnd"/>
      <w:r>
        <w:rPr>
          <w:b/>
          <w:sz w:val="36"/>
        </w:rPr>
        <w:t xml:space="preserve"> муниципальный округ</w:t>
      </w:r>
    </w:p>
    <w:p w:rsidR="00CF60B9" w:rsidRDefault="00502A1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CF60B9" w:rsidRDefault="00502A17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:rsidR="00CF60B9" w:rsidRDefault="00502A1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CF60B9" w:rsidRDefault="00502A17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527C3F">
        <w:rPr>
          <w:b/>
          <w:sz w:val="28"/>
        </w:rPr>
        <w:t xml:space="preserve">03 июля </w:t>
      </w:r>
      <w:r>
        <w:rPr>
          <w:b/>
          <w:sz w:val="28"/>
        </w:rPr>
        <w:t xml:space="preserve">2025 года № </w:t>
      </w:r>
      <w:r w:rsidR="00527C3F">
        <w:rPr>
          <w:b/>
          <w:sz w:val="28"/>
        </w:rPr>
        <w:t>1212</w:t>
      </w:r>
      <w:r>
        <w:rPr>
          <w:b/>
          <w:sz w:val="28"/>
        </w:rPr>
        <w:t>-п</w:t>
      </w:r>
    </w:p>
    <w:p w:rsidR="00CF60B9" w:rsidRDefault="00502A17">
      <w:pPr>
        <w:spacing w:line="360" w:lineRule="auto"/>
        <w:jc w:val="center"/>
        <w:rPr>
          <w:b/>
        </w:rPr>
      </w:pPr>
      <w:r>
        <w:rPr>
          <w:b/>
          <w:sz w:val="28"/>
        </w:rPr>
        <w:t>г. Топки</w:t>
      </w:r>
    </w:p>
    <w:p w:rsidR="00CF60B9" w:rsidRDefault="00CF60B9">
      <w:pPr>
        <w:tabs>
          <w:tab w:val="left" w:pos="5100"/>
        </w:tabs>
        <w:spacing w:line="360" w:lineRule="auto"/>
        <w:jc w:val="both"/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CF60B9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0B9" w:rsidRDefault="00502A17">
            <w:pPr>
              <w:tabs>
                <w:tab w:val="left" w:pos="5100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 w:rsidR="00CF60B9" w:rsidRDefault="00CF60B9">
      <w:pPr>
        <w:spacing w:line="360" w:lineRule="auto"/>
      </w:pP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Постановление администрации Топкинского муниципального округа от 20.05.2025 № 834-п «О внесении изменений в постановление администрации Топкинского муниципального округа» от 14.06.2022 № 764-</w:t>
      </w:r>
      <w:r>
        <w:rPr>
          <w:rFonts w:ascii="Times New Roman" w:hAnsi="Times New Roman"/>
          <w:sz w:val="28"/>
        </w:rPr>
        <w:lastRenderedPageBreak/>
        <w:t>п «О создании комиссии по делам несовершеннолетних и защите их прав администрации Топкинского муниципального округа и утверждении ее состава» признать утратившим силу.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Times New Roman" w:hAnsi="Times New Roman"/>
          <w:sz w:val="28"/>
        </w:rPr>
        <w:t>Т.Н.Смыкову</w:t>
      </w:r>
      <w:proofErr w:type="spellEnd"/>
      <w:r>
        <w:rPr>
          <w:rFonts w:ascii="Times New Roman" w:hAnsi="Times New Roman"/>
          <w:sz w:val="28"/>
        </w:rPr>
        <w:t>.</w:t>
      </w:r>
    </w:p>
    <w:p w:rsidR="00CF60B9" w:rsidRDefault="00502A17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Постановление вступает в силу после официального обнародования.</w:t>
      </w:r>
    </w:p>
    <w:p w:rsidR="00CF60B9" w:rsidRDefault="00CF60B9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</w:p>
    <w:p w:rsidR="00CF60B9" w:rsidRDefault="00CF60B9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/>
          <w:sz w:val="28"/>
        </w:rPr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CF60B9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0B9" w:rsidRDefault="00502A17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60B9" w:rsidRDefault="00502A17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0B9" w:rsidRDefault="00502A17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:rsidR="0074732C" w:rsidRDefault="0074732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:rsidR="0074732C" w:rsidRDefault="0074732C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p w:rsidR="0074732C" w:rsidRDefault="0074732C" w:rsidP="0074732C">
      <w:pPr>
        <w:widowControl w:val="0"/>
        <w:jc w:val="right"/>
        <w:outlineLvl w:val="0"/>
      </w:pPr>
      <w:r>
        <w:rPr>
          <w:caps/>
          <w:sz w:val="28"/>
        </w:rPr>
        <w:t>Утвержден</w:t>
      </w:r>
    </w:p>
    <w:p w:rsidR="0074732C" w:rsidRDefault="0074732C" w:rsidP="0074732C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:rsidR="0074732C" w:rsidRDefault="0074732C" w:rsidP="0074732C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>Топкинского муниципального округа</w:t>
      </w:r>
    </w:p>
    <w:p w:rsidR="0074732C" w:rsidRDefault="0074732C" w:rsidP="0074732C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>от 03 июля 2025 года № 1212-п</w:t>
      </w:r>
    </w:p>
    <w:p w:rsidR="0074732C" w:rsidRDefault="0074732C" w:rsidP="0074732C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p w:rsidR="0074732C" w:rsidRDefault="0074732C" w:rsidP="0074732C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Состав комиссии</w:t>
      </w:r>
    </w:p>
    <w:p w:rsidR="0074732C" w:rsidRDefault="0074732C" w:rsidP="0074732C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</w:rPr>
        <w:t xml:space="preserve"> по делам несовершеннолетних и защите их прав </w:t>
      </w:r>
    </w:p>
    <w:p w:rsidR="0074732C" w:rsidRDefault="0074732C" w:rsidP="0074732C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администрации Топкинского муниципального округа</w:t>
      </w:r>
    </w:p>
    <w:p w:rsidR="0074732C" w:rsidRDefault="0074732C" w:rsidP="0074732C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5813"/>
      </w:tblGrid>
      <w:tr w:rsidR="0074732C" w:rsidTr="0074732C">
        <w:trPr>
          <w:trHeight w:val="435"/>
        </w:trPr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Смыкова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Татьяна Николаевна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председатель комиссии, заместитель главы Топкинского муниципального округа по социальным вопросам </w:t>
            </w:r>
          </w:p>
        </w:tc>
      </w:tr>
      <w:tr w:rsidR="0074732C" w:rsidTr="0074732C">
        <w:trPr>
          <w:trHeight w:val="79"/>
        </w:trPr>
        <w:tc>
          <w:tcPr>
            <w:tcW w:w="3509" w:type="dxa"/>
          </w:tcPr>
          <w:p w:rsidR="0074732C" w:rsidRDefault="0074732C">
            <w:pPr>
              <w:rPr>
                <w:sz w:val="16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16"/>
              </w:rPr>
            </w:pPr>
          </w:p>
        </w:tc>
      </w:tr>
      <w:tr w:rsidR="0074732C" w:rsidTr="0074732C">
        <w:trPr>
          <w:trHeight w:val="429"/>
        </w:trPr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Коровкина</w:t>
            </w:r>
            <w:proofErr w:type="spellEnd"/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Наталья Сергеевна</w:t>
            </w:r>
          </w:p>
          <w:p w:rsidR="0074732C" w:rsidRDefault="00747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председателя комиссии, начальник отдела по профилактике правонарушений среди несовершеннолетних администрации Топкинского муниципального округа</w:t>
            </w:r>
          </w:p>
        </w:tc>
      </w:tr>
      <w:tr w:rsidR="0074732C" w:rsidTr="0074732C">
        <w:trPr>
          <w:trHeight w:val="429"/>
        </w:trPr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rPr>
          <w:trHeight w:val="429"/>
        </w:trPr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Оспенникова</w:t>
            </w:r>
            <w:proofErr w:type="spellEnd"/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Ксения Вячеславовна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0"/>
              </w:rPr>
            </w:pPr>
            <w:r>
              <w:rPr>
                <w:sz w:val="28"/>
              </w:rPr>
              <w:t xml:space="preserve">- ответственный секретарь  комиссии, главный специалист отдела по профилактике правонарушений среди  несовершеннолетних </w:t>
            </w:r>
            <w:bookmarkStart w:id="0" w:name="__DdeLink__4367_786429641"/>
            <w:r>
              <w:rPr>
                <w:sz w:val="28"/>
              </w:rPr>
              <w:t>администрации Топкинского муниципального округа</w:t>
            </w:r>
            <w:bookmarkEnd w:id="0"/>
          </w:p>
        </w:tc>
      </w:tr>
      <w:tr w:rsidR="0074732C" w:rsidTr="0074732C">
        <w:trPr>
          <w:trHeight w:val="145"/>
        </w:trPr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rPr>
          <w:trHeight w:val="145"/>
        </w:trPr>
        <w:tc>
          <w:tcPr>
            <w:tcW w:w="9322" w:type="dxa"/>
            <w:gridSpan w:val="2"/>
            <w:hideMark/>
          </w:tcPr>
          <w:p w:rsidR="0074732C" w:rsidRDefault="007473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</w:tr>
      <w:tr w:rsidR="0074732C" w:rsidTr="0074732C">
        <w:trPr>
          <w:trHeight w:val="145"/>
        </w:trPr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Герасимова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Татьяна Владимировна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им. Н.Н. </w:t>
            </w:r>
            <w:proofErr w:type="spellStart"/>
            <w:r>
              <w:rPr>
                <w:sz w:val="28"/>
              </w:rPr>
              <w:t>Бурдина</w:t>
            </w:r>
            <w:proofErr w:type="spellEnd"/>
            <w:r>
              <w:rPr>
                <w:sz w:val="28"/>
              </w:rPr>
              <w:t xml:space="preserve">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Данилюк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Светлана Викторовна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директор муниципального казённого учреждения «Управление сельскими территориями»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Живолуп</w:t>
            </w:r>
            <w:proofErr w:type="spellEnd"/>
            <w:r>
              <w:rPr>
                <w:sz w:val="28"/>
              </w:rPr>
              <w:t xml:space="preserve">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Ольга Владимировна</w:t>
            </w:r>
          </w:p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заместитель начальника отдела – начальник ОПДН ОУУП и ПДН Отдела МВД России по </w:t>
            </w:r>
            <w:proofErr w:type="spellStart"/>
            <w:r>
              <w:rPr>
                <w:sz w:val="28"/>
              </w:rPr>
              <w:t>Топкинскому</w:t>
            </w:r>
            <w:proofErr w:type="spellEnd"/>
            <w:r>
              <w:rPr>
                <w:sz w:val="28"/>
              </w:rPr>
              <w:t xml:space="preserve"> муниципальному округу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Игошина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старший инспектор ОПДН ОУУП и ПДН Отдела МВД России по </w:t>
            </w:r>
            <w:proofErr w:type="spellStart"/>
            <w:r>
              <w:rPr>
                <w:sz w:val="28"/>
              </w:rPr>
              <w:t>Топкинскому</w:t>
            </w:r>
            <w:proofErr w:type="spellEnd"/>
            <w:r>
              <w:rPr>
                <w:sz w:val="28"/>
              </w:rPr>
              <w:t xml:space="preserve"> муниципальному округу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Кичигина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Надежда Константиновна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заведующий отделом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Ковшова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Ирина Николаевна</w:t>
            </w:r>
          </w:p>
        </w:tc>
        <w:tc>
          <w:tcPr>
            <w:tcW w:w="5813" w:type="dxa"/>
            <w:hideMark/>
          </w:tcPr>
          <w:p w:rsidR="0074732C" w:rsidRDefault="0074732C" w:rsidP="0074732C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управления культуры, спорта и молодежной политики администрации Топкинского муниципального округа 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Кочетков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Михаил Игоревич</w:t>
            </w:r>
          </w:p>
        </w:tc>
        <w:tc>
          <w:tcPr>
            <w:tcW w:w="5813" w:type="dxa"/>
            <w:hideMark/>
          </w:tcPr>
          <w:p w:rsidR="0074732C" w:rsidRDefault="0074732C" w:rsidP="0074732C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врач - психиатр Топкинского филиала государственного автономного учреждения здравоохранения «Кузбасский клинический госпиталь для ветеранов войн» им. Н.Н. </w:t>
            </w:r>
            <w:proofErr w:type="spellStart"/>
            <w:r>
              <w:rPr>
                <w:sz w:val="28"/>
              </w:rPr>
              <w:t>Бурдина</w:t>
            </w:r>
            <w:proofErr w:type="spellEnd"/>
            <w:r>
              <w:rPr>
                <w:sz w:val="28"/>
              </w:rPr>
              <w:t xml:space="preserve">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Карачева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специалист по организации работы в </w:t>
            </w:r>
            <w:proofErr w:type="spellStart"/>
            <w:r>
              <w:rPr>
                <w:sz w:val="28"/>
              </w:rPr>
              <w:t>Топкинском</w:t>
            </w:r>
            <w:proofErr w:type="spellEnd"/>
            <w:r>
              <w:rPr>
                <w:sz w:val="28"/>
              </w:rPr>
              <w:t xml:space="preserve"> муниципальном округе Российского движения детей и молодёжи «Движение первых»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Луковец</w:t>
            </w:r>
            <w:proofErr w:type="spellEnd"/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София Эдуардовна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филиала по  </w:t>
            </w:r>
            <w:proofErr w:type="spellStart"/>
            <w:r>
              <w:rPr>
                <w:sz w:val="28"/>
              </w:rPr>
              <w:t>Топкинскому</w:t>
            </w:r>
            <w:proofErr w:type="spellEnd"/>
            <w:r>
              <w:rPr>
                <w:sz w:val="28"/>
              </w:rPr>
              <w:t xml:space="preserve"> району ФКУ УИИ ГУФСИН России по Кемеровской области - Кузбассу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Мартинович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Татьяна Александровна</w:t>
            </w:r>
          </w:p>
        </w:tc>
        <w:tc>
          <w:tcPr>
            <w:tcW w:w="5813" w:type="dxa"/>
            <w:hideMark/>
          </w:tcPr>
          <w:p w:rsidR="0074732C" w:rsidRDefault="0074732C" w:rsidP="0074732C">
            <w:pPr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</w:rPr>
            </w:pPr>
            <w:r>
              <w:rPr>
                <w:rStyle w:val="16"/>
                <w:sz w:val="28"/>
              </w:rPr>
              <w:t>директор муниципального казенного учреждения «</w:t>
            </w:r>
            <w:proofErr w:type="spellStart"/>
            <w:r>
              <w:rPr>
                <w:rStyle w:val="16"/>
                <w:sz w:val="28"/>
              </w:rPr>
              <w:t>Топкинский</w:t>
            </w:r>
            <w:proofErr w:type="spellEnd"/>
            <w:r>
              <w:rPr>
                <w:rStyle w:val="16"/>
                <w:sz w:val="28"/>
              </w:rPr>
              <w:t xml:space="preserve"> социально-реабилитационный центр для несовершеннолетних» </w:t>
            </w:r>
            <w:r>
              <w:rPr>
                <w:sz w:val="28"/>
              </w:rPr>
              <w:t>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Прозорова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Юлия Викторовна</w:t>
            </w:r>
          </w:p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 xml:space="preserve">Сидорова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Татьяна Витальевна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Стеценко Алексей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Дмитриевич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руководителя следственного отдела по         городу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Тырба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Ирина Андреевна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74732C" w:rsidTr="0074732C">
        <w:tc>
          <w:tcPr>
            <w:tcW w:w="3509" w:type="dxa"/>
          </w:tcPr>
          <w:p w:rsidR="0074732C" w:rsidRDefault="0074732C">
            <w:pPr>
              <w:rPr>
                <w:sz w:val="28"/>
              </w:rPr>
            </w:pPr>
          </w:p>
        </w:tc>
        <w:tc>
          <w:tcPr>
            <w:tcW w:w="5813" w:type="dxa"/>
          </w:tcPr>
          <w:p w:rsidR="0074732C" w:rsidRDefault="0074732C">
            <w:pPr>
              <w:jc w:val="both"/>
              <w:rPr>
                <w:sz w:val="28"/>
              </w:rPr>
            </w:pPr>
          </w:p>
        </w:tc>
      </w:tr>
      <w:tr w:rsidR="0074732C" w:rsidTr="0074732C">
        <w:tc>
          <w:tcPr>
            <w:tcW w:w="3509" w:type="dxa"/>
            <w:hideMark/>
          </w:tcPr>
          <w:p w:rsidR="0074732C" w:rsidRDefault="0074732C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Шелеповский</w:t>
            </w:r>
            <w:proofErr w:type="spellEnd"/>
            <w:r>
              <w:rPr>
                <w:sz w:val="28"/>
              </w:rPr>
              <w:t xml:space="preserve"> </w:t>
            </w:r>
          </w:p>
          <w:p w:rsidR="0074732C" w:rsidRDefault="0074732C">
            <w:pPr>
              <w:rPr>
                <w:sz w:val="28"/>
              </w:rPr>
            </w:pPr>
            <w:r>
              <w:rPr>
                <w:sz w:val="28"/>
              </w:rPr>
              <w:t>Дмитрий Николаевич</w:t>
            </w:r>
          </w:p>
        </w:tc>
        <w:tc>
          <w:tcPr>
            <w:tcW w:w="5813" w:type="dxa"/>
            <w:hideMark/>
          </w:tcPr>
          <w:p w:rsidR="0074732C" w:rsidRDefault="007473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Отдела МВД России по </w:t>
            </w:r>
            <w:proofErr w:type="spellStart"/>
            <w:r>
              <w:rPr>
                <w:sz w:val="28"/>
              </w:rPr>
              <w:t>Топкинскому</w:t>
            </w:r>
            <w:proofErr w:type="spellEnd"/>
            <w:r>
              <w:rPr>
                <w:sz w:val="28"/>
              </w:rPr>
              <w:t xml:space="preserve"> муниципальному округу (по согласованию)</w:t>
            </w:r>
          </w:p>
        </w:tc>
      </w:tr>
    </w:tbl>
    <w:p w:rsidR="0074732C" w:rsidRDefault="0074732C" w:rsidP="0074732C">
      <w:pPr>
        <w:spacing w:line="360" w:lineRule="auto"/>
        <w:jc w:val="both"/>
      </w:pPr>
    </w:p>
    <w:p w:rsidR="00CF60B9" w:rsidRDefault="00502A1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  <w:bookmarkStart w:id="1" w:name="_GoBack"/>
      <w:bookmarkEnd w:id="1"/>
      <w:r>
        <w:rPr>
          <w:noProof/>
          <w:color w:val="000000" w:themeColor="text1"/>
          <w:sz w:val="28"/>
        </w:rPr>
        <mc:AlternateContent>
          <mc:Choice Requires="wps">
            <w:drawing>
              <wp:anchor distT="360045" distB="359410" distL="113665" distR="121920" simplePos="0" relativeHeight="251658240" behindDoc="0" locked="0" layoutInCell="1" allowOverlap="1">
                <wp:simplePos x="0" y="0"/>
                <wp:positionH relativeFrom="column">
                  <wp:posOffset>13334</wp:posOffset>
                </wp:positionH>
                <wp:positionV relativeFrom="page">
                  <wp:posOffset>9639300</wp:posOffset>
                </wp:positionV>
                <wp:extent cx="1814195" cy="173990"/>
                <wp:effectExtent l="0" t="0" r="0" b="0"/>
                <wp:wrapTopAndBottom distT="360045" distB="359410"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95" cy="17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60B9" w:rsidRDefault="00CF60B9">
                            <w:pPr>
                              <w:pStyle w:val="af2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3" o:spid="_x0000_s1026" style="position:absolute;left:0;text-align:left;margin-left:1.05pt;margin-top:759pt;width:142.85pt;height:13.7pt;z-index:251658240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" filled="f" stroked="f" strokeweight=".5pt">
                <v:textbox style="mso-fit-shape-to-text:t" inset="0,0,0,0">
                  <w:txbxContent>
                    <w:p w:rsidR="00CF60B9" w:rsidRDefault="00CF60B9">
                      <w:pPr>
                        <w:pStyle w:val="af2"/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CF60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A17" w:rsidRDefault="00502A17">
      <w:r>
        <w:separator/>
      </w:r>
    </w:p>
  </w:endnote>
  <w:endnote w:type="continuationSeparator" w:id="0">
    <w:p w:rsidR="00502A17" w:rsidRDefault="00502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B9" w:rsidRDefault="00CF60B9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B9" w:rsidRDefault="00CF60B9">
    <w:pPr>
      <w:pStyle w:val="af"/>
      <w:jc w:val="right"/>
    </w:pPr>
  </w:p>
  <w:p w:rsidR="00CF60B9" w:rsidRDefault="00CF60B9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A17" w:rsidRDefault="00502A17">
      <w:r>
        <w:separator/>
      </w:r>
    </w:p>
  </w:footnote>
  <w:footnote w:type="continuationSeparator" w:id="0">
    <w:p w:rsidR="00502A17" w:rsidRDefault="00502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B9" w:rsidRDefault="00502A1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74732C">
      <w:rPr>
        <w:noProof/>
      </w:rPr>
      <w:t>5</w:t>
    </w:r>
    <w:r>
      <w:fldChar w:fldCharType="end"/>
    </w:r>
  </w:p>
  <w:p w:rsidR="00CF60B9" w:rsidRDefault="00CF60B9">
    <w:pPr>
      <w:pStyle w:val="af4"/>
      <w:jc w:val="right"/>
    </w:pPr>
  </w:p>
  <w:p w:rsidR="00CF60B9" w:rsidRDefault="00CF60B9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B9" w:rsidRDefault="00CF60B9">
    <w:pPr>
      <w:pStyle w:val="af4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7F8A"/>
    <w:multiLevelType w:val="multilevel"/>
    <w:tmpl w:val="63149614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1C74EC1"/>
    <w:multiLevelType w:val="multilevel"/>
    <w:tmpl w:val="086EA05E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4424181"/>
    <w:multiLevelType w:val="multilevel"/>
    <w:tmpl w:val="815293C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6B20919"/>
    <w:multiLevelType w:val="multilevel"/>
    <w:tmpl w:val="88CA0F22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B9"/>
    <w:rsid w:val="00502A17"/>
    <w:rsid w:val="00527C3F"/>
    <w:rsid w:val="0074732C"/>
    <w:rsid w:val="00CF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57959-C947-4660-99AA-715F6CCC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Основной шрифт абзаца1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аголовок1"/>
    <w:basedOn w:val="14"/>
    <w:link w:val="15"/>
    <w:rPr>
      <w:rFonts w:ascii="PT Astra Serif" w:hAnsi="PT Astra Serif"/>
      <w:sz w:val="28"/>
    </w:rPr>
  </w:style>
  <w:style w:type="character" w:customStyle="1" w:styleId="15">
    <w:name w:val="Заголовок1"/>
    <w:basedOn w:val="16"/>
    <w:link w:val="13"/>
    <w:rPr>
      <w:rFonts w:ascii="PT Astra Serif" w:hAnsi="PT Astra Serif"/>
      <w:color w:val="000000"/>
      <w:sz w:val="28"/>
    </w:rPr>
  </w:style>
  <w:style w:type="paragraph" w:styleId="a4">
    <w:name w:val="Normal (Web)"/>
    <w:basedOn w:val="a0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sz w:val="24"/>
    </w:rPr>
  </w:style>
  <w:style w:type="paragraph" w:customStyle="1" w:styleId="17">
    <w:name w:val="Выделение1"/>
    <w:link w:val="18"/>
    <w:rPr>
      <w:b/>
    </w:rPr>
  </w:style>
  <w:style w:type="character" w:customStyle="1" w:styleId="18">
    <w:name w:val="Выделение1"/>
    <w:link w:val="17"/>
    <w:rPr>
      <w:b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h1">
    <w:name w:val="h1"/>
    <w:basedOn w:val="a0"/>
    <w:link w:val="h10"/>
    <w:pPr>
      <w:spacing w:before="330" w:after="120"/>
      <w:jc w:val="both"/>
    </w:pPr>
    <w:rPr>
      <w:rFonts w:ascii="Arial" w:hAnsi="Arial"/>
      <w:b/>
      <w:sz w:val="31"/>
    </w:rPr>
  </w:style>
  <w:style w:type="character" w:customStyle="1" w:styleId="h10">
    <w:name w:val="h1"/>
    <w:basedOn w:val="1"/>
    <w:link w:val="h1"/>
    <w:rPr>
      <w:rFonts w:ascii="Arial" w:hAnsi="Arial"/>
      <w:b/>
      <w:sz w:val="31"/>
    </w:rPr>
  </w:style>
  <w:style w:type="paragraph" w:styleId="a6">
    <w:name w:val="Balloon Text"/>
    <w:basedOn w:val="a0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9">
    <w:name w:val="Номер страницы1"/>
    <w:basedOn w:val="1a"/>
    <w:link w:val="1b"/>
  </w:style>
  <w:style w:type="character" w:customStyle="1" w:styleId="1b">
    <w:name w:val="Номер страницы1"/>
    <w:basedOn w:val="1c"/>
    <w:link w:val="19"/>
  </w:style>
  <w:style w:type="paragraph" w:customStyle="1" w:styleId="1d">
    <w:name w:val="Знак примечания1"/>
    <w:basedOn w:val="1a"/>
    <w:link w:val="1e"/>
    <w:rPr>
      <w:sz w:val="16"/>
    </w:rPr>
  </w:style>
  <w:style w:type="character" w:customStyle="1" w:styleId="1e">
    <w:name w:val="Знак примечания1"/>
    <w:basedOn w:val="1c"/>
    <w:link w:val="1d"/>
    <w:rPr>
      <w:sz w:val="16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3"/>
    <w:basedOn w:val="a0"/>
    <w:link w:val="34"/>
    <w:pPr>
      <w:tabs>
        <w:tab w:val="left" w:pos="0"/>
      </w:tabs>
      <w:jc w:val="both"/>
    </w:pPr>
    <w:rPr>
      <w:sz w:val="20"/>
    </w:rPr>
  </w:style>
  <w:style w:type="character" w:customStyle="1" w:styleId="34">
    <w:name w:val="Основной текст 3 Знак"/>
    <w:basedOn w:val="1"/>
    <w:link w:val="33"/>
    <w:rPr>
      <w:sz w:val="20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customStyle="1" w:styleId="14">
    <w:name w:val="Обычный1"/>
    <w:link w:val="16"/>
    <w:rPr>
      <w:sz w:val="24"/>
    </w:rPr>
  </w:style>
  <w:style w:type="character" w:customStyle="1" w:styleId="16">
    <w:name w:val="Обычный1"/>
    <w:link w:val="14"/>
    <w:rPr>
      <w:rFonts w:ascii="Times New Roman" w:hAnsi="Times New Roman"/>
      <w:color w:val="000000"/>
      <w:sz w:val="24"/>
    </w:rPr>
  </w:style>
  <w:style w:type="paragraph" w:styleId="a8">
    <w:name w:val="annotation text"/>
    <w:basedOn w:val="a0"/>
    <w:link w:val="1f1"/>
    <w:rPr>
      <w:sz w:val="20"/>
    </w:rPr>
  </w:style>
  <w:style w:type="character" w:customStyle="1" w:styleId="1f1">
    <w:name w:val="Текст примечания Знак1"/>
    <w:basedOn w:val="1"/>
    <w:link w:val="a8"/>
    <w:rPr>
      <w:sz w:val="20"/>
    </w:rPr>
  </w:style>
  <w:style w:type="paragraph" w:styleId="a9">
    <w:name w:val="annotation subject"/>
    <w:basedOn w:val="a8"/>
    <w:next w:val="a8"/>
    <w:link w:val="aa"/>
    <w:rPr>
      <w:b/>
    </w:rPr>
  </w:style>
  <w:style w:type="character" w:customStyle="1" w:styleId="aa">
    <w:name w:val="Тема примечания Знак"/>
    <w:basedOn w:val="1f1"/>
    <w:link w:val="a9"/>
    <w:rPr>
      <w:b/>
      <w:sz w:val="20"/>
    </w:rPr>
  </w:style>
  <w:style w:type="paragraph" w:customStyle="1" w:styleId="1f2">
    <w:name w:val="Замещающий текст1"/>
    <w:basedOn w:val="1a"/>
    <w:link w:val="1f3"/>
    <w:rPr>
      <w:color w:val="808080"/>
    </w:rPr>
  </w:style>
  <w:style w:type="character" w:customStyle="1" w:styleId="1f3">
    <w:name w:val="Замещающий текст1"/>
    <w:basedOn w:val="1c"/>
    <w:link w:val="1f2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Revision"/>
    <w:link w:val="ac"/>
    <w:rPr>
      <w:sz w:val="24"/>
    </w:rPr>
  </w:style>
  <w:style w:type="character" w:customStyle="1" w:styleId="ac">
    <w:name w:val="Рецензия Знак"/>
    <w:link w:val="ab"/>
    <w:rPr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d">
    <w:name w:val="caption"/>
    <w:basedOn w:val="a0"/>
    <w:link w:val="ae"/>
    <w:pPr>
      <w:spacing w:before="120" w:after="120"/>
    </w:pPr>
    <w:rPr>
      <w:rFonts w:ascii="PT Astra Serif" w:hAnsi="PT Astra Serif"/>
      <w:i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sz w:val="24"/>
    </w:rPr>
  </w:style>
  <w:style w:type="paragraph" w:styleId="af">
    <w:name w:val="footer"/>
    <w:basedOn w:val="a0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4"/>
    </w:rPr>
  </w:style>
  <w:style w:type="paragraph" w:customStyle="1" w:styleId="23">
    <w:name w:val="Гиперссылка2"/>
    <w:link w:val="af1"/>
    <w:rPr>
      <w:color w:val="0000FF"/>
      <w:u w:val="single"/>
    </w:rPr>
  </w:style>
  <w:style w:type="character" w:styleId="af1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4">
    <w:name w:val="toc 1"/>
    <w:next w:val="a0"/>
    <w:link w:val="1f5"/>
    <w:uiPriority w:val="39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Pr>
      <w:rFonts w:ascii="XO Thames" w:hAnsi="XO Thames"/>
      <w:b/>
      <w:sz w:val="28"/>
    </w:rPr>
  </w:style>
  <w:style w:type="paragraph" w:customStyle="1" w:styleId="HeaderandFooter">
    <w:name w:val="Header and Footer"/>
    <w:basedOn w:val="a0"/>
    <w:link w:val="HeaderandFooter0"/>
  </w:style>
  <w:style w:type="character" w:customStyle="1" w:styleId="HeaderandFooter0">
    <w:name w:val="Header and Footer"/>
    <w:basedOn w:val="1"/>
    <w:link w:val="HeaderandFooter"/>
    <w:rPr>
      <w:sz w:val="24"/>
    </w:rPr>
  </w:style>
  <w:style w:type="paragraph" w:customStyle="1" w:styleId="af2">
    <w:name w:val="Содержимое врезки"/>
    <w:basedOn w:val="a0"/>
    <w:link w:val="af3"/>
  </w:style>
  <w:style w:type="character" w:customStyle="1" w:styleId="af3">
    <w:name w:val="Содержимое врезки"/>
    <w:basedOn w:val="1"/>
    <w:link w:val="af2"/>
    <w:rPr>
      <w:sz w:val="24"/>
    </w:rPr>
  </w:style>
  <w:style w:type="paragraph" w:styleId="24">
    <w:name w:val="Body Text 2"/>
    <w:basedOn w:val="a0"/>
    <w:link w:val="2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af4">
    <w:name w:val="header"/>
    <w:basedOn w:val="a0"/>
    <w:link w:val="1f6"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basedOn w:val="1"/>
    <w:link w:val="af4"/>
    <w:rPr>
      <w:sz w:val="24"/>
    </w:rPr>
  </w:style>
  <w:style w:type="paragraph" w:customStyle="1" w:styleId="af5">
    <w:name w:val="Верхний колонтитул Знак"/>
    <w:link w:val="af6"/>
    <w:rPr>
      <w:sz w:val="24"/>
    </w:rPr>
  </w:style>
  <w:style w:type="character" w:customStyle="1" w:styleId="af6">
    <w:name w:val="Верхний колонтитул Знак"/>
    <w:link w:val="af5"/>
    <w:rPr>
      <w:sz w:val="24"/>
    </w:rPr>
  </w:style>
  <w:style w:type="paragraph" w:styleId="af7">
    <w:name w:val="Body Text"/>
    <w:basedOn w:val="a0"/>
    <w:link w:val="af8"/>
    <w:pPr>
      <w:spacing w:after="120"/>
    </w:pPr>
  </w:style>
  <w:style w:type="character" w:customStyle="1" w:styleId="af8">
    <w:name w:val="Основной текст Знак"/>
    <w:basedOn w:val="1"/>
    <w:link w:val="af7"/>
    <w:rPr>
      <w:sz w:val="24"/>
    </w:rPr>
  </w:style>
  <w:style w:type="paragraph" w:customStyle="1" w:styleId="af9">
    <w:name w:val="Текст примечания Знак"/>
    <w:basedOn w:val="1a"/>
    <w:link w:val="afa"/>
  </w:style>
  <w:style w:type="character" w:customStyle="1" w:styleId="afa">
    <w:name w:val="Текст примечания Знак"/>
    <w:basedOn w:val="1c"/>
    <w:link w:val="af9"/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b">
    <w:name w:val="Subtitle"/>
    <w:next w:val="a0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index heading"/>
    <w:basedOn w:val="a0"/>
    <w:link w:val="afe"/>
    <w:rPr>
      <w:rFonts w:ascii="PT Astra Serif" w:hAnsi="PT Astra Serif"/>
    </w:rPr>
  </w:style>
  <w:style w:type="character" w:customStyle="1" w:styleId="afe">
    <w:name w:val="Указатель Знак"/>
    <w:basedOn w:val="1"/>
    <w:link w:val="afd"/>
    <w:rPr>
      <w:rFonts w:ascii="PT Astra Serif" w:hAnsi="PT Astra Serif"/>
      <w:sz w:val="24"/>
    </w:rPr>
  </w:style>
  <w:style w:type="paragraph" w:styleId="aff">
    <w:name w:val="List"/>
    <w:basedOn w:val="af7"/>
    <w:link w:val="aff0"/>
    <w:rPr>
      <w:rFonts w:ascii="PT Astra Serif" w:hAnsi="PT Astra Serif"/>
    </w:rPr>
  </w:style>
  <w:style w:type="character" w:customStyle="1" w:styleId="aff0">
    <w:name w:val="Список Знак"/>
    <w:basedOn w:val="af8"/>
    <w:link w:val="aff"/>
    <w:rPr>
      <w:rFonts w:ascii="PT Astra Serif" w:hAnsi="PT Astra Serif"/>
      <w:sz w:val="24"/>
    </w:rPr>
  </w:style>
  <w:style w:type="paragraph" w:styleId="aff1">
    <w:name w:val="Title"/>
    <w:next w:val="af7"/>
    <w:link w:val="af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2">
    <w:name w:val="Заголовок Знак"/>
    <w:link w:val="af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2"/>
    </w:rPr>
  </w:style>
  <w:style w:type="paragraph" w:styleId="a">
    <w:name w:val="List Number"/>
    <w:basedOn w:val="a0"/>
    <w:link w:val="aff3"/>
    <w:pPr>
      <w:numPr>
        <w:numId w:val="1"/>
      </w:numPr>
      <w:contextualSpacing/>
    </w:pPr>
  </w:style>
  <w:style w:type="character" w:customStyle="1" w:styleId="aff3">
    <w:name w:val="Нумерованный список Знак"/>
    <w:basedOn w:val="1"/>
    <w:link w:val="a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Normal1">
    <w:name w:val="Normal1"/>
    <w:link w:val="Normal10"/>
  </w:style>
  <w:style w:type="character" w:customStyle="1" w:styleId="Normal10">
    <w:name w:val="Normal1"/>
    <w:link w:val="Normal1"/>
  </w:style>
  <w:style w:type="table" w:styleId="aff4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3</cp:revision>
  <dcterms:created xsi:type="dcterms:W3CDTF">2025-07-03T06:57:00Z</dcterms:created>
  <dcterms:modified xsi:type="dcterms:W3CDTF">2025-07-03T09:32:00Z</dcterms:modified>
</cp:coreProperties>
</file>