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7E01E" w14:textId="77777777" w:rsidR="00553A2C" w:rsidRDefault="00EF408A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36497C2C" wp14:editId="3C2D6C24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DA8ED" w14:textId="77777777" w:rsidR="00553A2C" w:rsidRDefault="00EF408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8B6779F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B17DB57" w14:textId="77777777" w:rsidR="00553A2C" w:rsidRDefault="00EF408A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14:paraId="7D466481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108AA925" w14:textId="77777777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187A421D" w14:textId="77777777" w:rsidR="00553A2C" w:rsidRDefault="00EF408A">
      <w:pPr>
        <w:pStyle w:val="1"/>
      </w:pPr>
      <w:r>
        <w:t>ПОСТАНОВЛЕНИЕ</w:t>
      </w:r>
    </w:p>
    <w:p w14:paraId="25472123" w14:textId="77777777" w:rsidR="00553A2C" w:rsidRDefault="00553A2C">
      <w:pPr>
        <w:jc w:val="center"/>
        <w:rPr>
          <w:b/>
          <w:sz w:val="28"/>
        </w:rPr>
      </w:pPr>
    </w:p>
    <w:p w14:paraId="34CF03F2" w14:textId="77777777" w:rsidR="00553A2C" w:rsidRDefault="00553A2C">
      <w:pPr>
        <w:rPr>
          <w:sz w:val="28"/>
          <w:szCs w:val="28"/>
        </w:rPr>
      </w:pPr>
    </w:p>
    <w:p w14:paraId="04D738A7" w14:textId="0A69F360" w:rsidR="00553A2C" w:rsidRDefault="00EF40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03 июля 2025 года № 1209-п         </w:t>
      </w:r>
    </w:p>
    <w:p w14:paraId="4FA51B0F" w14:textId="77777777" w:rsidR="00553A2C" w:rsidRDefault="00553A2C">
      <w:pPr>
        <w:jc w:val="center"/>
        <w:rPr>
          <w:b/>
          <w:sz w:val="28"/>
          <w:szCs w:val="28"/>
        </w:rPr>
      </w:pPr>
    </w:p>
    <w:p w14:paraId="0C0BF7BA" w14:textId="1DAA5543" w:rsidR="00553A2C" w:rsidRDefault="00EF408A">
      <w:pPr>
        <w:tabs>
          <w:tab w:val="left" w:pos="75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</w:t>
      </w:r>
      <w:r w:rsidR="00AE3806">
        <w:rPr>
          <w:b/>
          <w:sz w:val="28"/>
          <w:szCs w:val="28"/>
        </w:rPr>
        <w:t>ках</w:t>
      </w:r>
      <w:r>
        <w:rPr>
          <w:b/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</w:t>
      </w:r>
    </w:p>
    <w:p w14:paraId="422B55EA" w14:textId="77777777" w:rsidR="00553A2C" w:rsidRDefault="00553A2C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138BC674" w14:textId="77777777" w:rsidR="00553A2C" w:rsidRDefault="00553A2C">
      <w:pPr>
        <w:spacing w:line="288" w:lineRule="auto"/>
        <w:ind w:firstLine="567"/>
        <w:jc w:val="both"/>
        <w:rPr>
          <w:b/>
          <w:sz w:val="28"/>
          <w:szCs w:val="28"/>
        </w:rPr>
      </w:pPr>
    </w:p>
    <w:p w14:paraId="74491ED0" w14:textId="2A95A556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AE3806">
        <w:rPr>
          <w:sz w:val="28"/>
          <w:szCs w:val="28"/>
        </w:rPr>
        <w:t xml:space="preserve">с </w:t>
      </w:r>
      <w:r>
        <w:rPr>
          <w:sz w:val="28"/>
          <w:szCs w:val="28"/>
        </w:rPr>
        <w:t>Федеральн</w:t>
      </w:r>
      <w:r w:rsidR="00AE3806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AE3806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Топкинского муниципального округа Кемеровской области- 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соответствие:</w:t>
      </w:r>
    </w:p>
    <w:p w14:paraId="34300720" w14:textId="49F49E59" w:rsidR="00553A2C" w:rsidRDefault="00EF408A" w:rsidP="00AE3806">
      <w:pPr>
        <w:tabs>
          <w:tab w:val="left" w:pos="75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Топкинского муниципального округа от 10.10.2023 № 1732-п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комиссии по обследованию и контролю конструкций на детских игровых и спортивных площад</w:t>
      </w:r>
      <w:r w:rsidR="00AE3806">
        <w:rPr>
          <w:sz w:val="28"/>
          <w:szCs w:val="28"/>
        </w:rPr>
        <w:t>ках</w:t>
      </w:r>
      <w:r>
        <w:rPr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следующие изменения:</w:t>
      </w:r>
    </w:p>
    <w:p w14:paraId="6A4388E0" w14:textId="7441A7C0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AE3806">
        <w:rPr>
          <w:sz w:val="28"/>
          <w:szCs w:val="28"/>
        </w:rPr>
        <w:t>. Пункт 5 данного постановления изложить в следующей редакции:</w:t>
      </w:r>
    </w:p>
    <w:p w14:paraId="3BE6E725" w14:textId="0328BC91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«5.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Антонову.».</w:t>
      </w:r>
    </w:p>
    <w:p w14:paraId="1514B461" w14:textId="77777777" w:rsidR="00AE3806" w:rsidRDefault="00AE3806" w:rsidP="00AE3806">
      <w:pPr>
        <w:tabs>
          <w:tab w:val="left" w:pos="7575"/>
        </w:tabs>
        <w:ind w:firstLine="567"/>
        <w:jc w:val="both"/>
        <w:rPr>
          <w:sz w:val="28"/>
          <w:szCs w:val="28"/>
        </w:rPr>
      </w:pPr>
    </w:p>
    <w:p w14:paraId="318E3051" w14:textId="644300C1" w:rsidR="00553A2C" w:rsidRDefault="00EF408A" w:rsidP="00AE3806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AE3806">
        <w:rPr>
          <w:sz w:val="28"/>
          <w:szCs w:val="28"/>
        </w:rPr>
        <w:t>2</w:t>
      </w:r>
      <w:r>
        <w:rPr>
          <w:sz w:val="28"/>
          <w:szCs w:val="28"/>
        </w:rPr>
        <w:t>. Состав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утвердить в новой редакции.</w:t>
      </w:r>
    </w:p>
    <w:p w14:paraId="389CD2CA" w14:textId="6F1A5D01" w:rsidR="00AE3806" w:rsidRPr="00AE3806" w:rsidRDefault="00AE3806" w:rsidP="00AE3806">
      <w:pPr>
        <w:ind w:firstLine="567"/>
        <w:jc w:val="both"/>
        <w:rPr>
          <w:sz w:val="28"/>
          <w:szCs w:val="28"/>
        </w:rPr>
      </w:pPr>
      <w:r w:rsidRPr="00AE3806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E3806">
        <w:rPr>
          <w:sz w:val="28"/>
          <w:szCs w:val="28"/>
        </w:rPr>
        <w:t>. Приложение №4 к Положению о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изложить в новой редакции, согласно приложению №1 к настоящему постановлению.</w:t>
      </w:r>
    </w:p>
    <w:p w14:paraId="577CA186" w14:textId="605EDF52" w:rsidR="00553A2C" w:rsidRDefault="00EF408A" w:rsidP="00AE3806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администрации Топкинского муниципального округа № 491-п от 26.03.2024 «О внесении изменений в постановление администрации Топкинского муниципального округа от 10.10.2023 № 1732-п «О создании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признать утратившим силу.</w:t>
      </w:r>
    </w:p>
    <w:p w14:paraId="634D8584" w14:textId="77777777" w:rsidR="00553A2C" w:rsidRDefault="00EF408A" w:rsidP="00AE3806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 коммуникационной сети «Интернет».</w:t>
      </w:r>
    </w:p>
    <w:p w14:paraId="3008121D" w14:textId="77777777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ЖКХ и благоустройству- начальника управления О.В. Антонову.</w:t>
      </w:r>
    </w:p>
    <w:p w14:paraId="40ABB15C" w14:textId="77777777" w:rsidR="00553A2C" w:rsidRDefault="00EF408A" w:rsidP="00AE38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после его официального обнародования. </w:t>
      </w:r>
    </w:p>
    <w:p w14:paraId="15BFF390" w14:textId="77777777" w:rsidR="00553A2C" w:rsidRDefault="00553A2C" w:rsidP="00AE3806">
      <w:pPr>
        <w:pStyle w:val="aa"/>
        <w:ind w:left="927"/>
        <w:jc w:val="both"/>
        <w:rPr>
          <w:sz w:val="28"/>
          <w:szCs w:val="28"/>
        </w:rPr>
      </w:pPr>
    </w:p>
    <w:p w14:paraId="7FEF8651" w14:textId="77777777" w:rsidR="00553A2C" w:rsidRDefault="00EF408A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14:paraId="2300DBAC" w14:textId="77777777" w:rsidR="00553A2C" w:rsidRDefault="00EF408A">
      <w:pPr>
        <w:pStyle w:val="aa"/>
        <w:ind w:left="113" w:hanging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Топкинского </w:t>
      </w:r>
    </w:p>
    <w:p w14:paraId="72F80DE7" w14:textId="77777777" w:rsidR="00553A2C" w:rsidRDefault="00EF408A">
      <w:pPr>
        <w:pStyle w:val="aa"/>
        <w:ind w:left="0" w:hanging="7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муниципального округа                                                                     С. В. Фролов</w:t>
      </w:r>
    </w:p>
    <w:p w14:paraId="313A4E81" w14:textId="77777777" w:rsidR="00553A2C" w:rsidRDefault="00EF408A">
      <w:pPr>
        <w:pStyle w:val="aa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14:paraId="24E280CF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207445CA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27A61FE4" w14:textId="77777777" w:rsidR="00553A2C" w:rsidRDefault="00553A2C">
      <w:pPr>
        <w:pStyle w:val="aa"/>
        <w:ind w:left="0" w:hanging="907"/>
        <w:jc w:val="both"/>
        <w:rPr>
          <w:sz w:val="28"/>
          <w:szCs w:val="28"/>
        </w:rPr>
      </w:pPr>
    </w:p>
    <w:p w14:paraId="2B222893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587B5276" w14:textId="664566EF" w:rsidR="00EB0D72" w:rsidRDefault="00EB0D7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46DE6D4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73D0EE3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C70D2F6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F59FF8F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03 июля 2025 года № 1209-п          </w:t>
      </w:r>
    </w:p>
    <w:p w14:paraId="5AADE2C5" w14:textId="77777777" w:rsidR="00EB0D72" w:rsidRDefault="00EB0D72" w:rsidP="00EB0D72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</w:p>
    <w:p w14:paraId="5BE186E4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7600C52C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 комиссии по обследованию</w:t>
      </w:r>
    </w:p>
    <w:p w14:paraId="16991BDA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и контролю конструкций на детских</w:t>
      </w:r>
    </w:p>
    <w:p w14:paraId="0ACE3F35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игровых и спортивных площадках,</w:t>
      </w:r>
    </w:p>
    <w:p w14:paraId="255B92E5" w14:textId="77777777" w:rsidR="00EB0D72" w:rsidRDefault="00EB0D72" w:rsidP="00EB0D72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>находящихся на общественных территориях</w:t>
      </w:r>
    </w:p>
    <w:p w14:paraId="451F2F56" w14:textId="77777777" w:rsidR="00EB0D72" w:rsidRDefault="00EB0D72" w:rsidP="00EB0D72">
      <w:pPr>
        <w:pStyle w:val="Firstlineindent"/>
        <w:jc w:val="right"/>
      </w:pPr>
      <w:r>
        <w:rPr>
          <w:sz w:val="28"/>
          <w:szCs w:val="28"/>
        </w:rPr>
        <w:t>Топкинского муниципального округа</w:t>
      </w:r>
    </w:p>
    <w:p w14:paraId="5867CF68" w14:textId="77777777" w:rsidR="00EB0D72" w:rsidRDefault="00EB0D72" w:rsidP="00EB0D72">
      <w:pPr>
        <w:pStyle w:val="Firstlineindent"/>
      </w:pPr>
    </w:p>
    <w:p w14:paraId="218CA878" w14:textId="77777777" w:rsidR="00EB0D72" w:rsidRDefault="00EB0D72" w:rsidP="00EB0D72">
      <w:pPr>
        <w:pStyle w:val="Firstlineinden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в 2025 году:</w:t>
      </w:r>
    </w:p>
    <w:p w14:paraId="2C27B559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0A64E230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Осмотр и проверка оборудования перед вводом в эксплуатацию;</w:t>
      </w:r>
    </w:p>
    <w:p w14:paraId="5B461085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29F4AA4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Регулярный визуальный осмотр (ежемесячно);</w:t>
      </w:r>
    </w:p>
    <w:p w14:paraId="2A35A8E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79DA5D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Визуальные очевидные неисправности и посторонние предметы, представляющие опасность вызванные пользованием оборудования, климатическими условиями, актами вандализма (засоренность территории, поврежденные элементы оборудования).</w:t>
      </w:r>
    </w:p>
    <w:p w14:paraId="25EF457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74836A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- 20.01.2025г. — 25.01.2025г;</w:t>
      </w:r>
    </w:p>
    <w:p w14:paraId="58657165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- 20.02.2025г. — 25.02.2025г;</w:t>
      </w:r>
    </w:p>
    <w:p w14:paraId="46BC098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- 20.03.2025г. — 25.03.2025г;</w:t>
      </w:r>
    </w:p>
    <w:p w14:paraId="36C6781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25.04.2025г;</w:t>
      </w:r>
    </w:p>
    <w:p w14:paraId="76F970A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- 20.05.2025г. — 25.05.2025г;</w:t>
      </w:r>
    </w:p>
    <w:p w14:paraId="5A63AB4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- 20.06.2025г. — 25.06.2025г;</w:t>
      </w:r>
    </w:p>
    <w:p w14:paraId="3CADCEBB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- 20.07.2025г. — 25.07.2025г;</w:t>
      </w:r>
    </w:p>
    <w:p w14:paraId="72E0A7E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- 20.08.2025г. — 25.08.2025г;</w:t>
      </w:r>
    </w:p>
    <w:p w14:paraId="2F96768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- 20.09.2025г. — 25.09.2025г;</w:t>
      </w:r>
    </w:p>
    <w:p w14:paraId="3A4DEDA3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- 20.10.2025г. — 25.10.2025г;</w:t>
      </w:r>
    </w:p>
    <w:p w14:paraId="5AA262D3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- 20.11.2025г. — 25.11.2025г;</w:t>
      </w:r>
    </w:p>
    <w:p w14:paraId="22B625F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- 20.12.2025г. — 25.12.2025г.</w:t>
      </w:r>
    </w:p>
    <w:p w14:paraId="40DB9BD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43F5A360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Функциональный осмотр (квартальный)</w:t>
      </w:r>
    </w:p>
    <w:p w14:paraId="41897CC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5284D58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Детальный осмотр с целью проверки исправности, прочности и устойчивости оборудования, особенно в отношении его износа.</w:t>
      </w:r>
    </w:p>
    <w:p w14:paraId="4CFF8F5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032A5EB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- 20.01.2025г. — 25.01.2025г;</w:t>
      </w:r>
    </w:p>
    <w:p w14:paraId="0B8033C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25.04.2025г;</w:t>
      </w:r>
    </w:p>
    <w:p w14:paraId="504E191B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- 20.07.2025г. — 25.07.2025г;</w:t>
      </w:r>
    </w:p>
    <w:p w14:paraId="5F25EEC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- 20.10.2025г. — 25.10.2025г.</w:t>
      </w:r>
    </w:p>
    <w:p w14:paraId="4D46FC6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374DAB4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Основной ежегодный осмотр (1 раз в год)</w:t>
      </w:r>
    </w:p>
    <w:p w14:paraId="39B15F1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649914E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Осматриваются скрытые труднодоступные элементы оборудования, а также изменения в конструкциях вследствие проведенных ремонтов, связанных с внесением изменений в конструкцию или заменой деталей</w:t>
      </w:r>
    </w:p>
    <w:p w14:paraId="5FC4845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1115D8F2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- 20.04.2025г. — 25.04.2025г.</w:t>
      </w:r>
    </w:p>
    <w:p w14:paraId="0E307F8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7598253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Регулярный, функциональный и ежегодный осмотр фиксируется актом и вносится в журнал не более 1 рабочего дня со дня проведения осмотра.</w:t>
      </w:r>
    </w:p>
    <w:p w14:paraId="68D7C4E1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14:paraId="38A8E426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14:paraId="42455BA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О. В. Антонова</w:t>
      </w:r>
    </w:p>
    <w:p w14:paraId="79DAB577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Д.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Поняйкин</w:t>
      </w:r>
      <w:proofErr w:type="spellEnd"/>
    </w:p>
    <w:p w14:paraId="56708A3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Бидаков</w:t>
      </w:r>
      <w:proofErr w:type="spellEnd"/>
    </w:p>
    <w:p w14:paraId="3673671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Н. А. Журавлев</w:t>
      </w:r>
    </w:p>
    <w:p w14:paraId="044630DA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Т.И.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Рау</w:t>
      </w:r>
      <w:proofErr w:type="spellEnd"/>
    </w:p>
    <w:p w14:paraId="13CCD2B8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С. В. Данилюк</w:t>
      </w:r>
    </w:p>
    <w:p w14:paraId="33BCA72C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Салдаев</w:t>
      </w:r>
      <w:proofErr w:type="spellEnd"/>
    </w:p>
    <w:p w14:paraId="67662404" w14:textId="77777777" w:rsidR="00EB0D72" w:rsidRDefault="00EB0D72" w:rsidP="00EB0D72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Д. А. Горбунова</w:t>
      </w:r>
    </w:p>
    <w:p w14:paraId="54808FE8" w14:textId="77777777" w:rsidR="00EB0D72" w:rsidRDefault="00EB0D72" w:rsidP="00EB0D72">
      <w:pPr>
        <w:pStyle w:val="Firstlineindent"/>
      </w:pPr>
    </w:p>
    <w:p w14:paraId="631DAB0B" w14:textId="77777777" w:rsidR="00EB0D72" w:rsidRDefault="00EB0D72" w:rsidP="00EB0D72">
      <w:pPr>
        <w:pStyle w:val="Firstlineindent"/>
      </w:pPr>
    </w:p>
    <w:p w14:paraId="0F8ADAC2" w14:textId="0437B731" w:rsidR="00EB0D72" w:rsidRDefault="00EB0D7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1436DDA" w14:textId="77777777" w:rsidR="00EB0D72" w:rsidRDefault="00EB0D72" w:rsidP="00EB0D72">
      <w:pPr>
        <w:pStyle w:val="Standard"/>
        <w:tabs>
          <w:tab w:val="left" w:pos="6483"/>
        </w:tabs>
        <w:jc w:val="right"/>
        <w:rPr>
          <w:szCs w:val="28"/>
        </w:rPr>
      </w:pPr>
      <w:r>
        <w:rPr>
          <w:szCs w:val="28"/>
        </w:rPr>
        <w:t>УТВЕРЖДЕН</w:t>
      </w:r>
    </w:p>
    <w:p w14:paraId="0B58E140" w14:textId="77777777" w:rsidR="00EB0D72" w:rsidRDefault="00EB0D72" w:rsidP="00EB0D72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 xml:space="preserve">постановлением администрации </w:t>
      </w:r>
    </w:p>
    <w:p w14:paraId="02DA15A5" w14:textId="3BFA45E9" w:rsidR="00EB0D72" w:rsidRDefault="00EB0D72" w:rsidP="00EB0D72">
      <w:pPr>
        <w:pStyle w:val="Standard"/>
        <w:widowControl/>
        <w:tabs>
          <w:tab w:val="left" w:pos="6482"/>
        </w:tabs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t>Топкинского муниципального округа</w:t>
      </w:r>
    </w:p>
    <w:p w14:paraId="037D1F6E" w14:textId="77777777" w:rsidR="00EB0D72" w:rsidRDefault="00EB0D72" w:rsidP="00EB0D72">
      <w:pPr>
        <w:pStyle w:val="Standard"/>
        <w:tabs>
          <w:tab w:val="left" w:pos="6483"/>
        </w:tabs>
        <w:jc w:val="right"/>
        <w:rPr>
          <w:rFonts w:ascii="Times New Roman" w:hAnsi="Times New Roman" w:cs="Times New Roman"/>
          <w:kern w:val="0"/>
          <w:szCs w:val="28"/>
        </w:rPr>
      </w:pPr>
      <w:r>
        <w:rPr>
          <w:rFonts w:ascii="Times New Roman" w:hAnsi="Times New Roman" w:cs="Times New Roman"/>
          <w:kern w:val="0"/>
          <w:szCs w:val="28"/>
        </w:rPr>
        <w:t xml:space="preserve">от 03 июля 2025 года № 1209-п </w:t>
      </w:r>
    </w:p>
    <w:p w14:paraId="722B7330" w14:textId="77777777" w:rsidR="00EB0D72" w:rsidRDefault="00EB0D72" w:rsidP="00EB0D72">
      <w:pPr>
        <w:pStyle w:val="Standard"/>
        <w:tabs>
          <w:tab w:val="left" w:pos="6483"/>
        </w:tabs>
        <w:ind w:left="5103" w:firstLine="566"/>
        <w:jc w:val="right"/>
        <w:rPr>
          <w:szCs w:val="28"/>
        </w:rPr>
      </w:pPr>
      <w:r>
        <w:rPr>
          <w:szCs w:val="28"/>
        </w:rPr>
        <w:t xml:space="preserve">       </w:t>
      </w:r>
    </w:p>
    <w:p w14:paraId="07EEDA10" w14:textId="77777777" w:rsidR="00EB0D72" w:rsidRDefault="00EB0D72" w:rsidP="00EB0D72">
      <w:pPr>
        <w:pStyle w:val="Standard"/>
        <w:tabs>
          <w:tab w:val="left" w:pos="0"/>
        </w:tabs>
      </w:pPr>
      <w:r>
        <w:rPr>
          <w:b/>
          <w:szCs w:val="28"/>
        </w:rPr>
        <w:t>СОСТАВ</w:t>
      </w:r>
    </w:p>
    <w:p w14:paraId="71305613" w14:textId="77777777" w:rsidR="00EB0D72" w:rsidRDefault="00EB0D72" w:rsidP="00EB0D72">
      <w:pPr>
        <w:pStyle w:val="Standard"/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>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</w:p>
    <w:p w14:paraId="666314EE" w14:textId="77777777" w:rsidR="00EB0D72" w:rsidRDefault="00EB0D72" w:rsidP="00EB0D72">
      <w:pPr>
        <w:pStyle w:val="Standard"/>
        <w:tabs>
          <w:tab w:val="left" w:pos="1800"/>
        </w:tabs>
        <w:rPr>
          <w:b/>
          <w:szCs w:val="28"/>
        </w:rPr>
      </w:pPr>
    </w:p>
    <w:tbl>
      <w:tblPr>
        <w:tblW w:w="485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5574"/>
      </w:tblGrid>
      <w:tr w:rsidR="00EB0D72" w14:paraId="54C65A73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6DC63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Антонова</w:t>
            </w:r>
          </w:p>
          <w:p w14:paraId="27E160F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Ольга Вячеславовна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28509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председатель комиссии, заместитель главы Топкинского муниципального округа по ЖКХ и благоустройству — начальник управления</w:t>
            </w:r>
          </w:p>
        </w:tc>
      </w:tr>
      <w:tr w:rsidR="00EB0D72" w14:paraId="1E997F69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8BFBF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0F7A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14F22D77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9AC6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Поняйкин</w:t>
            </w:r>
            <w:proofErr w:type="spellEnd"/>
          </w:p>
          <w:p w14:paraId="4B1782F2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Дмитрий Леонидович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7591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EB0D72" w14:paraId="5714ED28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6DAB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25A7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2021548F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AE94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Пирогова</w:t>
            </w:r>
          </w:p>
          <w:p w14:paraId="6134292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Татьяна Александровна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874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секретарь комиссии, начальник отдела благоустройства управления ЖКХ и благоустройства администрации Топкинского муниципального округа</w:t>
            </w:r>
          </w:p>
        </w:tc>
      </w:tr>
      <w:tr w:rsidR="00EB0D72" w14:paraId="6AEBB9D7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5BA6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CF410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2F3AC702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55780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Члены комиссии:</w:t>
            </w:r>
          </w:p>
        </w:tc>
      </w:tr>
      <w:tr w:rsidR="00EB0D72" w14:paraId="514ECB02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154C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70AD893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EEED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Бидаков</w:t>
            </w:r>
            <w:proofErr w:type="spellEnd"/>
          </w:p>
          <w:p w14:paraId="5BAE2D4F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Анатолий Васильевич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D232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генеральный директор ООО «УК ЖЭУ», депутат Совета — народных депутатов Топкинского муниципального округа (по согласованию)</w:t>
            </w:r>
          </w:p>
        </w:tc>
      </w:tr>
      <w:tr w:rsidR="00EB0D72" w14:paraId="2EEF568F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362D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360A5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D5F3312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883C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Горбунова</w:t>
            </w:r>
          </w:p>
          <w:p w14:paraId="4343CB8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Дарья Александровна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48F6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главный специалист отдела благоустройства МКУ «ЖКУ»</w:t>
            </w:r>
          </w:p>
        </w:tc>
      </w:tr>
      <w:tr w:rsidR="00EB0D72" w14:paraId="2A6DF4CE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717A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31A8A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DF68599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5400D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Данилюк</w:t>
            </w:r>
          </w:p>
          <w:p w14:paraId="7C871BE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Светлана Викторовна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70778" w14:textId="77777777" w:rsidR="00EB0D72" w:rsidRDefault="00EB0D72" w:rsidP="00F60C11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szCs w:val="28"/>
              </w:rPr>
              <w:t>- директор МКУ «УСТ» (по согласованию)</w:t>
            </w:r>
          </w:p>
        </w:tc>
      </w:tr>
      <w:tr w:rsidR="00EB0D72" w14:paraId="6AAC3A57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13D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660C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0D72" w14:paraId="33CD2130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6F957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Журавлев</w:t>
            </w:r>
          </w:p>
          <w:p w14:paraId="79D8615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Никита Андреевич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BEFD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директор ООО «УК Ресурс+» (по согласованию)</w:t>
            </w:r>
          </w:p>
        </w:tc>
      </w:tr>
      <w:tr w:rsidR="00EB0D72" w14:paraId="4173113E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F01A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068D9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47B85975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94B2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Салдаев</w:t>
            </w:r>
            <w:proofErr w:type="spellEnd"/>
          </w:p>
          <w:p w14:paraId="40749931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Александр Викторович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5C30B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директора МКУ «ЖКУ» (по согласованию)</w:t>
            </w:r>
          </w:p>
        </w:tc>
      </w:tr>
      <w:tr w:rsidR="00EB0D72" w14:paraId="4E6F14E0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CBCE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73312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12FFFB46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0BF54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Рау</w:t>
            </w:r>
            <w:proofErr w:type="spellEnd"/>
          </w:p>
          <w:p w14:paraId="6438A6D8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Татьяна Игоревна</w:t>
            </w: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5A88C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начальника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  <w:tr w:rsidR="00EB0D72" w14:paraId="15079FB8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381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575C03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8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19FAE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EB0D72" w14:paraId="3A4D7011" w14:textId="77777777" w:rsidTr="00F60C11">
        <w:tblPrEx>
          <w:tblCellMar>
            <w:top w:w="0" w:type="dxa"/>
            <w:bottom w:w="0" w:type="dxa"/>
          </w:tblCellMar>
        </w:tblPrEx>
        <w:tc>
          <w:tcPr>
            <w:tcW w:w="9899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71C16" w14:textId="77777777" w:rsidR="00EB0D72" w:rsidRDefault="00EB0D72" w:rsidP="00F60C11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начальник территориального управления МКУ «УСТ» на подведомственным им территориям (по согласованию)</w:t>
            </w:r>
          </w:p>
        </w:tc>
      </w:tr>
    </w:tbl>
    <w:p w14:paraId="687B7F62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0E176884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p w14:paraId="331135CB" w14:textId="77777777" w:rsidR="00553A2C" w:rsidRDefault="00553A2C">
      <w:pPr>
        <w:pStyle w:val="aa"/>
        <w:ind w:left="927"/>
        <w:jc w:val="both"/>
        <w:rPr>
          <w:sz w:val="28"/>
          <w:szCs w:val="28"/>
        </w:rPr>
      </w:pPr>
    </w:p>
    <w:sectPr w:rsidR="00553A2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2C"/>
    <w:rsid w:val="003E7019"/>
    <w:rsid w:val="00553A2C"/>
    <w:rsid w:val="00AE3806"/>
    <w:rsid w:val="00EB0D72"/>
    <w:rsid w:val="00E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98DF"/>
  <w15:docId w15:val="{AA3D4E1E-79AA-4C30-BD78-F1489CB5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8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0B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0B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6416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C70B4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70B4B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C70B4B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F292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F64165"/>
    <w:rPr>
      <w:rFonts w:ascii="Segoe UI" w:hAnsi="Segoe UI" w:cs="Segoe UI"/>
      <w:sz w:val="18"/>
      <w:szCs w:val="18"/>
    </w:rPr>
  </w:style>
  <w:style w:type="paragraph" w:customStyle="1" w:styleId="11">
    <w:name w:val="1 Знак"/>
    <w:basedOn w:val="a"/>
    <w:qFormat/>
    <w:rsid w:val="00AF1B0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2">
    <w:name w:val="Абзац списка1"/>
    <w:basedOn w:val="a"/>
    <w:qFormat/>
    <w:rsid w:val="00AF1B01"/>
    <w:pPr>
      <w:ind w:left="720"/>
    </w:pPr>
    <w:rPr>
      <w:rFonts w:eastAsia="Calibri"/>
      <w:sz w:val="24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styleId="ac">
    <w:name w:val="Body Text Indent"/>
    <w:basedOn w:val="a"/>
    <w:qFormat/>
    <w:pPr>
      <w:ind w:firstLine="709"/>
      <w:jc w:val="both"/>
    </w:pPr>
  </w:style>
  <w:style w:type="table" w:styleId="ad">
    <w:name w:val="Table Grid"/>
    <w:basedOn w:val="a1"/>
    <w:uiPriority w:val="39"/>
    <w:rsid w:val="00AD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lineindent">
    <w:name w:val="First line indent"/>
    <w:basedOn w:val="a"/>
    <w:rsid w:val="00EB0D72"/>
    <w:pPr>
      <w:widowControl w:val="0"/>
      <w:autoSpaceDN w:val="0"/>
      <w:ind w:firstLine="709"/>
      <w:jc w:val="both"/>
    </w:pPr>
    <w:rPr>
      <w:rFonts w:ascii="PT Astra Serif" w:eastAsia="PT Astra Serif" w:hAnsi="PT Astra Serif" w:cs="PT Astra Serif"/>
      <w:kern w:val="3"/>
      <w:sz w:val="21"/>
      <w:szCs w:val="24"/>
    </w:rPr>
  </w:style>
  <w:style w:type="paragraph" w:customStyle="1" w:styleId="Standard">
    <w:name w:val="Standard"/>
    <w:rsid w:val="00EB0D72"/>
    <w:pPr>
      <w:widowControl w:val="0"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customStyle="1" w:styleId="TableContents">
    <w:name w:val="Table Contents"/>
    <w:basedOn w:val="Standard"/>
    <w:rsid w:val="00EB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4206</TotalTime>
  <Pages>6</Pages>
  <Words>1077</Words>
  <Characters>6144</Characters>
  <Application>Microsoft Office Word</Application>
  <DocSecurity>0</DocSecurity>
  <Lines>51</Lines>
  <Paragraphs>14</Paragraphs>
  <ScaleCrop>false</ScaleCrop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Кузякова О.Н.</cp:lastModifiedBy>
  <cp:revision>19</cp:revision>
  <cp:lastPrinted>2024-02-19T16:12:00Z</cp:lastPrinted>
  <dcterms:created xsi:type="dcterms:W3CDTF">2020-07-03T02:54:00Z</dcterms:created>
  <dcterms:modified xsi:type="dcterms:W3CDTF">2025-07-04T07:45:00Z</dcterms:modified>
  <dc:language>ru-RU</dc:language>
</cp:coreProperties>
</file>