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B46EC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2D9A0E9" wp14:editId="11FEDDBE">
            <wp:extent cx="685800" cy="8477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C87AC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14:paraId="1C0DDDAD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КЕМЕРОВСКАЯ ОБЛАСТЬ - КУЗБАСС</w:t>
      </w:r>
    </w:p>
    <w:p w14:paraId="5AFE09FE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Топкинский муниципальный округ</w:t>
      </w:r>
    </w:p>
    <w:p w14:paraId="5ED22E70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14:paraId="404C5E5F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ТОПКИНСКОГО МУНИЦИПАЛЬНОГО ОКРУГА </w:t>
      </w:r>
    </w:p>
    <w:p w14:paraId="4CCD3AA0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14:paraId="784EFD57" w14:textId="77777777" w:rsidR="00912693" w:rsidRDefault="009126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59DE0E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 03 декабря 2024 года № 2274-п</w:t>
      </w:r>
    </w:p>
    <w:p w14:paraId="57A884D8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г.Топки</w:t>
      </w:r>
    </w:p>
    <w:p w14:paraId="76FD306D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A37BD42" w14:textId="1B878D72" w:rsidR="0091269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Топкинского муниципального округа от 04.12.2020 № 1318-п «О создании муниципального консультативного Совета по вопросам межнациональных и межрелигиозных отношений и утверждении Положения </w:t>
      </w:r>
      <w:r w:rsidR="007D6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</w:t>
      </w:r>
      <w:r w:rsidR="007D6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консультативно</w:t>
      </w:r>
      <w:r w:rsidR="007D6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Совет</w:t>
      </w:r>
      <w:r w:rsidR="007D6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вопросам межнациональных и межрелигиозных отношений»</w:t>
      </w:r>
    </w:p>
    <w:p w14:paraId="776469F6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241EC2A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 </w:t>
      </w:r>
      <w:hyperlink r:id="rId6" w:tgtFrame="_blank">
        <w:r w:rsidR="009126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06.10.2003 № 131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-ФЗ «Об общих принципах организации местного самоуправления в Российской Федерации», </w:t>
      </w:r>
      <w:hyperlink r:id="rId7" w:tgtFrame="_blank">
        <w:r w:rsidR="009126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изменением структуры администрации Топкинского муниципального округа и с целью дальнейшей эффективной работы муниципального консультативного Совета по вопросам межнациональных и межрелигиозных отношений и приведением нормативного акта в соответствие:</w:t>
      </w:r>
    </w:p>
    <w:p w14:paraId="160DF362" w14:textId="1887F332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в постановление администрации Топкинского муниципального округа </w:t>
      </w:r>
      <w:hyperlink r:id="rId8" w:tgtFrame="_blank">
        <w:r w:rsidR="009126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04.12.2020 № 1318-п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«О создании муниципального консультативного Совета по вопросам межнациональных и межрелигиозных отношений и утверждении Положения </w:t>
      </w:r>
      <w:r w:rsidR="007D6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="007D6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консультативно</w:t>
      </w:r>
      <w:r w:rsidR="007D6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</w:t>
      </w:r>
      <w:r w:rsidR="007D6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межнациональных и межрелигиозных отношений» следующие изменения:</w:t>
      </w:r>
    </w:p>
    <w:p w14:paraId="303EAE33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Состав муниципального консультативного Совета по вопросам межнациональных и межрелигиозных отношений утвердить в новой редакции.</w:t>
      </w:r>
    </w:p>
    <w:p w14:paraId="6FADABD2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Постановление администрации Топкинского муниципального округа </w:t>
      </w:r>
      <w:hyperlink r:id="rId9" w:tgtFrame="_blank">
        <w:r w:rsidR="009126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28.06.2023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1033-п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«О внесении изменений в постановлении администрации Топкинского муниципального округа от 04.12.2020                        № 1318-п «О создании муниципального консультативного Совета по вопросам межнациональных и межрелигиозных отношений и утверждении Положения муниципального консультативного Совета по вопросам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межнациональных и межрелигиозных отношений» признать утратившим силу.</w:t>
      </w:r>
    </w:p>
    <w:p w14:paraId="74A59A8F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постановления оставляю за собой.</w:t>
      </w:r>
    </w:p>
    <w:p w14:paraId="10276925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52F97A65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7D9593F" w14:textId="77777777" w:rsidR="0091269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419695" w14:textId="77777777" w:rsidR="0091269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Топкинского</w:t>
      </w:r>
    </w:p>
    <w:p w14:paraId="073AC406" w14:textId="77777777" w:rsidR="0091269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                                                                  С.В. Фролов</w:t>
      </w:r>
    </w:p>
    <w:p w14:paraId="747ED140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2E717F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C4E8A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1F495B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4E0259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BCE573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BB53CD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8AD64F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4C71D7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B7F01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836C6B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E2FD37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191799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AB22B8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5FDA64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49F73C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9E8885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E83A59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132E9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F02569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D807F6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6218B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31754F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6E5128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2C564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F7C209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B82A0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2F062D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0C9BDA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C3DA2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95E456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6597FA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841868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A9054E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3D4BAA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8C99CA" w14:textId="77777777" w:rsidR="00912693" w:rsidRDefault="00912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6D35D2" w14:textId="77777777" w:rsidR="00912693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УТВЕРЖДЕН</w:t>
      </w:r>
    </w:p>
    <w:p w14:paraId="23B6900F" w14:textId="77777777" w:rsidR="00912693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 w14:paraId="2DC14FF7" w14:textId="77777777" w:rsidR="00912693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Топкинского муниципального округа</w:t>
      </w:r>
    </w:p>
    <w:p w14:paraId="6C257944" w14:textId="77777777" w:rsidR="00912693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03 декабря 2024 года № 2274-п</w:t>
      </w:r>
    </w:p>
    <w:p w14:paraId="74AA0AEE" w14:textId="77777777" w:rsidR="00912693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A723596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</w:t>
      </w:r>
    </w:p>
    <w:p w14:paraId="4A7E8F56" w14:textId="77777777" w:rsidR="00912693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консультативного Совета по вопросам межнациональных и межрелигиозных отношений</w:t>
      </w:r>
    </w:p>
    <w:p w14:paraId="744DB9E5" w14:textId="77777777" w:rsidR="00912693" w:rsidRDefault="009126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113"/>
        <w:gridCol w:w="6380"/>
      </w:tblGrid>
      <w:tr w:rsidR="00912693" w14:paraId="1AA0FE72" w14:textId="77777777">
        <w:trPr>
          <w:trHeight w:val="289"/>
          <w:jc w:val="center"/>
        </w:trPr>
        <w:tc>
          <w:tcPr>
            <w:tcW w:w="3113" w:type="dxa"/>
          </w:tcPr>
          <w:p w14:paraId="64E1765B" w14:textId="77777777" w:rsidR="00912693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</w:tcPr>
          <w:p w14:paraId="38867E1D" w14:textId="77777777" w:rsidR="00912693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5FA275E6" w14:textId="77777777">
        <w:trPr>
          <w:trHeight w:val="303"/>
          <w:jc w:val="center"/>
        </w:trPr>
        <w:tc>
          <w:tcPr>
            <w:tcW w:w="3113" w:type="dxa"/>
          </w:tcPr>
          <w:p w14:paraId="2D4E2213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</w:t>
            </w:r>
          </w:p>
        </w:tc>
        <w:tc>
          <w:tcPr>
            <w:tcW w:w="6379" w:type="dxa"/>
          </w:tcPr>
          <w:p w14:paraId="297DF165" w14:textId="77777777" w:rsidR="00912693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глава Топкинского муниципального округа</w:t>
            </w:r>
          </w:p>
        </w:tc>
      </w:tr>
      <w:tr w:rsidR="00912693" w14:paraId="5463914D" w14:textId="77777777">
        <w:trPr>
          <w:trHeight w:val="289"/>
          <w:jc w:val="center"/>
        </w:trPr>
        <w:tc>
          <w:tcPr>
            <w:tcW w:w="9492" w:type="dxa"/>
            <w:gridSpan w:val="2"/>
          </w:tcPr>
          <w:p w14:paraId="7691D9F5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1BE31851" w14:textId="77777777">
        <w:trPr>
          <w:trHeight w:val="592"/>
          <w:jc w:val="center"/>
        </w:trPr>
        <w:tc>
          <w:tcPr>
            <w:tcW w:w="3113" w:type="dxa"/>
          </w:tcPr>
          <w:p w14:paraId="0ACA1636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Совета</w:t>
            </w:r>
          </w:p>
        </w:tc>
        <w:tc>
          <w:tcPr>
            <w:tcW w:w="6379" w:type="dxa"/>
          </w:tcPr>
          <w:p w14:paraId="05C2C3ED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социальным вопросам</w:t>
            </w:r>
            <w:bookmarkStart w:id="0" w:name="_GoBack1"/>
            <w:bookmarkEnd w:id="0"/>
          </w:p>
        </w:tc>
      </w:tr>
      <w:tr w:rsidR="00912693" w14:paraId="1B4C4B15" w14:textId="77777777">
        <w:trPr>
          <w:trHeight w:val="303"/>
          <w:jc w:val="center"/>
        </w:trPr>
        <w:tc>
          <w:tcPr>
            <w:tcW w:w="9492" w:type="dxa"/>
            <w:gridSpan w:val="2"/>
          </w:tcPr>
          <w:p w14:paraId="72289E42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5A62CAD2" w14:textId="77777777">
        <w:trPr>
          <w:trHeight w:val="881"/>
          <w:jc w:val="center"/>
        </w:trPr>
        <w:tc>
          <w:tcPr>
            <w:tcW w:w="3113" w:type="dxa"/>
          </w:tcPr>
          <w:p w14:paraId="58E916E8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Совета</w:t>
            </w:r>
          </w:p>
        </w:tc>
        <w:tc>
          <w:tcPr>
            <w:tcW w:w="6379" w:type="dxa"/>
          </w:tcPr>
          <w:p w14:paraId="0120978E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912693" w14:paraId="1388B7B7" w14:textId="77777777">
        <w:trPr>
          <w:trHeight w:val="303"/>
          <w:jc w:val="center"/>
        </w:trPr>
        <w:tc>
          <w:tcPr>
            <w:tcW w:w="3113" w:type="dxa"/>
          </w:tcPr>
          <w:p w14:paraId="1B0BC8E3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</w:tcPr>
          <w:p w14:paraId="2E266F4D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3BA09CE0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7EFC99AE" w14:textId="77777777" w:rsidR="00912693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Совета:</w:t>
            </w:r>
          </w:p>
        </w:tc>
      </w:tr>
      <w:tr w:rsidR="00912693" w14:paraId="260C36D0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1BAF102C" w14:textId="77777777" w:rsidR="00912693" w:rsidRDefault="009126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2693" w14:paraId="67EE4EEA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3D9F8056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отдела Министерства внутренних дел Российской Федерации по Топкинскому муниципальному округу </w:t>
            </w:r>
            <w:bookmarkStart w:id="1" w:name="_Hlk135748134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bookmarkEnd w:id="1"/>
          </w:p>
          <w:p w14:paraId="2B0B349E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02358F26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3C5645B8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отделения по вопросам миграции отдела Министерства внутренних дел России по Топкинскому муниципальному округу (по согласованию)</w:t>
            </w:r>
          </w:p>
          <w:p w14:paraId="54BD6E19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1F4A6DD3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5BC16504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управления образования администрации Топкинского муниципального округа</w:t>
            </w:r>
          </w:p>
          <w:p w14:paraId="254D3DD9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1D8C2C02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0563EFC7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отдела по социальной политике администрации Топкинского муниципального округа</w:t>
            </w:r>
          </w:p>
          <w:p w14:paraId="65F25AA4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75BB12C0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258107D1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ведущий методист муниципального бюджетного учреждения культуры «Централизованная клубная система Топкинского муниципального округа»</w:t>
            </w:r>
          </w:p>
          <w:p w14:paraId="6215B484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44410384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24CB580C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координации работы с правоохранительными органами и вопросам ГО и ЧС</w:t>
            </w:r>
          </w:p>
          <w:p w14:paraId="27FD876C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19E93B2A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0D30AB29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(руководитель аппарата)</w:t>
            </w:r>
          </w:p>
          <w:p w14:paraId="1F22ECF5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12693" w14:paraId="07728BF8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238F6AAA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благочинный Топкинского церковного округа, Настоятель Храма Преподобного Сергия Радонежского г.Топки (по согласованию)</w:t>
            </w:r>
          </w:p>
          <w:p w14:paraId="4FFBBC45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912693" w14:paraId="03510B0F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507067F5" w14:textId="77777777" w:rsidR="009126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представитель национального народного чувашского фольклорного ансамбля «Цвет черемухи» сельского клуба д. Терёхино (по согласованию)</w:t>
            </w:r>
          </w:p>
        </w:tc>
      </w:tr>
    </w:tbl>
    <w:p w14:paraId="5721E4E3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56B946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0E96FB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C3123E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9FC67E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8E8DD0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E34DB1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282CB5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47F871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12D4F9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81510F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0FAF46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C3EFF7" w14:textId="77777777" w:rsidR="00912693" w:rsidRDefault="0091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12693">
      <w:pgSz w:w="11906" w:h="16838"/>
      <w:pgMar w:top="1134" w:right="1134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693"/>
    <w:rsid w:val="007D61F5"/>
    <w:rsid w:val="00912693"/>
    <w:rsid w:val="00B5251F"/>
    <w:rsid w:val="00D47388"/>
    <w:rsid w:val="00D5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85FD9"/>
  <w15:docId w15:val="{55EC4279-D72A-437D-9726-F6860014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F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4D59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6"/>
    <w:uiPriority w:val="10"/>
    <w:qFormat/>
    <w:rsid w:val="004D59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D5953"/>
    <w:rPr>
      <w:b/>
      <w:bCs/>
    </w:rPr>
  </w:style>
  <w:style w:type="character" w:customStyle="1" w:styleId="a8">
    <w:name w:val="Верхний колонтитул Знак"/>
    <w:basedOn w:val="a0"/>
    <w:link w:val="a9"/>
    <w:uiPriority w:val="99"/>
    <w:semiHidden/>
    <w:qFormat/>
    <w:rsid w:val="00E11EE5"/>
  </w:style>
  <w:style w:type="character" w:customStyle="1" w:styleId="aa">
    <w:name w:val="Нижний колонтитул Знак"/>
    <w:basedOn w:val="a0"/>
    <w:link w:val="ab"/>
    <w:uiPriority w:val="99"/>
    <w:semiHidden/>
    <w:qFormat/>
    <w:rsid w:val="00E11EE5"/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4"/>
    <w:link w:val="a5"/>
    <w:uiPriority w:val="10"/>
    <w:qFormat/>
    <w:rsid w:val="004D59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iPriority w:val="99"/>
    <w:semiHidden/>
    <w:unhideWhenUsed/>
    <w:rsid w:val="004D59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"/>
    <w:basedOn w:val="a4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List Paragraph"/>
    <w:basedOn w:val="a"/>
    <w:uiPriority w:val="34"/>
    <w:qFormat/>
    <w:rsid w:val="00287FE9"/>
    <w:pPr>
      <w:ind w:left="720"/>
      <w:contextualSpacing/>
    </w:pPr>
  </w:style>
  <w:style w:type="paragraph" w:styleId="af0">
    <w:name w:val="No Spacing"/>
    <w:uiPriority w:val="1"/>
    <w:qFormat/>
    <w:rsid w:val="006B3144"/>
    <w:rPr>
      <w:rFonts w:cs="Times New Roman"/>
    </w:rPr>
  </w:style>
  <w:style w:type="paragraph" w:styleId="af1">
    <w:name w:val="Normal (Web)"/>
    <w:basedOn w:val="a"/>
    <w:uiPriority w:val="99"/>
    <w:unhideWhenUsed/>
    <w:qFormat/>
    <w:rsid w:val="00C938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Колонтитул"/>
    <w:basedOn w:val="a"/>
    <w:qFormat/>
  </w:style>
  <w:style w:type="paragraph" w:styleId="a9">
    <w:name w:val="header"/>
    <w:basedOn w:val="a"/>
    <w:link w:val="a8"/>
    <w:uiPriority w:val="99"/>
    <w:semiHidden/>
    <w:unhideWhenUsed/>
    <w:rsid w:val="00E11EE5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semiHidden/>
    <w:unhideWhenUsed/>
    <w:rsid w:val="00E11EE5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8DF4BA3-6141-4B82-A3AB-F6DED2BDB3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6784C8D4-910A-437B-933F-8BB7A07F80A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8BA12AF-D919-434A-A82D-869751F974C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0F5E9-EBCB-49C1-A6D9-1F747A8A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651</Words>
  <Characters>3716</Characters>
  <Application>Microsoft Office Word</Application>
  <DocSecurity>0</DocSecurity>
  <Lines>30</Lines>
  <Paragraphs>8</Paragraphs>
  <ScaleCrop>false</ScaleCrop>
  <Company>Microsoft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Тимофеева Н. С.</cp:lastModifiedBy>
  <cp:revision>51</cp:revision>
  <cp:lastPrinted>2024-12-09T01:04:00Z</cp:lastPrinted>
  <dcterms:created xsi:type="dcterms:W3CDTF">2019-05-20T04:25:00Z</dcterms:created>
  <dcterms:modified xsi:type="dcterms:W3CDTF">2024-12-09T01:04:00Z</dcterms:modified>
  <dc:language>ru-RU</dc:language>
</cp:coreProperties>
</file>