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2497" w:rsidRDefault="00C962BA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>
            <wp:extent cx="675640" cy="846455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497" w:rsidRDefault="00C962B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:rsidR="00522497" w:rsidRDefault="00C962B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:rsidR="00522497" w:rsidRDefault="00C962B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 w:rsidR="00522497" w:rsidRDefault="00C962B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522497" w:rsidRDefault="00C962B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:rsidR="00522497" w:rsidRDefault="00C962BA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:rsidR="00522497" w:rsidRPr="00B8794B" w:rsidRDefault="00C962BA" w:rsidP="00B8794B">
      <w:pPr>
        <w:jc w:val="center"/>
        <w:rPr>
          <w:b/>
          <w:sz w:val="28"/>
          <w:szCs w:val="28"/>
        </w:rPr>
      </w:pPr>
      <w:r w:rsidRPr="00B8794B">
        <w:rPr>
          <w:b/>
          <w:sz w:val="28"/>
          <w:szCs w:val="28"/>
        </w:rPr>
        <w:t xml:space="preserve">от </w:t>
      </w:r>
      <w:sdt>
        <w:sdtPr>
          <w:rPr>
            <w:b/>
            <w:sz w:val="28"/>
            <w:szCs w:val="28"/>
          </w:rPr>
          <w:alias w:val="Дата документа"/>
          <w:id w:val="1918720384"/>
          <w:placeholder>
            <w:docPart w:val="5CDD29743E8E4CAC920EF9F07021ECC1"/>
          </w:placeholder>
          <w:date w:fullDate="2024-07-18T00:00:00Z">
            <w:dateFormat w:val="d MMMM yyyy 'года'"/>
            <w:lid w:val="ru-RU"/>
            <w:storeMappedDataAs w:val="dateTime"/>
            <w:calendar w:val="gregorian"/>
          </w:date>
        </w:sdtPr>
        <w:sdtEndPr/>
        <w:sdtContent>
          <w:r w:rsidR="00B8794B" w:rsidRPr="00B8794B">
            <w:rPr>
              <w:b/>
              <w:sz w:val="28"/>
              <w:szCs w:val="28"/>
            </w:rPr>
            <w:t>18 июля 2024 года</w:t>
          </w:r>
        </w:sdtContent>
      </w:sdt>
      <w:r w:rsidRPr="00B8794B">
        <w:rPr>
          <w:b/>
          <w:sz w:val="28"/>
          <w:szCs w:val="28"/>
        </w:rPr>
        <w:t xml:space="preserve"> №</w:t>
      </w:r>
      <w:r w:rsidR="00B8794B" w:rsidRPr="00B8794B">
        <w:rPr>
          <w:b/>
          <w:sz w:val="28"/>
          <w:szCs w:val="28"/>
        </w:rPr>
        <w:t>1213-п</w:t>
      </w:r>
      <w:sdt>
        <w:sdtPr>
          <w:rPr>
            <w:b/>
            <w:sz w:val="28"/>
            <w:szCs w:val="28"/>
          </w:rPr>
          <w:alias w:val="Номер распоряжения"/>
          <w:id w:val="1248596739"/>
          <w:placeholder>
            <w:docPart w:val="A2D4C5626CE64B60B37374D130C09927"/>
          </w:placeholder>
        </w:sdtPr>
        <w:sdtEndPr/>
        <w:sdtContent>
          <w:r w:rsidRPr="00B8794B">
            <w:rPr>
              <w:b/>
              <w:sz w:val="28"/>
              <w:szCs w:val="28"/>
            </w:rPr>
            <w:t xml:space="preserve">     </w:t>
          </w:r>
        </w:sdtContent>
      </w:sdt>
    </w:p>
    <w:p w:rsidR="00522497" w:rsidRDefault="00C962BA" w:rsidP="00B8794B">
      <w:pPr>
        <w:jc w:val="center"/>
        <w:rPr>
          <w:b/>
        </w:rPr>
      </w:pPr>
      <w:sdt>
        <w:sdtPr>
          <w:rPr>
            <w:b/>
            <w:sz w:val="28"/>
            <w:szCs w:val="28"/>
          </w:rPr>
          <w:alias w:val="Место издания"/>
          <w:id w:val="1056025076"/>
          <w:placeholder>
            <w:docPart w:val="86C8EE755C8A491AB2E928906E30A895"/>
          </w:placeholder>
        </w:sdtPr>
        <w:sdtEndPr/>
        <w:sdtContent>
          <w:r w:rsidRPr="00B8794B">
            <w:rPr>
              <w:b/>
              <w:sz w:val="28"/>
              <w:szCs w:val="28"/>
            </w:rPr>
            <w:t>г. Топки</w:t>
          </w:r>
        </w:sdtContent>
      </w:sdt>
    </w:p>
    <w:p w:rsidR="00522497" w:rsidRDefault="00522497">
      <w:pPr>
        <w:tabs>
          <w:tab w:val="left" w:pos="5100"/>
        </w:tabs>
        <w:spacing w:line="360" w:lineRule="auto"/>
        <w:jc w:val="both"/>
        <w:rPr>
          <w:iCs/>
        </w:rPr>
      </w:pPr>
    </w:p>
    <w:tbl>
      <w:tblPr>
        <w:tblStyle w:val="afa"/>
        <w:tblW w:w="8336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36"/>
      </w:tblGrid>
      <w:tr w:rsidR="00522497">
        <w:trPr>
          <w:jc w:val="center"/>
        </w:trPr>
        <w:tc>
          <w:tcPr>
            <w:tcW w:w="8336" w:type="dxa"/>
            <w:tcBorders>
              <w:top w:val="nil"/>
              <w:left w:val="nil"/>
              <w:bottom w:val="nil"/>
              <w:right w:val="nil"/>
            </w:tcBorders>
          </w:tcPr>
          <w:p w:rsidR="00522497" w:rsidRDefault="00C962BA">
            <w:pPr>
              <w:widowControl w:val="0"/>
              <w:tabs>
                <w:tab w:val="left" w:pos="5100"/>
              </w:tabs>
              <w:jc w:val="center"/>
              <w:rPr>
                <w:b/>
                <w:iCs/>
              </w:rPr>
            </w:pPr>
            <w:bookmarkStart w:id="0" w:name="__DdeLink__4019_3752051534"/>
            <w:r>
              <w:rPr>
                <w:b/>
                <w:iCs/>
                <w:sz w:val="28"/>
                <w:szCs w:val="28"/>
              </w:rPr>
              <w:t>О</w:t>
            </w:r>
            <w:bookmarkEnd w:id="0"/>
            <w:r>
              <w:rPr>
                <w:b/>
                <w:iCs/>
                <w:sz w:val="28"/>
                <w:szCs w:val="28"/>
              </w:rPr>
              <w:t xml:space="preserve"> признании утратившим силу </w:t>
            </w:r>
            <w:bookmarkStart w:id="1" w:name="__DdeLink__5647_107086785"/>
            <w:r>
              <w:rPr>
                <w:b/>
                <w:iCs/>
                <w:sz w:val="28"/>
                <w:szCs w:val="28"/>
              </w:rPr>
              <w:t xml:space="preserve">постановления </w:t>
            </w:r>
            <w:bookmarkStart w:id="2" w:name="__DdeLink__5758_107086785"/>
            <w:bookmarkStart w:id="3" w:name="__DdeLink__5754_107086785"/>
            <w:bookmarkStart w:id="4" w:name="__DdeLink__5751_107086785"/>
            <w:r>
              <w:rPr>
                <w:b/>
                <w:iCs/>
                <w:sz w:val="28"/>
                <w:szCs w:val="28"/>
              </w:rPr>
              <w:t xml:space="preserve">администрации Топкинского муниципального округа </w:t>
            </w:r>
            <w:bookmarkStart w:id="5" w:name="__DdeLink__179_3751211179"/>
            <w:r>
              <w:rPr>
                <w:b/>
                <w:iCs/>
                <w:sz w:val="28"/>
                <w:szCs w:val="28"/>
              </w:rPr>
              <w:t xml:space="preserve">от 30.05.2022 № 672-п « Об утверждении </w:t>
            </w:r>
            <w:bookmarkEnd w:id="1"/>
            <w:bookmarkEnd w:id="2"/>
            <w:bookmarkEnd w:id="3"/>
            <w:bookmarkEnd w:id="4"/>
            <w:r>
              <w:rPr>
                <w:b/>
                <w:iCs/>
                <w:sz w:val="28"/>
                <w:szCs w:val="28"/>
              </w:rPr>
              <w:t>Положения о порядке заключения договора о целевом обучении высшего образования администрацией Топкинского муниципального округа»</w:t>
            </w:r>
            <w:bookmarkEnd w:id="5"/>
          </w:p>
        </w:tc>
      </w:tr>
    </w:tbl>
    <w:p w:rsidR="00522497" w:rsidRDefault="00522497">
      <w:pPr>
        <w:spacing w:line="360" w:lineRule="auto"/>
        <w:rPr>
          <w:bCs/>
        </w:rPr>
      </w:pPr>
    </w:p>
    <w:p w:rsidR="00522497" w:rsidRDefault="00C962BA">
      <w:pPr>
        <w:pStyle w:val="af9"/>
        <w:ind w:firstLine="567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Style w:val="FontStyle15"/>
          <w:sz w:val="28"/>
          <w:szCs w:val="28"/>
        </w:rPr>
        <w:t>Федеральным законом от 06.10.2023 № 131-ФЗ «Об общих принципах организации местного самоуправления в Российской Федерации», Постановлением Правительства Российской Федерации от 27.04.2024 № 555 «О целевом обучении по образовательным про</w:t>
      </w:r>
      <w:r>
        <w:rPr>
          <w:rStyle w:val="FontStyle15"/>
          <w:sz w:val="28"/>
          <w:szCs w:val="28"/>
        </w:rPr>
        <w:t>граммам среднего профессионального и высшего образования», Уставом муниципального образования Топкинский муниципальный округ Кемеровской области-Кузбасса и с целью приведения нормативного правового акта в соответствие:</w:t>
      </w:r>
    </w:p>
    <w:p w:rsidR="00522497" w:rsidRDefault="00C962BA">
      <w:pPr>
        <w:pStyle w:val="af9"/>
        <w:ind w:firstLine="567"/>
        <w:jc w:val="both"/>
      </w:pPr>
      <w:r>
        <w:rPr>
          <w:rStyle w:val="FontStyle15"/>
          <w:sz w:val="28"/>
          <w:szCs w:val="28"/>
        </w:rPr>
        <w:t xml:space="preserve">1. </w:t>
      </w:r>
      <w:r>
        <w:rPr>
          <w:rStyle w:val="FontStyle15"/>
          <w:sz w:val="28"/>
          <w:szCs w:val="28"/>
        </w:rPr>
        <w:t xml:space="preserve">Постановление </w:t>
      </w:r>
      <w:bookmarkStart w:id="6" w:name="__DdeLink__5760_107086785"/>
      <w:r>
        <w:rPr>
          <w:rStyle w:val="FontStyle15"/>
          <w:sz w:val="28"/>
          <w:szCs w:val="28"/>
        </w:rPr>
        <w:t>администрации Топкин</w:t>
      </w:r>
      <w:r>
        <w:rPr>
          <w:rStyle w:val="FontStyle15"/>
          <w:sz w:val="28"/>
          <w:szCs w:val="28"/>
        </w:rPr>
        <w:t xml:space="preserve">ского муниципального округа </w:t>
      </w:r>
      <w:bookmarkEnd w:id="6"/>
      <w:r>
        <w:rPr>
          <w:rStyle w:val="FontStyle15"/>
          <w:rFonts w:eastAsia="Times New Roman"/>
          <w:iCs/>
          <w:sz w:val="28"/>
          <w:szCs w:val="28"/>
          <w:lang w:eastAsia="ru-RU"/>
        </w:rPr>
        <w:t>от 30.05.2022 № 672-п «</w:t>
      </w:r>
      <w:r>
        <w:rPr>
          <w:rStyle w:val="FontStyle15"/>
          <w:rFonts w:eastAsia="Times New Roman"/>
          <w:iCs/>
          <w:sz w:val="28"/>
          <w:szCs w:val="28"/>
          <w:lang w:eastAsia="ru-RU"/>
        </w:rPr>
        <w:t>Об утверждении Положения о порядке заключения договора о целевом обучении высшего образования администрацией Топкинского муниципального округа»</w:t>
      </w:r>
      <w:r>
        <w:rPr>
          <w:rStyle w:val="FontStyle15"/>
          <w:sz w:val="28"/>
          <w:szCs w:val="28"/>
        </w:rPr>
        <w:t xml:space="preserve"> признать утратившим силу.</w:t>
      </w:r>
    </w:p>
    <w:p w:rsidR="00522497" w:rsidRDefault="00C962BA">
      <w:pPr>
        <w:pStyle w:val="af9"/>
        <w:ind w:firstLine="567"/>
        <w:jc w:val="both"/>
      </w:pPr>
      <w:r>
        <w:rPr>
          <w:rStyle w:val="FontStyle15"/>
          <w:sz w:val="28"/>
          <w:szCs w:val="28"/>
        </w:rPr>
        <w:t>2. Разместить данное постановление</w:t>
      </w:r>
      <w:r>
        <w:rPr>
          <w:rStyle w:val="FontStyle15"/>
          <w:sz w:val="28"/>
          <w:szCs w:val="28"/>
        </w:rPr>
        <w:t xml:space="preserve"> на официальном сайте администрации Топкинского муниципального округа</w:t>
      </w:r>
      <w:r>
        <w:rPr>
          <w:rStyle w:val="FontStyle15"/>
          <w:sz w:val="28"/>
          <w:szCs w:val="28"/>
        </w:rPr>
        <w:t xml:space="preserve"> в информационно-телекоммуникационной сети «Интернет».</w:t>
      </w:r>
    </w:p>
    <w:p w:rsidR="00522497" w:rsidRDefault="00C962BA">
      <w:pPr>
        <w:pStyle w:val="af9"/>
        <w:ind w:firstLine="567"/>
        <w:jc w:val="both"/>
      </w:pPr>
      <w:r>
        <w:rPr>
          <w:rStyle w:val="FontStyle15"/>
          <w:sz w:val="28"/>
          <w:szCs w:val="28"/>
        </w:rPr>
        <w:t>3. Контроль за исполнением постановления возложить на заместителя главы Топкинского муниципального округа по социальным вопросам Т.</w:t>
      </w:r>
      <w:r>
        <w:rPr>
          <w:rStyle w:val="FontStyle15"/>
          <w:sz w:val="28"/>
          <w:szCs w:val="28"/>
        </w:rPr>
        <w:t>Н.</w:t>
      </w:r>
      <w:r>
        <w:rPr>
          <w:rStyle w:val="FontStyle15"/>
          <w:sz w:val="28"/>
          <w:szCs w:val="28"/>
        </w:rPr>
        <w:t>Смыкову.</w:t>
      </w:r>
    </w:p>
    <w:p w:rsidR="00522497" w:rsidRDefault="00C962BA">
      <w:pPr>
        <w:jc w:val="both"/>
        <w:rPr>
          <w:sz w:val="28"/>
          <w:szCs w:val="28"/>
        </w:rPr>
      </w:pPr>
      <w:r>
        <w:rPr>
          <w:rStyle w:val="FontStyle15"/>
          <w:sz w:val="28"/>
          <w:szCs w:val="28"/>
        </w:rPr>
        <w:tab/>
        <w:t>4. Постановление вступает в силу после официального обнародования.</w:t>
      </w:r>
    </w:p>
    <w:tbl>
      <w:tblPr>
        <w:tblStyle w:val="afa"/>
        <w:tblW w:w="1020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6"/>
        <w:gridCol w:w="3573"/>
        <w:gridCol w:w="3232"/>
      </w:tblGrid>
      <w:tr w:rsidR="00522497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alias w:val="Должность подписывающего"/>
              <w:id w:val="1236175797"/>
              <w:placeholder>
                <w:docPart w:val="3C648305D72045B19E70A5FE38150855"/>
              </w:placeholder>
            </w:sdtPr>
            <w:sdtEndPr/>
            <w:sdtContent>
              <w:p w:rsidR="00B8794B" w:rsidRDefault="00B8794B">
                <w:pPr>
                  <w:pStyle w:val="a"/>
                  <w:numPr>
                    <w:ilvl w:val="0"/>
                    <w:numId w:val="0"/>
                  </w:numPr>
                  <w:ind w:left="-5"/>
                </w:pPr>
              </w:p>
              <w:p w:rsidR="00522497" w:rsidRDefault="00C962BA">
                <w:pPr>
                  <w:pStyle w:val="a"/>
                  <w:numPr>
                    <w:ilvl w:val="0"/>
                    <w:numId w:val="0"/>
                  </w:numPr>
                  <w:ind w:left="-5"/>
                  <w:rPr>
                    <w:color w:val="000000" w:themeColor="text1"/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>Глава Топкинского муниципального округа</w:t>
                </w:r>
              </w:p>
            </w:sdtContent>
          </w:sdt>
        </w:tc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2497" w:rsidRDefault="00C962BA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>
              <w:rPr>
                <w:color w:val="FFFFFF" w:themeColor="background1"/>
                <w:sz w:val="28"/>
                <w:szCs w:val="28"/>
              </w:rPr>
              <w:t>^</w:t>
            </w:r>
            <w:bookmarkStart w:id="7" w:name="_GoBack"/>
            <w:bookmarkEnd w:id="7"/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2497" w:rsidRDefault="00C962BA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alias w:val="ФИО подписывающего"/>
                <w:id w:val="727681239"/>
                <w:placeholder>
                  <w:docPart w:val="8F9D1C34092F41F8AD8AC9883A16AEE6"/>
                </w:placeholder>
              </w:sdtPr>
              <w:sdtEndPr/>
              <w:sdtContent>
                <w:r>
                  <w:rPr>
                    <w:sz w:val="28"/>
                    <w:szCs w:val="28"/>
                  </w:rPr>
                  <w:t>С.В. Фролов</w:t>
                </w:r>
              </w:sdtContent>
            </w:sdt>
          </w:p>
        </w:tc>
      </w:tr>
    </w:tbl>
    <w:p w:rsidR="00522497" w:rsidRDefault="00522497" w:rsidP="00B8794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sectPr w:rsidR="00522497" w:rsidSect="00B8794B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3" w:bottom="426" w:left="1701" w:header="720" w:footer="567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62BA" w:rsidRDefault="00C962BA">
      <w:r>
        <w:separator/>
      </w:r>
    </w:p>
  </w:endnote>
  <w:endnote w:type="continuationSeparator" w:id="0">
    <w:p w:rsidR="00C962BA" w:rsidRDefault="00C96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2497" w:rsidRDefault="00C962BA">
    <w:pPr>
      <w:pStyle w:val="af5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4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522497" w:rsidRDefault="00C962BA">
                          <w:pPr>
                            <w:pStyle w:val="af5"/>
                            <w:rPr>
                              <w:rStyle w:val="a4"/>
                            </w:rPr>
                          </w:pPr>
                          <w:r>
                            <w:rPr>
                              <w:rStyle w:val="a4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</w:rPr>
                            <w:instrText xml:space="preserve"> PAGE </w:instrText>
                          </w:r>
                          <w:r>
                            <w:rPr>
                              <w:rStyle w:val="a4"/>
                            </w:rPr>
                            <w:fldChar w:fldCharType="separate"/>
                          </w:r>
                          <w:r>
                            <w:rPr>
                              <w:rStyle w:val="a4"/>
                            </w:rPr>
                            <w:t>0</w:t>
                          </w:r>
                          <w:r>
                            <w:rPr>
                              <w:rStyle w:val="a4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Style24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2497" w:rsidRDefault="00522497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2497" w:rsidRDefault="00522497">
    <w:pPr>
      <w:pStyle w:val="af5"/>
      <w:jc w:val="right"/>
    </w:pPr>
  </w:p>
  <w:p w:rsidR="00522497" w:rsidRDefault="00522497">
    <w:pPr>
      <w:pStyle w:val="af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62BA" w:rsidRDefault="00C962BA">
      <w:r>
        <w:separator/>
      </w:r>
    </w:p>
  </w:footnote>
  <w:footnote w:type="continuationSeparator" w:id="0">
    <w:p w:rsidR="00C962BA" w:rsidRDefault="00C962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92368913"/>
      <w:docPartObj>
        <w:docPartGallery w:val="Page Numbers (Top of Page)"/>
        <w:docPartUnique/>
      </w:docPartObj>
    </w:sdtPr>
    <w:sdtEndPr/>
    <w:sdtContent>
      <w:p w:rsidR="00522497" w:rsidRDefault="00C962BA">
        <w:pPr>
          <w:pStyle w:val="a7"/>
          <w:jc w:val="right"/>
        </w:pP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 xml:space="preserve"> PAGE </w:instrText>
        </w:r>
        <w:r>
          <w:rPr>
            <w:rFonts w:ascii="Arial" w:hAnsi="Arial" w:cs="Arial"/>
          </w:rPr>
          <w:fldChar w:fldCharType="separate"/>
        </w:r>
        <w:r w:rsidR="00B8794B">
          <w:rPr>
            <w:rFonts w:ascii="Arial" w:hAnsi="Arial" w:cs="Arial"/>
            <w:noProof/>
          </w:rPr>
          <w:t>2</w:t>
        </w:r>
        <w:r>
          <w:rPr>
            <w:rFonts w:ascii="Arial" w:hAnsi="Arial" w:cs="Arial"/>
          </w:rPr>
          <w:fldChar w:fldCharType="end"/>
        </w:r>
      </w:p>
    </w:sdtContent>
  </w:sdt>
  <w:p w:rsidR="00522497" w:rsidRDefault="0052249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2497" w:rsidRDefault="00522497">
    <w:pPr>
      <w:pStyle w:val="a7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A83098"/>
    <w:multiLevelType w:val="multilevel"/>
    <w:tmpl w:val="E8629C1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975402E"/>
    <w:multiLevelType w:val="multilevel"/>
    <w:tmpl w:val="D1181E24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497"/>
    <w:rsid w:val="00522497"/>
    <w:rsid w:val="00B8794B"/>
    <w:rsid w:val="00C96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27419"/>
  <w15:docId w15:val="{1EBE786E-EB54-496A-8CC8-DBECC4E16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-">
    <w:name w:val="Интернет-ссылка"/>
    <w:rsid w:val="00CA2E10"/>
    <w:rPr>
      <w:color w:val="0000FF"/>
      <w:u w:val="single"/>
    </w:rPr>
  </w:style>
  <w:style w:type="character" w:styleId="a4">
    <w:name w:val="page number"/>
    <w:basedOn w:val="a1"/>
    <w:qFormat/>
    <w:rsid w:val="008C749E"/>
  </w:style>
  <w:style w:type="character" w:styleId="a5">
    <w:name w:val="Emphasis"/>
    <w:qFormat/>
    <w:rsid w:val="001E1E3F"/>
    <w:rPr>
      <w:b/>
      <w:bCs/>
      <w:i w:val="0"/>
      <w:iCs w:val="0"/>
    </w:rPr>
  </w:style>
  <w:style w:type="character" w:customStyle="1" w:styleId="a6">
    <w:name w:val="Верхний колонтитул Знак"/>
    <w:link w:val="a7"/>
    <w:uiPriority w:val="99"/>
    <w:qFormat/>
    <w:rsid w:val="005D5A39"/>
    <w:rPr>
      <w:sz w:val="24"/>
      <w:szCs w:val="24"/>
    </w:rPr>
  </w:style>
  <w:style w:type="character" w:styleId="a8">
    <w:name w:val="Placeholder Text"/>
    <w:basedOn w:val="a1"/>
    <w:uiPriority w:val="99"/>
    <w:semiHidden/>
    <w:qFormat/>
    <w:rsid w:val="00A26428"/>
    <w:rPr>
      <w:color w:val="808080"/>
    </w:rPr>
  </w:style>
  <w:style w:type="character" w:styleId="a9">
    <w:name w:val="annotation reference"/>
    <w:basedOn w:val="a1"/>
    <w:qFormat/>
    <w:rsid w:val="00E92310"/>
    <w:rPr>
      <w:sz w:val="16"/>
      <w:szCs w:val="16"/>
    </w:rPr>
  </w:style>
  <w:style w:type="character" w:customStyle="1" w:styleId="aa">
    <w:name w:val="Текст примечания Знак"/>
    <w:basedOn w:val="a1"/>
    <w:link w:val="ab"/>
    <w:qFormat/>
    <w:rsid w:val="00E92310"/>
  </w:style>
  <w:style w:type="character" w:customStyle="1" w:styleId="ac">
    <w:name w:val="Тема примечания Знак"/>
    <w:basedOn w:val="aa"/>
    <w:link w:val="ad"/>
    <w:qFormat/>
    <w:rsid w:val="00E92310"/>
    <w:rPr>
      <w:b/>
      <w:bCs/>
    </w:rPr>
  </w:style>
  <w:style w:type="character" w:customStyle="1" w:styleId="FontStyle15">
    <w:name w:val="Font Style15"/>
    <w:qFormat/>
    <w:rPr>
      <w:rFonts w:ascii="Times New Roman" w:hAnsi="Times New Roman" w:cs="Times New Roman"/>
      <w:sz w:val="26"/>
      <w:szCs w:val="26"/>
    </w:rPr>
  </w:style>
  <w:style w:type="paragraph" w:styleId="ae">
    <w:name w:val="Title"/>
    <w:basedOn w:val="a0"/>
    <w:next w:val="af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">
    <w:name w:val="Body Text"/>
    <w:basedOn w:val="a0"/>
    <w:rsid w:val="006B3F96"/>
    <w:pPr>
      <w:spacing w:after="120"/>
    </w:pPr>
  </w:style>
  <w:style w:type="paragraph" w:styleId="af0">
    <w:name w:val="List"/>
    <w:basedOn w:val="af"/>
    <w:rPr>
      <w:rFonts w:ascii="PT Astra Serif" w:hAnsi="PT Astra Serif" w:cs="Noto Sans Devanagari"/>
    </w:rPr>
  </w:style>
  <w:style w:type="paragraph" w:styleId="af1">
    <w:name w:val="caption"/>
    <w:basedOn w:val="a0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2">
    <w:name w:val="index heading"/>
    <w:basedOn w:val="a0"/>
    <w:qFormat/>
    <w:pPr>
      <w:suppressLineNumbers/>
    </w:pPr>
    <w:rPr>
      <w:rFonts w:ascii="PT Astra Serif" w:hAnsi="PT Astra Serif" w:cs="Noto Sans Devanagari"/>
    </w:rPr>
  </w:style>
  <w:style w:type="paragraph" w:customStyle="1" w:styleId="af3">
    <w:name w:val="Колонтитул"/>
    <w:basedOn w:val="a0"/>
    <w:qFormat/>
  </w:style>
  <w:style w:type="paragraph" w:styleId="a7">
    <w:name w:val="header"/>
    <w:basedOn w:val="a0"/>
    <w:link w:val="a6"/>
    <w:uiPriority w:val="99"/>
    <w:rsid w:val="00CA2E10"/>
    <w:pPr>
      <w:tabs>
        <w:tab w:val="center" w:pos="4677"/>
        <w:tab w:val="right" w:pos="9355"/>
      </w:tabs>
    </w:pPr>
  </w:style>
  <w:style w:type="paragraph" w:styleId="af4">
    <w:name w:val="Balloon Text"/>
    <w:basedOn w:val="a0"/>
    <w:semiHidden/>
    <w:qFormat/>
    <w:rsid w:val="00CA2E10"/>
    <w:rPr>
      <w:rFonts w:ascii="Tahoma" w:hAnsi="Tahoma" w:cs="Tahoma"/>
      <w:sz w:val="16"/>
      <w:szCs w:val="16"/>
    </w:rPr>
  </w:style>
  <w:style w:type="paragraph" w:styleId="af5">
    <w:name w:val="footer"/>
    <w:basedOn w:val="a0"/>
    <w:rsid w:val="008C749E"/>
    <w:pPr>
      <w:tabs>
        <w:tab w:val="center" w:pos="4677"/>
        <w:tab w:val="right" w:pos="9355"/>
      </w:tabs>
    </w:pPr>
  </w:style>
  <w:style w:type="paragraph" w:styleId="3">
    <w:name w:val="Body Text 3"/>
    <w:basedOn w:val="a0"/>
    <w:qFormat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qFormat/>
    <w:rsid w:val="00334005"/>
  </w:style>
  <w:style w:type="paragraph" w:styleId="af6">
    <w:name w:val="Normal (Web)"/>
    <w:basedOn w:val="a0"/>
    <w:qFormat/>
    <w:rsid w:val="008D1482"/>
    <w:pPr>
      <w:spacing w:beforeAutospacing="1" w:afterAutospacing="1"/>
    </w:pPr>
  </w:style>
  <w:style w:type="paragraph" w:customStyle="1" w:styleId="h1">
    <w:name w:val="h1"/>
    <w:basedOn w:val="a0"/>
    <w:qFormat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paragraph" w:styleId="2">
    <w:name w:val="Body Text 2"/>
    <w:basedOn w:val="a0"/>
    <w:qFormat/>
    <w:rsid w:val="00305D6C"/>
    <w:pPr>
      <w:spacing w:after="120" w:line="480" w:lineRule="auto"/>
    </w:pPr>
  </w:style>
  <w:style w:type="paragraph" w:customStyle="1" w:styleId="ConsNormal">
    <w:name w:val="ConsNormal"/>
    <w:qFormat/>
    <w:rsid w:val="00305D6C"/>
    <w:pPr>
      <w:widowControl w:val="0"/>
      <w:ind w:right="19772" w:firstLine="720"/>
    </w:pPr>
    <w:rPr>
      <w:rFonts w:ascii="Arial" w:hAnsi="Arial" w:cs="Arial"/>
    </w:rPr>
  </w:style>
  <w:style w:type="paragraph" w:styleId="a">
    <w:name w:val="List Number"/>
    <w:basedOn w:val="a0"/>
    <w:qFormat/>
    <w:rsid w:val="00656C66"/>
    <w:pPr>
      <w:numPr>
        <w:numId w:val="1"/>
      </w:numPr>
      <w:contextualSpacing/>
    </w:pPr>
  </w:style>
  <w:style w:type="paragraph" w:styleId="ab">
    <w:name w:val="annotation text"/>
    <w:basedOn w:val="a0"/>
    <w:link w:val="aa"/>
    <w:qFormat/>
    <w:rsid w:val="00E92310"/>
    <w:rPr>
      <w:sz w:val="20"/>
      <w:szCs w:val="20"/>
    </w:rPr>
  </w:style>
  <w:style w:type="paragraph" w:styleId="ad">
    <w:name w:val="annotation subject"/>
    <w:basedOn w:val="ab"/>
    <w:next w:val="ab"/>
    <w:link w:val="ac"/>
    <w:qFormat/>
    <w:rsid w:val="00E92310"/>
    <w:rPr>
      <w:b/>
      <w:bCs/>
    </w:rPr>
  </w:style>
  <w:style w:type="paragraph" w:styleId="af7">
    <w:name w:val="Revision"/>
    <w:uiPriority w:val="99"/>
    <w:semiHidden/>
    <w:qFormat/>
    <w:rsid w:val="00E92310"/>
    <w:rPr>
      <w:sz w:val="24"/>
      <w:szCs w:val="24"/>
    </w:rPr>
  </w:style>
  <w:style w:type="paragraph" w:customStyle="1" w:styleId="af8">
    <w:name w:val="Содержимое врезки"/>
    <w:basedOn w:val="a0"/>
    <w:qFormat/>
  </w:style>
  <w:style w:type="paragraph" w:styleId="af9">
    <w:name w:val="No Spacing"/>
    <w:qFormat/>
    <w:pPr>
      <w:overflowPunct w:val="0"/>
    </w:pPr>
    <w:rPr>
      <w:rFonts w:ascii="Calibri" w:eastAsia="Calibri" w:hAnsi="Calibri" w:cs="Calibri"/>
      <w:sz w:val="22"/>
      <w:szCs w:val="22"/>
      <w:lang w:eastAsia="zh-CN"/>
    </w:rPr>
  </w:style>
  <w:style w:type="table" w:styleId="afa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DD29743E8E4CAC920EF9F07021EC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85393A-6CC4-4878-898B-331D94EC45CF}"/>
      </w:docPartPr>
      <w:docPartBody>
        <w:p w:rsidR="008A4F9D" w:rsidRDefault="00254260" w:rsidP="00254260">
          <w:pPr>
            <w:pStyle w:val="5CDD29743E8E4CAC920EF9F07021ECC1"/>
          </w:pPr>
          <w:r w:rsidRPr="006C1347">
            <w:rPr>
              <w:rStyle w:val="a3"/>
            </w:rPr>
            <w:t>Место для ввода даты.</w:t>
          </w:r>
        </w:p>
      </w:docPartBody>
    </w:docPart>
    <w:docPart>
      <w:docPartPr>
        <w:name w:val="A2D4C5626CE64B60B37374D130C099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CAE296-4CE2-47F1-963F-1503A413AD1D}"/>
      </w:docPartPr>
      <w:docPartBody>
        <w:p w:rsidR="008A4F9D" w:rsidRDefault="00254260" w:rsidP="00254260">
          <w:pPr>
            <w:pStyle w:val="A2D4C5626CE64B60B37374D130C09927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D22"/>
    <w:rsid w:val="00024B96"/>
    <w:rsid w:val="00061F9F"/>
    <w:rsid w:val="000A5DC6"/>
    <w:rsid w:val="000B7326"/>
    <w:rsid w:val="00215FDD"/>
    <w:rsid w:val="00254260"/>
    <w:rsid w:val="002565C7"/>
    <w:rsid w:val="0029179F"/>
    <w:rsid w:val="002A3DB0"/>
    <w:rsid w:val="002B24BF"/>
    <w:rsid w:val="00333D12"/>
    <w:rsid w:val="003B69BD"/>
    <w:rsid w:val="003D4E3A"/>
    <w:rsid w:val="004544FC"/>
    <w:rsid w:val="004920AF"/>
    <w:rsid w:val="004C02D0"/>
    <w:rsid w:val="004E12EB"/>
    <w:rsid w:val="004E766B"/>
    <w:rsid w:val="004F7D49"/>
    <w:rsid w:val="00537ED6"/>
    <w:rsid w:val="00550021"/>
    <w:rsid w:val="0057545F"/>
    <w:rsid w:val="005E0C4B"/>
    <w:rsid w:val="005F0003"/>
    <w:rsid w:val="0061315C"/>
    <w:rsid w:val="00634FB5"/>
    <w:rsid w:val="006639A1"/>
    <w:rsid w:val="006D0431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80154"/>
    <w:rsid w:val="008A1B98"/>
    <w:rsid w:val="008A2706"/>
    <w:rsid w:val="008A4F9D"/>
    <w:rsid w:val="008E11D5"/>
    <w:rsid w:val="008F7D22"/>
    <w:rsid w:val="00982656"/>
    <w:rsid w:val="009B03E0"/>
    <w:rsid w:val="00A35515"/>
    <w:rsid w:val="00A435BC"/>
    <w:rsid w:val="00A65498"/>
    <w:rsid w:val="00AD177F"/>
    <w:rsid w:val="00B23FB6"/>
    <w:rsid w:val="00B2681C"/>
    <w:rsid w:val="00BA53E9"/>
    <w:rsid w:val="00BC28BC"/>
    <w:rsid w:val="00C45B51"/>
    <w:rsid w:val="00C9245C"/>
    <w:rsid w:val="00CA204D"/>
    <w:rsid w:val="00CB4E94"/>
    <w:rsid w:val="00CF3FDF"/>
    <w:rsid w:val="00D364B0"/>
    <w:rsid w:val="00D52497"/>
    <w:rsid w:val="00D933B2"/>
    <w:rsid w:val="00DA0B30"/>
    <w:rsid w:val="00DA3E3B"/>
    <w:rsid w:val="00DB5D93"/>
    <w:rsid w:val="00DD1B8B"/>
    <w:rsid w:val="00EF5D7F"/>
    <w:rsid w:val="00F52D00"/>
    <w:rsid w:val="00F6635C"/>
    <w:rsid w:val="00FA3654"/>
    <w:rsid w:val="00FB349F"/>
    <w:rsid w:val="00FC227B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24388175F5944C028FB042E9A062A182">
    <w:name w:val="24388175F5944C028FB042E9A062A182"/>
    <w:rsid w:val="007C693B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  <w:style w:type="paragraph" w:customStyle="1" w:styleId="618329B7271B4D68B55E5DDDC210197F">
    <w:name w:val="618329B7271B4D68B55E5DDDC210197F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B2516C-00F6-4D51-9CF4-EBAE3ED3B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241</Words>
  <Characters>1375</Characters>
  <Application>Microsoft Office Word</Application>
  <DocSecurity>0</DocSecurity>
  <Lines>11</Lines>
  <Paragraphs>3</Paragraphs>
  <ScaleCrop>false</ScaleCrop>
  <Company>Грузовой терминал Пулково</Company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dc:description/>
  <cp:lastModifiedBy>Кузякова О.Н.</cp:lastModifiedBy>
  <cp:revision>35</cp:revision>
  <cp:lastPrinted>2010-05-12T05:27:00Z</cp:lastPrinted>
  <dcterms:created xsi:type="dcterms:W3CDTF">2019-01-28T08:05:00Z</dcterms:created>
  <dcterms:modified xsi:type="dcterms:W3CDTF">2024-07-18T07:23:00Z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Дата документа">
    <vt:lpwstr>ezI2NGFkYTRlLWIyNzItNGVjYy1hMTE1LTEyNDZjOTU1NmJmYTozZTU1ZjA5MS00MWE0LTRlNTgtYTljNS1kYmU5MDc4MmNjZWN9</vt:lpwstr>
  </property>
  <property fmtid="{D5CDD505-2E9C-101B-9397-08002B2CF9AE}" pid="3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4" name="TPL_Заголовок к тексту">
    <vt:lpwstr>ezI2NGFkYTRlLWIyNzItNGVjYy1hMTE1LTEyNDZjOTU1NmJmYTo0YmMzOWVmYi0xZjQ2LTRhMWUtOGI4Yy0wNGYyYjkwZDZhOGJ9</vt:lpwstr>
  </property>
  <property fmtid="{D5CDD505-2E9C-101B-9397-08002B2CF9AE}" pid="5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Номер распоряжения">
    <vt:lpwstr>ezI2NGFkYTRlLWIyNzItNGVjYy1hMTE1LTEyNDZjOTU1NmJmYToyNjNjZjA2OC1lMjI0LTRhODMtOWRmMC0xOThlODI4MTAxZDF9</vt:lpwstr>
  </property>
  <property fmtid="{D5CDD505-2E9C-101B-9397-08002B2CF9AE}" pid="8" name="TPL_Отметка об исполнителе">
    <vt:lpwstr>UGVyZm9ybWVyTm90ZXM=</vt:lpwstr>
  </property>
  <property fmtid="{D5CDD505-2E9C-101B-9397-08002B2CF9AE}" pid="9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10" name="TPL_Штрихкод">
    <vt:lpwstr>R2V0QmFyY29kZQ==</vt:lpwstr>
  </property>
  <property fmtid="{D5CDD505-2E9C-101B-9397-08002B2CF9AE}" pid="11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</Properties>
</file>