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3220" w14:textId="77777777" w:rsidR="00BB404C" w:rsidRDefault="00155F2E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098FB89B" wp14:editId="69A9C70E">
            <wp:extent cx="678815" cy="84328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D53B" w14:textId="77777777" w:rsidR="00BB404C" w:rsidRDefault="00155F2E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24B62FF2" w14:textId="77777777" w:rsidR="00BB404C" w:rsidRDefault="00155F2E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7C5A25F6" w14:textId="77777777" w:rsidR="00BB404C" w:rsidRDefault="00155F2E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296F4069" w14:textId="77777777" w:rsidR="00BB404C" w:rsidRDefault="00155F2E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14:paraId="2C06C14E" w14:textId="77777777" w:rsidR="00BB404C" w:rsidRDefault="00155F2E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1A3299EA" w14:textId="77777777" w:rsidR="00BB404C" w:rsidRDefault="00155F2E" w:rsidP="004070CC">
      <w:pPr>
        <w:pStyle w:val="10"/>
        <w:jc w:val="center"/>
      </w:pPr>
      <w:r>
        <w:t>ПОСТАНОВЛЕНИЕ</w:t>
      </w:r>
    </w:p>
    <w:p w14:paraId="224771EA" w14:textId="77777777" w:rsidR="00BB404C" w:rsidRDefault="00BB404C">
      <w:pPr>
        <w:jc w:val="center"/>
        <w:rPr>
          <w:b/>
          <w:sz w:val="28"/>
        </w:rPr>
      </w:pPr>
    </w:p>
    <w:p w14:paraId="29E9D18F" w14:textId="77777777" w:rsidR="00BB404C" w:rsidRDefault="00BB404C">
      <w:pPr>
        <w:rPr>
          <w:sz w:val="28"/>
        </w:rPr>
      </w:pPr>
    </w:p>
    <w:p w14:paraId="0A193398" w14:textId="691E6868" w:rsidR="00BB404C" w:rsidRDefault="00155F2E">
      <w:pPr>
        <w:jc w:val="center"/>
        <w:rPr>
          <w:b/>
          <w:sz w:val="28"/>
        </w:rPr>
      </w:pPr>
      <w:r>
        <w:rPr>
          <w:b/>
          <w:sz w:val="28"/>
        </w:rPr>
        <w:t>от</w:t>
      </w:r>
      <w:r w:rsidR="004070CC">
        <w:rPr>
          <w:b/>
          <w:sz w:val="28"/>
        </w:rPr>
        <w:t xml:space="preserve"> </w:t>
      </w:r>
      <w:r w:rsidR="00366EF5">
        <w:rPr>
          <w:b/>
          <w:sz w:val="28"/>
        </w:rPr>
        <w:t>_______________</w:t>
      </w:r>
      <w:r>
        <w:rPr>
          <w:b/>
          <w:sz w:val="28"/>
        </w:rPr>
        <w:t xml:space="preserve"> года № </w:t>
      </w:r>
      <w:r w:rsidR="00366EF5">
        <w:rPr>
          <w:b/>
          <w:sz w:val="28"/>
        </w:rPr>
        <w:t>___</w:t>
      </w:r>
      <w:r>
        <w:rPr>
          <w:b/>
          <w:sz w:val="28"/>
        </w:rPr>
        <w:t>-п</w:t>
      </w:r>
    </w:p>
    <w:p w14:paraId="03DCFD21" w14:textId="77777777" w:rsidR="00BB404C" w:rsidRDefault="00155F2E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14:paraId="4FE78339" w14:textId="77777777" w:rsidR="00BB404C" w:rsidRDefault="00BB404C">
      <w:pPr>
        <w:jc w:val="center"/>
        <w:rPr>
          <w:b/>
          <w:sz w:val="28"/>
        </w:rPr>
      </w:pPr>
    </w:p>
    <w:p w14:paraId="7FA2104C" w14:textId="77777777" w:rsidR="00BB404C" w:rsidRDefault="00155F2E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Топкинского муниципального округа от 31.05.2022 № 692-п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</w:t>
      </w:r>
    </w:p>
    <w:p w14:paraId="075837B6" w14:textId="77777777" w:rsidR="00BB404C" w:rsidRDefault="00155F2E">
      <w:pPr>
        <w:pStyle w:val="Default"/>
        <w:jc w:val="center"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ab/>
      </w:r>
    </w:p>
    <w:p w14:paraId="5E5DFD95" w14:textId="77777777" w:rsidR="00BB404C" w:rsidRDefault="00155F2E">
      <w:pPr>
        <w:widowControl w:val="0"/>
        <w:ind w:firstLine="709"/>
        <w:jc w:val="both"/>
        <w:rPr>
          <w:sz w:val="28"/>
        </w:rPr>
      </w:pPr>
      <w:r>
        <w:rPr>
          <w:sz w:val="24"/>
        </w:rPr>
        <w:t xml:space="preserve"> </w:t>
      </w:r>
      <w:r>
        <w:rPr>
          <w:sz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59-ФЗ «О порядке рассмотрения обращений граждан Российской Федерации», постановлением администрации Топкинского муниципального округа от 16.12.2021 № 1667-п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</w:t>
      </w:r>
    </w:p>
    <w:p w14:paraId="56D62D5F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 от 31.05.2022 № 692-п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(далее - административный регламент) следующие изменения:</w:t>
      </w:r>
    </w:p>
    <w:p w14:paraId="71977318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lastRenderedPageBreak/>
        <w:t>1.1. Подпункт 6 пункта 1.3.1. раздела 1 административного регламента изложить в новой редакции:</w:t>
      </w:r>
    </w:p>
    <w:p w14:paraId="5A275AE6" w14:textId="77777777" w:rsidR="00BB404C" w:rsidRDefault="00155F2E">
      <w:pPr>
        <w:jc w:val="both"/>
        <w:rPr>
          <w:sz w:val="28"/>
        </w:rPr>
      </w:pPr>
      <w:r>
        <w:rPr>
          <w:sz w:val="28"/>
        </w:rPr>
        <w:tab/>
        <w:t>«6) в многофункциональном центре предоставления государственных и муниципальных услуг (далее – многофункциональный центр);».</w:t>
      </w:r>
    </w:p>
    <w:p w14:paraId="32D71B12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1.2. В абзаце первом пункта 1.3.4. раздела 1 административного регламента слова «лично или» исключить.</w:t>
      </w:r>
    </w:p>
    <w:p w14:paraId="01366280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1.3. Абзац 9 пункта 2.6.1. раздела 2 административного регламента изложить в новой редакции:</w:t>
      </w:r>
    </w:p>
    <w:p w14:paraId="1E6D7DA0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«1) посредством почтового отправления в Управление архитектуры и градостроительства администрации Топкинского муниципального округа;».</w:t>
      </w:r>
    </w:p>
    <w:p w14:paraId="697934A5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1.4. Пункт 2.8.3. раздела 2 административного регламента изложить в новой редакции:</w:t>
      </w:r>
    </w:p>
    <w:p w14:paraId="69E59B42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«Решение об отказе в приеме заявления и документов необходимых для предоставления муниципальной услуги, может быть принято, после получения ответственным должностным лицом органа местного самоуправления необходимых для предоставления муниципальной услуги документов (сведений) с использованием межведомственного информационного взаимодействия, в срок 10 рабочих дней.».</w:t>
      </w:r>
    </w:p>
    <w:p w14:paraId="28821822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1.5. Пункты 2.13., 2.13.1., 2.13.2., 2.14.1. раздела 2 административного регламента исключить.</w:t>
      </w:r>
    </w:p>
    <w:p w14:paraId="21E48C12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1.6. Раздел 2 административного регламента дополнить пунктом 2.17.4 следующего содержания:</w:t>
      </w:r>
    </w:p>
    <w:p w14:paraId="57DE5F76" w14:textId="77777777" w:rsidR="00BB404C" w:rsidRDefault="00155F2E">
      <w:pPr>
        <w:tabs>
          <w:tab w:val="left" w:pos="709"/>
        </w:tabs>
        <w:ind w:firstLine="709"/>
        <w:jc w:val="both"/>
      </w:pPr>
      <w:r>
        <w:rPr>
          <w:sz w:val="28"/>
        </w:rPr>
        <w:t>«При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0901124E" w14:textId="77777777" w:rsidR="00BB404C" w:rsidRDefault="00155F2E">
      <w:pPr>
        <w:tabs>
          <w:tab w:val="left" w:pos="709"/>
        </w:tabs>
        <w:ind w:firstLine="709"/>
        <w:jc w:val="both"/>
      </w:pPr>
      <w:r>
        <w:rPr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0927E50C" w14:textId="77777777" w:rsidR="00BB404C" w:rsidRDefault="00155F2E">
      <w:pPr>
        <w:tabs>
          <w:tab w:val="left" w:pos="709"/>
        </w:tabs>
        <w:ind w:firstLine="709"/>
        <w:jc w:val="both"/>
      </w:pPr>
      <w:r>
        <w:rPr>
          <w:sz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лица.».</w:t>
      </w:r>
    </w:p>
    <w:p w14:paraId="5A8AC55D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1.7. Абзац 6 пункта 5.2.  раздела 5 административного регламента изложить в новой редакции:</w:t>
      </w:r>
    </w:p>
    <w:p w14:paraId="18C26FFB" w14:textId="77777777" w:rsidR="00BB404C" w:rsidRDefault="00155F2E">
      <w:pPr>
        <w:ind w:firstLine="850"/>
        <w:jc w:val="both"/>
        <w:rPr>
          <w:sz w:val="28"/>
        </w:rPr>
      </w:pPr>
      <w:r>
        <w:rPr>
          <w:sz w:val="28"/>
        </w:rPr>
        <w:t>«Жалоба может быть направлена по почте, через МФЦ, с использованием информационно-телекоммуникационной сети «Интернет», официального органа местного самоуправления, Регионального портала, Единого портала, информационной системы досудебного обжалования.»</w:t>
      </w:r>
    </w:p>
    <w:p w14:paraId="764EB8F0" w14:textId="77777777" w:rsidR="00BB404C" w:rsidRDefault="00155F2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 Разместить данное постановление на официальном сайте администрации Топкинского муниципального округа в информационно-</w:t>
      </w:r>
      <w:r>
        <w:rPr>
          <w:sz w:val="28"/>
        </w:rPr>
        <w:lastRenderedPageBreak/>
        <w:t>телекоммуникационной сети «Интернет».</w:t>
      </w:r>
    </w:p>
    <w:p w14:paraId="4519B756" w14:textId="77777777" w:rsidR="00BB404C" w:rsidRDefault="00155F2E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 Контроль за исполнением постановления возложить на заместителя главы Топкинского муниципального округа АПК и капитальному строительству </w:t>
      </w:r>
      <w:proofErr w:type="spellStart"/>
      <w:r>
        <w:rPr>
          <w:sz w:val="28"/>
        </w:rPr>
        <w:t>Э.В.Кононова</w:t>
      </w:r>
      <w:proofErr w:type="spellEnd"/>
      <w:r>
        <w:rPr>
          <w:sz w:val="28"/>
        </w:rPr>
        <w:t xml:space="preserve">. </w:t>
      </w:r>
    </w:p>
    <w:p w14:paraId="069B4AAB" w14:textId="77777777" w:rsidR="00BB404C" w:rsidRDefault="00155F2E">
      <w:pPr>
        <w:ind w:firstLine="709"/>
        <w:jc w:val="both"/>
        <w:rPr>
          <w:sz w:val="28"/>
        </w:rPr>
      </w:pPr>
      <w:r>
        <w:rPr>
          <w:sz w:val="28"/>
        </w:rPr>
        <w:t>4. Постановление вступает в силу после официального обнародования.</w:t>
      </w:r>
    </w:p>
    <w:p w14:paraId="0E8C2F3B" w14:textId="77777777" w:rsidR="00BB404C" w:rsidRDefault="00BB404C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32FCAB3F" w14:textId="77777777" w:rsidR="00BB404C" w:rsidRDefault="00BB404C">
      <w:pPr>
        <w:pStyle w:val="ConsPlusNonformat"/>
        <w:widowControl/>
        <w:ind w:firstLine="709"/>
        <w:rPr>
          <w:rFonts w:ascii="Times New Roman" w:hAnsi="Times New Roman"/>
          <w:sz w:val="28"/>
        </w:rPr>
      </w:pPr>
    </w:p>
    <w:p w14:paraId="22426E4C" w14:textId="77777777" w:rsidR="00BB404C" w:rsidRDefault="00155F2E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Топкинского</w:t>
      </w:r>
    </w:p>
    <w:p w14:paraId="698E2E5A" w14:textId="77777777" w:rsidR="00BB404C" w:rsidRDefault="00155F2E">
      <w:pPr>
        <w:pStyle w:val="ConsPlusNormal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муниципального округа                                                                  С.В.Фролов</w:t>
      </w:r>
    </w:p>
    <w:p w14:paraId="0E951D3F" w14:textId="77777777" w:rsidR="00BB404C" w:rsidRDefault="00BB404C">
      <w:pPr>
        <w:tabs>
          <w:tab w:val="left" w:pos="8610"/>
          <w:tab w:val="right" w:pos="9638"/>
        </w:tabs>
        <w:jc w:val="right"/>
        <w:rPr>
          <w:sz w:val="28"/>
        </w:rPr>
      </w:pPr>
    </w:p>
    <w:sectPr w:rsidR="00BB404C">
      <w:headerReference w:type="default" r:id="rId7"/>
      <w:pgSz w:w="11906" w:h="16838"/>
      <w:pgMar w:top="1134" w:right="1134" w:bottom="1134" w:left="1701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23FCA" w14:textId="77777777" w:rsidR="000F53E5" w:rsidRDefault="000F53E5">
      <w:r>
        <w:separator/>
      </w:r>
    </w:p>
  </w:endnote>
  <w:endnote w:type="continuationSeparator" w:id="0">
    <w:p w14:paraId="6FECC8DB" w14:textId="77777777" w:rsidR="000F53E5" w:rsidRDefault="000F5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60263" w14:textId="77777777" w:rsidR="000F53E5" w:rsidRDefault="000F53E5">
      <w:r>
        <w:separator/>
      </w:r>
    </w:p>
  </w:footnote>
  <w:footnote w:type="continuationSeparator" w:id="0">
    <w:p w14:paraId="08777C4F" w14:textId="77777777" w:rsidR="000F53E5" w:rsidRDefault="000F5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89230" w14:textId="77777777" w:rsidR="00BB404C" w:rsidRDefault="00155F2E">
    <w:pPr>
      <w:ind w:right="72"/>
      <w:jc w:val="center"/>
    </w:pPr>
    <w:r>
      <w:fldChar w:fldCharType="begin"/>
    </w:r>
    <w:r>
      <w:instrText xml:space="preserve">PAGE </w:instrText>
    </w:r>
    <w:r>
      <w:fldChar w:fldCharType="separate"/>
    </w:r>
    <w:r w:rsidR="004070CC">
      <w:rPr>
        <w:noProof/>
      </w:rPr>
      <w:t>3</w:t>
    </w:r>
    <w:r>
      <w:fldChar w:fldCharType="end"/>
    </w:r>
    <w:r>
      <w:rPr>
        <w:sz w:val="24"/>
      </w:rPr>
      <w:t xml:space="preserve"> </w:t>
    </w:r>
  </w:p>
  <w:p w14:paraId="48BD2204" w14:textId="77777777" w:rsidR="00BB404C" w:rsidRDefault="00155F2E">
    <w:r>
      <w:rPr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04C"/>
    <w:rsid w:val="000F53E5"/>
    <w:rsid w:val="00155F2E"/>
    <w:rsid w:val="00366EF5"/>
    <w:rsid w:val="004070CC"/>
    <w:rsid w:val="009159BF"/>
    <w:rsid w:val="00BB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14364"/>
  <w15:docId w15:val="{C7276E82-D33A-4E01-A281-7E30A916E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link w:val="11"/>
    <w:pPr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link w:val="30"/>
    <w:pPr>
      <w:outlineLvl w:val="2"/>
    </w:pPr>
    <w:rPr>
      <w:sz w:val="28"/>
    </w:rPr>
  </w:style>
  <w:style w:type="paragraph" w:styleId="4">
    <w:name w:val="heading 4"/>
    <w:link w:val="40"/>
    <w:pPr>
      <w:outlineLvl w:val="3"/>
    </w:pPr>
    <w:rPr>
      <w:sz w:val="28"/>
    </w:rPr>
  </w:style>
  <w:style w:type="paragraph" w:styleId="5">
    <w:name w:val="heading 5"/>
    <w:link w:val="50"/>
    <w:pPr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sz w:val="26"/>
    </w:rPr>
  </w:style>
  <w:style w:type="paragraph" w:styleId="7">
    <w:name w:val="heading 7"/>
    <w:link w:val="70"/>
    <w:pPr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customStyle="1" w:styleId="Textbody">
    <w:name w:val="Text body"/>
    <w:link w:val="Textbody0"/>
    <w:rPr>
      <w:sz w:val="28"/>
    </w:rPr>
  </w:style>
  <w:style w:type="character" w:customStyle="1" w:styleId="Textbody0">
    <w:name w:val="Text body"/>
    <w:link w:val="Textbody"/>
    <w:rPr>
      <w:sz w:val="28"/>
    </w:rPr>
  </w:style>
  <w:style w:type="paragraph" w:customStyle="1" w:styleId="Default">
    <w:name w:val="Default"/>
    <w:link w:val="Default0"/>
    <w:rPr>
      <w:rFonts w:ascii="Calibri" w:hAnsi="Calibri"/>
      <w:sz w:val="24"/>
    </w:rPr>
  </w:style>
  <w:style w:type="character" w:customStyle="1" w:styleId="Default0">
    <w:name w:val="Default"/>
    <w:link w:val="Default"/>
    <w:rPr>
      <w:rFonts w:ascii="Calibri" w:hAnsi="Calibri"/>
      <w:color w:val="000000"/>
      <w:spacing w:val="0"/>
      <w:sz w:val="24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720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rFonts w:ascii="Times New Roman" w:hAnsi="Times New Roman"/>
      <w:color w:val="000000"/>
      <w:spacing w:val="0"/>
      <w:sz w:val="24"/>
    </w:rPr>
  </w:style>
  <w:style w:type="character" w:customStyle="1" w:styleId="71">
    <w:name w:val="Заголовок 71"/>
    <w:basedOn w:val="1"/>
    <w:rPr>
      <w:rFonts w:ascii="Times New Roman" w:hAnsi="Times New Roman"/>
      <w:color w:val="000000"/>
      <w:spacing w:val="0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color w:val="000000"/>
      <w:spacing w:val="0"/>
      <w:sz w:val="28"/>
    </w:rPr>
  </w:style>
  <w:style w:type="paragraph" w:styleId="72">
    <w:name w:val="toc 7"/>
    <w:next w:val="a"/>
    <w:link w:val="73"/>
    <w:uiPriority w:val="39"/>
    <w:pPr>
      <w:ind w:left="1200"/>
    </w:pPr>
    <w:rPr>
      <w:rFonts w:ascii="XO Thames" w:hAnsi="XO Thames"/>
      <w:sz w:val="28"/>
    </w:rPr>
  </w:style>
  <w:style w:type="character" w:customStyle="1" w:styleId="73">
    <w:name w:val="Оглавление 7 Знак"/>
    <w:link w:val="72"/>
    <w:rPr>
      <w:rFonts w:ascii="XO Thames" w:hAnsi="XO Thames"/>
      <w:color w:val="000000"/>
      <w:spacing w:val="0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pacing w:val="0"/>
      <w:sz w:val="20"/>
    </w:rPr>
  </w:style>
  <w:style w:type="character" w:customStyle="1" w:styleId="31">
    <w:name w:val="Заголовок 31"/>
    <w:basedOn w:val="1"/>
    <w:rPr>
      <w:rFonts w:ascii="Times New Roman" w:hAnsi="Times New Roman"/>
      <w:color w:val="000000"/>
      <w:spacing w:val="0"/>
      <w:sz w:val="28"/>
    </w:rPr>
  </w:style>
  <w:style w:type="paragraph" w:customStyle="1" w:styleId="p5">
    <w:name w:val="p5"/>
    <w:basedOn w:val="a"/>
    <w:link w:val="p50"/>
    <w:pPr>
      <w:spacing w:beforeAutospacing="1" w:afterAutospacing="1"/>
    </w:pPr>
    <w:rPr>
      <w:sz w:val="24"/>
    </w:rPr>
  </w:style>
  <w:style w:type="character" w:customStyle="1" w:styleId="p50">
    <w:name w:val="p5"/>
    <w:basedOn w:val="1"/>
    <w:link w:val="p5"/>
    <w:rPr>
      <w:rFonts w:ascii="Times New Roman" w:hAnsi="Times New Roman"/>
      <w:color w:val="000000"/>
      <w:spacing w:val="0"/>
      <w:sz w:val="24"/>
    </w:rPr>
  </w:style>
  <w:style w:type="paragraph" w:styleId="a3">
    <w:name w:val="index heading"/>
    <w:basedOn w:val="a"/>
    <w:link w:val="a4"/>
    <w:rPr>
      <w:rFonts w:ascii="PT Astra Serif" w:hAnsi="PT Astra Serif"/>
    </w:rPr>
  </w:style>
  <w:style w:type="character" w:customStyle="1" w:styleId="a4">
    <w:name w:val="Указатель Знак"/>
    <w:basedOn w:val="1"/>
    <w:link w:val="a3"/>
    <w:rPr>
      <w:rFonts w:ascii="PT Astra Serif" w:hAnsi="PT Astra Serif"/>
      <w:color w:val="000000"/>
      <w:spacing w:val="0"/>
      <w:sz w:val="20"/>
    </w:rPr>
  </w:style>
  <w:style w:type="character" w:customStyle="1" w:styleId="30">
    <w:name w:val="Заголовок 3 Знак"/>
    <w:link w:val="3"/>
    <w:rPr>
      <w:sz w:val="28"/>
    </w:rPr>
  </w:style>
  <w:style w:type="paragraph" w:customStyle="1" w:styleId="FontStyle16">
    <w:name w:val="Font Style16"/>
    <w:link w:val="FontStyle160"/>
    <w:rPr>
      <w:spacing w:val="10"/>
      <w:sz w:val="24"/>
    </w:rPr>
  </w:style>
  <w:style w:type="character" w:customStyle="1" w:styleId="FontStyle160">
    <w:name w:val="Font Style16"/>
    <w:link w:val="FontStyle16"/>
    <w:rPr>
      <w:rFonts w:ascii="Times New Roman" w:hAnsi="Times New Roman"/>
      <w:color w:val="000000"/>
      <w:spacing w:val="10"/>
      <w:sz w:val="24"/>
    </w:rPr>
  </w:style>
  <w:style w:type="paragraph" w:styleId="a5">
    <w:name w:val="List"/>
    <w:basedOn w:val="a6"/>
    <w:link w:val="a7"/>
    <w:rPr>
      <w:rFonts w:ascii="PT Astra Serif" w:hAnsi="PT Astra Serif"/>
    </w:rPr>
  </w:style>
  <w:style w:type="character" w:customStyle="1" w:styleId="a7">
    <w:name w:val="Список Знак"/>
    <w:basedOn w:val="a8"/>
    <w:link w:val="a5"/>
    <w:rPr>
      <w:rFonts w:ascii="PT Astra Serif" w:hAnsi="PT Astra Serif"/>
      <w:color w:val="000000"/>
      <w:spacing w:val="0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styleId="32">
    <w:name w:val="Body Text Indent 3"/>
    <w:basedOn w:val="a"/>
    <w:link w:val="33"/>
    <w:pPr>
      <w:ind w:firstLine="709"/>
      <w:jc w:val="both"/>
    </w:pPr>
    <w:rPr>
      <w:sz w:val="28"/>
    </w:rPr>
  </w:style>
  <w:style w:type="character" w:customStyle="1" w:styleId="33">
    <w:name w:val="Основной текст с отступом 3 Знак"/>
    <w:basedOn w:val="1"/>
    <w:link w:val="32"/>
    <w:rPr>
      <w:rFonts w:ascii="Times New Roman" w:hAnsi="Times New Roman"/>
      <w:color w:val="000000"/>
      <w:spacing w:val="0"/>
      <w:sz w:val="28"/>
    </w:rPr>
  </w:style>
  <w:style w:type="paragraph" w:styleId="a9">
    <w:name w:val="caption"/>
    <w:basedOn w:val="a"/>
    <w:next w:val="a"/>
    <w:link w:val="aa"/>
    <w:pPr>
      <w:jc w:val="center"/>
    </w:pPr>
    <w:rPr>
      <w:sz w:val="28"/>
    </w:rPr>
  </w:style>
  <w:style w:type="character" w:customStyle="1" w:styleId="16">
    <w:name w:val="Название объекта1"/>
    <w:basedOn w:val="1"/>
    <w:rPr>
      <w:rFonts w:ascii="PT Astra Serif" w:hAnsi="PT Astra Serif"/>
      <w:i/>
      <w:color w:val="000000"/>
      <w:spacing w:val="0"/>
      <w:sz w:val="24"/>
    </w:rPr>
  </w:style>
  <w:style w:type="paragraph" w:styleId="ab">
    <w:name w:val="Body Text Indent"/>
    <w:basedOn w:val="a"/>
    <w:link w:val="ac"/>
    <w:pPr>
      <w:ind w:firstLine="993"/>
      <w:jc w:val="both"/>
    </w:pPr>
    <w:rPr>
      <w:sz w:val="28"/>
    </w:rPr>
  </w:style>
  <w:style w:type="character" w:customStyle="1" w:styleId="ac">
    <w:name w:val="Основной текст с отступом Знак"/>
    <w:basedOn w:val="1"/>
    <w:link w:val="ab"/>
    <w:rPr>
      <w:rFonts w:ascii="Times New Roman" w:hAnsi="Times New Roman"/>
      <w:color w:val="000000"/>
      <w:spacing w:val="0"/>
      <w:sz w:val="28"/>
    </w:rPr>
  </w:style>
  <w:style w:type="paragraph" w:customStyle="1" w:styleId="Textbodyindent">
    <w:name w:val="Text body indent"/>
    <w:link w:val="Textbodyindent0"/>
    <w:rPr>
      <w:sz w:val="28"/>
    </w:rPr>
  </w:style>
  <w:style w:type="character" w:customStyle="1" w:styleId="Textbodyindent0">
    <w:name w:val="Text body indent"/>
    <w:link w:val="Textbodyindent"/>
    <w:rPr>
      <w:sz w:val="28"/>
    </w:rPr>
  </w:style>
  <w:style w:type="paragraph" w:styleId="23">
    <w:name w:val="Body Text 2"/>
    <w:basedOn w:val="a"/>
    <w:link w:val="24"/>
    <w:rPr>
      <w:sz w:val="28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color w:val="000000"/>
      <w:spacing w:val="0"/>
      <w:sz w:val="28"/>
    </w:rPr>
  </w:style>
  <w:style w:type="character" w:customStyle="1" w:styleId="81">
    <w:name w:val="Заголовок 81"/>
    <w:rPr>
      <w:sz w:val="24"/>
    </w:rPr>
  </w:style>
  <w:style w:type="paragraph" w:styleId="34">
    <w:name w:val="toc 3"/>
    <w:next w:val="a"/>
    <w:link w:val="35"/>
    <w:uiPriority w:val="39"/>
    <w:pPr>
      <w:ind w:left="400"/>
    </w:pPr>
    <w:rPr>
      <w:rFonts w:ascii="XO Thames" w:hAnsi="XO Thames"/>
      <w:sz w:val="28"/>
    </w:rPr>
  </w:style>
  <w:style w:type="character" w:customStyle="1" w:styleId="35">
    <w:name w:val="Оглавление 3 Знак"/>
    <w:link w:val="34"/>
    <w:rPr>
      <w:rFonts w:ascii="XO Thames" w:hAnsi="XO Thames"/>
      <w:color w:val="000000"/>
      <w:spacing w:val="0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pacing w:val="0"/>
      <w:sz w:val="20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  <w:rPr>
      <w:rFonts w:ascii="Times New Roman" w:hAnsi="Times New Roman"/>
      <w:color w:val="000000"/>
      <w:spacing w:val="0"/>
      <w:sz w:val="20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styleId="ad">
    <w:name w:val="Document Map"/>
    <w:basedOn w:val="a"/>
    <w:link w:val="ae"/>
    <w:rPr>
      <w:rFonts w:ascii="Tahoma" w:hAnsi="Tahoma"/>
    </w:rPr>
  </w:style>
  <w:style w:type="character" w:customStyle="1" w:styleId="ae">
    <w:name w:val="Схема документа Знак"/>
    <w:basedOn w:val="1"/>
    <w:link w:val="ad"/>
    <w:rPr>
      <w:rFonts w:ascii="Tahoma" w:hAnsi="Tahoma"/>
      <w:color w:val="000000"/>
      <w:spacing w:val="0"/>
      <w:sz w:val="20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character" w:customStyle="1" w:styleId="70">
    <w:name w:val="Заголовок 7 Знак"/>
    <w:link w:val="7"/>
    <w:rPr>
      <w:sz w:val="28"/>
    </w:rPr>
  </w:style>
  <w:style w:type="paragraph" w:styleId="25">
    <w:name w:val="Body Text Indent 2"/>
    <w:basedOn w:val="a"/>
    <w:link w:val="26"/>
    <w:pPr>
      <w:ind w:left="426" w:hanging="426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color w:val="000000"/>
      <w:spacing w:val="0"/>
      <w:sz w:val="28"/>
    </w:rPr>
  </w:style>
  <w:style w:type="character" w:customStyle="1" w:styleId="51">
    <w:name w:val="Заголовок 51"/>
    <w:basedOn w:val="1"/>
    <w:rPr>
      <w:rFonts w:ascii="Times New Roman" w:hAnsi="Times New Roman"/>
      <w:color w:val="000000"/>
      <w:spacing w:val="0"/>
      <w:sz w:val="26"/>
    </w:rPr>
  </w:style>
  <w:style w:type="paragraph" w:customStyle="1" w:styleId="af">
    <w:name w:val="Колонтитул"/>
    <w:link w:val="af0"/>
    <w:pPr>
      <w:jc w:val="both"/>
    </w:pPr>
    <w:rPr>
      <w:rFonts w:ascii="XO Thames" w:hAnsi="XO Thames"/>
    </w:rPr>
  </w:style>
  <w:style w:type="character" w:customStyle="1" w:styleId="af0">
    <w:name w:val="Колонтитул"/>
    <w:link w:val="af"/>
    <w:rPr>
      <w:rFonts w:ascii="XO Thames" w:hAnsi="XO Thames"/>
      <w:color w:val="000000"/>
      <w:spacing w:val="0"/>
      <w:sz w:val="20"/>
    </w:rPr>
  </w:style>
  <w:style w:type="character" w:customStyle="1" w:styleId="110">
    <w:name w:val="Заголовок 11"/>
    <w:basedOn w:val="1"/>
    <w:rPr>
      <w:rFonts w:ascii="Times New Roman" w:hAnsi="Times New Roman"/>
      <w:b/>
      <w:color w:val="000000"/>
      <w:spacing w:val="0"/>
      <w:sz w:val="36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  <w:rPr>
      <w:sz w:val="24"/>
    </w:rPr>
  </w:style>
  <w:style w:type="character" w:customStyle="1" w:styleId="msonormalcxspmiddle0">
    <w:name w:val="msonormalcxspmiddle"/>
    <w:basedOn w:val="1"/>
    <w:link w:val="msonormalcxspmiddle"/>
    <w:rPr>
      <w:rFonts w:ascii="Times New Roman" w:hAnsi="Times New Roman"/>
      <w:color w:val="000000"/>
      <w:spacing w:val="0"/>
      <w:sz w:val="24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17">
    <w:name w:val="Гиперссылка1"/>
    <w:link w:val="af1"/>
    <w:rPr>
      <w:color w:val="0000FF"/>
      <w:u w:val="single"/>
    </w:rPr>
  </w:style>
  <w:style w:type="character" w:styleId="af1">
    <w:name w:val="Hyperlink"/>
    <w:link w:val="17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color w:val="000000"/>
      <w:spacing w:val="0"/>
      <w:sz w:val="24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character" w:customStyle="1" w:styleId="610">
    <w:name w:val="Заголовок 61"/>
    <w:rPr>
      <w:sz w:val="26"/>
    </w:rPr>
  </w:style>
  <w:style w:type="paragraph" w:customStyle="1" w:styleId="FontStyle14">
    <w:name w:val="Font Style14"/>
    <w:link w:val="FontStyle140"/>
    <w:rPr>
      <w:sz w:val="26"/>
    </w:rPr>
  </w:style>
  <w:style w:type="character" w:customStyle="1" w:styleId="FontStyle140">
    <w:name w:val="Font Style14"/>
    <w:link w:val="FontStyle14"/>
    <w:rPr>
      <w:rFonts w:ascii="Times New Roman" w:hAnsi="Times New Roman"/>
      <w:color w:val="000000"/>
      <w:spacing w:val="0"/>
      <w:sz w:val="2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1a">
    <w:name w:val="Обычный1"/>
    <w:link w:val="1b"/>
  </w:style>
  <w:style w:type="character" w:customStyle="1" w:styleId="1b">
    <w:name w:val="Обычный1"/>
    <w:link w:val="1a"/>
    <w:rPr>
      <w:rFonts w:ascii="Times New Roman" w:hAnsi="Times New Roman"/>
      <w:color w:val="000000"/>
      <w:spacing w:val="0"/>
      <w:sz w:val="20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  <w:color w:val="000000"/>
      <w:spacing w:val="0"/>
      <w:sz w:val="20"/>
    </w:rPr>
  </w:style>
  <w:style w:type="character" w:customStyle="1" w:styleId="210">
    <w:name w:val="Заголовок 21"/>
    <w:rPr>
      <w:sz w:val="28"/>
    </w:rPr>
  </w:style>
  <w:style w:type="paragraph" w:styleId="82">
    <w:name w:val="toc 8"/>
    <w:next w:val="a"/>
    <w:link w:val="83"/>
    <w:uiPriority w:val="39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link w:val="82"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1 Знак"/>
    <w:link w:val="10"/>
    <w:rPr>
      <w:b/>
      <w:sz w:val="36"/>
    </w:rPr>
  </w:style>
  <w:style w:type="character" w:customStyle="1" w:styleId="aa">
    <w:name w:val="Название объекта Знак"/>
    <w:basedOn w:val="1"/>
    <w:link w:val="a9"/>
    <w:rPr>
      <w:rFonts w:ascii="Times New Roman" w:hAnsi="Times New Roman"/>
      <w:color w:val="000000"/>
      <w:spacing w:val="0"/>
      <w:sz w:val="28"/>
    </w:rPr>
  </w:style>
  <w:style w:type="paragraph" w:styleId="af2">
    <w:name w:val="Subtitle"/>
    <w:link w:val="af3"/>
    <w:uiPriority w:val="11"/>
    <w:qFormat/>
    <w:rPr>
      <w:rFonts w:ascii="XO Thames" w:hAnsi="XO Thames"/>
      <w:i/>
      <w:sz w:val="24"/>
    </w:rPr>
  </w:style>
  <w:style w:type="character" w:customStyle="1" w:styleId="1c">
    <w:name w:val="Подзаголовок1"/>
    <w:rPr>
      <w:rFonts w:ascii="XO Thames" w:hAnsi="XO Thames"/>
      <w:i/>
      <w:color w:val="000000"/>
      <w:spacing w:val="0"/>
      <w:sz w:val="24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styleId="a6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"/>
    <w:link w:val="a6"/>
    <w:rPr>
      <w:rFonts w:ascii="Times New Roman" w:hAnsi="Times New Roman"/>
      <w:color w:val="000000"/>
      <w:spacing w:val="0"/>
      <w:sz w:val="28"/>
    </w:rPr>
  </w:style>
  <w:style w:type="paragraph" w:styleId="af4">
    <w:name w:val="Balloon Text"/>
    <w:basedOn w:val="a"/>
    <w:link w:val="af5"/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color w:val="000000"/>
      <w:spacing w:val="0"/>
      <w:sz w:val="16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sz w:val="26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1d">
    <w:name w:val="Гиперссылка1"/>
    <w:link w:val="1e"/>
    <w:rPr>
      <w:color w:val="0000FF"/>
      <w:u w:val="single"/>
    </w:rPr>
  </w:style>
  <w:style w:type="character" w:customStyle="1" w:styleId="1e">
    <w:name w:val="Гиперссылка1"/>
    <w:link w:val="1d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1f">
    <w:name w:val="1 Знак"/>
    <w:basedOn w:val="a"/>
    <w:link w:val="1f0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character" w:customStyle="1" w:styleId="1f0">
    <w:name w:val="1 Знак"/>
    <w:basedOn w:val="1"/>
    <w:link w:val="1f"/>
    <w:rPr>
      <w:rFonts w:ascii="Verdana" w:hAnsi="Verdana"/>
      <w:color w:val="000000"/>
      <w:spacing w:val="0"/>
      <w:sz w:val="20"/>
    </w:rPr>
  </w:style>
  <w:style w:type="paragraph" w:styleId="af6">
    <w:name w:val="Title"/>
    <w:next w:val="a"/>
    <w:link w:val="af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f1">
    <w:name w:val="Заголовок1"/>
    <w:basedOn w:val="1"/>
    <w:rPr>
      <w:rFonts w:ascii="PT Astra Serif" w:hAnsi="PT Astra Serif"/>
      <w:color w:val="000000"/>
      <w:spacing w:val="0"/>
      <w:sz w:val="28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character" w:customStyle="1" w:styleId="27">
    <w:name w:val="Заголовок2"/>
    <w:rPr>
      <w:rFonts w:ascii="XO Thames" w:hAnsi="XO Thames"/>
      <w:b/>
      <w:caps/>
      <w:sz w:val="40"/>
    </w:rPr>
  </w:style>
  <w:style w:type="character" w:customStyle="1" w:styleId="410">
    <w:name w:val="Заголовок 41"/>
    <w:basedOn w:val="1"/>
    <w:rPr>
      <w:rFonts w:ascii="Times New Roman" w:hAnsi="Times New Roman"/>
      <w:color w:val="000000"/>
      <w:spacing w:val="0"/>
      <w:sz w:val="28"/>
    </w:rPr>
  </w:style>
  <w:style w:type="paragraph" w:styleId="af8">
    <w:name w:val="header"/>
    <w:link w:val="af9"/>
  </w:style>
  <w:style w:type="character" w:customStyle="1" w:styleId="1f2">
    <w:name w:val="Верхний колонтитул1"/>
    <w:basedOn w:val="1"/>
    <w:rPr>
      <w:rFonts w:ascii="Times New Roman" w:hAnsi="Times New Roman"/>
      <w:color w:val="000000"/>
      <w:spacing w:val="0"/>
      <w:sz w:val="20"/>
    </w:rPr>
  </w:style>
  <w:style w:type="character" w:customStyle="1" w:styleId="af7">
    <w:name w:val="Заголовок Знак"/>
    <w:link w:val="af6"/>
    <w:rPr>
      <w:rFonts w:ascii="XO Thames" w:hAnsi="XO Thames"/>
      <w:b/>
      <w:caps/>
      <w:color w:val="000000"/>
      <w:spacing w:val="0"/>
      <w:sz w:val="40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color w:val="000000"/>
      <w:spacing w:val="0"/>
      <w:sz w:val="28"/>
    </w:rPr>
  </w:style>
  <w:style w:type="character" w:customStyle="1" w:styleId="40">
    <w:name w:val="Заголовок 4 Знак"/>
    <w:link w:val="4"/>
    <w:rPr>
      <w:sz w:val="28"/>
    </w:rPr>
  </w:style>
  <w:style w:type="paragraph" w:customStyle="1" w:styleId="28">
    <w:name w:val="Основной шрифт абзаца2"/>
  </w:style>
  <w:style w:type="character" w:customStyle="1" w:styleId="af9">
    <w:name w:val="Верхний колонтитул Знак"/>
    <w:link w:val="af8"/>
  </w:style>
  <w:style w:type="character" w:customStyle="1" w:styleId="60">
    <w:name w:val="Заголовок 6 Знак"/>
    <w:basedOn w:val="1"/>
    <w:link w:val="6"/>
    <w:rPr>
      <w:rFonts w:ascii="Times New Roman" w:hAnsi="Times New Roman"/>
      <w:color w:val="000000"/>
      <w:spacing w:val="0"/>
      <w:sz w:val="26"/>
    </w:rPr>
  </w:style>
  <w:style w:type="paragraph" w:customStyle="1" w:styleId="FontStyle13">
    <w:name w:val="Font Style13"/>
    <w:link w:val="FontStyle130"/>
    <w:rPr>
      <w:sz w:val="26"/>
    </w:rPr>
  </w:style>
  <w:style w:type="character" w:customStyle="1" w:styleId="FontStyle130">
    <w:name w:val="Font Style13"/>
    <w:link w:val="FontStyle13"/>
    <w:rPr>
      <w:rFonts w:ascii="Times New Roman" w:hAnsi="Times New Roman"/>
      <w:color w:val="000000"/>
      <w:spacing w:val="0"/>
      <w:sz w:val="26"/>
    </w:rPr>
  </w:style>
  <w:style w:type="table" w:styleId="a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Тимофеева Н. С.</cp:lastModifiedBy>
  <cp:revision>4</cp:revision>
  <dcterms:created xsi:type="dcterms:W3CDTF">2025-03-17T04:51:00Z</dcterms:created>
  <dcterms:modified xsi:type="dcterms:W3CDTF">2025-03-20T02:05:00Z</dcterms:modified>
</cp:coreProperties>
</file>