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4C229" w14:textId="77777777" w:rsidR="005D2BAF" w:rsidRDefault="00000000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7061680D" wp14:editId="63E1ADF6">
            <wp:extent cx="675640" cy="84645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096DB8" w14:textId="77777777" w:rsidR="005D2BAF" w:rsidRDefault="00000000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14:paraId="23C308FB" w14:textId="77777777" w:rsidR="005D2BAF" w:rsidRDefault="00000000">
      <w:pPr>
        <w:jc w:val="center"/>
        <w:rPr>
          <w:b/>
          <w:sz w:val="28"/>
        </w:rPr>
      </w:pPr>
      <w:r>
        <w:rPr>
          <w:b/>
          <w:sz w:val="28"/>
        </w:rPr>
        <w:t>КЕМЕРОВСКАЯ ОБЛАСТЬ - КУЗБАСС</w:t>
      </w:r>
    </w:p>
    <w:p w14:paraId="0C3C568F" w14:textId="77777777" w:rsidR="005D2BAF" w:rsidRDefault="00000000">
      <w:pPr>
        <w:jc w:val="center"/>
        <w:rPr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 w14:paraId="01D16978" w14:textId="77777777" w:rsidR="005D2BAF" w:rsidRDefault="00000000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14:paraId="59C7D8F0" w14:textId="77777777" w:rsidR="005D2BAF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62DA5FCE" w14:textId="77777777" w:rsidR="005D2BAF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14:paraId="6E9A52E6" w14:textId="39B4CA7B" w:rsidR="005D2BAF" w:rsidRDefault="00000000">
      <w:pPr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от  </w:t>
      </w:r>
      <w:r w:rsidR="00F81BB6">
        <w:rPr>
          <w:b/>
          <w:sz w:val="28"/>
          <w:szCs w:val="28"/>
        </w:rPr>
        <w:t>____________</w:t>
      </w:r>
      <w:r>
        <w:rPr>
          <w:b/>
          <w:sz w:val="28"/>
          <w:szCs w:val="28"/>
        </w:rPr>
        <w:t xml:space="preserve"> 2026 года № </w:t>
      </w:r>
      <w:r w:rsidR="00F81BB6">
        <w:rPr>
          <w:b/>
          <w:sz w:val="28"/>
          <w:szCs w:val="28"/>
        </w:rPr>
        <w:t>______</w:t>
      </w:r>
      <w:r>
        <w:rPr>
          <w:b/>
          <w:sz w:val="28"/>
          <w:szCs w:val="28"/>
        </w:rPr>
        <w:t>п</w:t>
      </w:r>
    </w:p>
    <w:p w14:paraId="316B456E" w14:textId="77777777" w:rsidR="005D2BAF" w:rsidRDefault="00000000">
      <w:pPr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г. Топки</w:t>
      </w:r>
    </w:p>
    <w:p w14:paraId="7B535ACF" w14:textId="77777777" w:rsidR="005D2BAF" w:rsidRDefault="00000000">
      <w:pPr>
        <w:tabs>
          <w:tab w:val="left" w:pos="5100"/>
        </w:tabs>
        <w:jc w:val="center"/>
        <w:rPr>
          <w:b/>
          <w:sz w:val="28"/>
        </w:rPr>
      </w:pPr>
      <w:r>
        <w:rPr>
          <w:b/>
          <w:sz w:val="28"/>
        </w:rPr>
        <w:t>О внесении изменений в постановление администрации Топкинского муниципального округа от 29.08.2022 № 1125-п «О временном прекращении движения грузовых транспортных средств на участке автомобильной дороги общего пользования местного значения в населенном пункте г. Топки из-за снижения несущей способности конструктивных элементов искусственного сооружения»</w:t>
      </w:r>
    </w:p>
    <w:p w14:paraId="47CFACD6" w14:textId="77777777" w:rsidR="005D2BAF" w:rsidRDefault="005D2BAF">
      <w:pPr>
        <w:tabs>
          <w:tab w:val="left" w:pos="5100"/>
        </w:tabs>
        <w:jc w:val="both"/>
      </w:pPr>
    </w:p>
    <w:p w14:paraId="05266E7B" w14:textId="77777777" w:rsidR="005D2BAF" w:rsidRDefault="00000000">
      <w:pPr>
        <w:ind w:firstLine="720"/>
        <w:jc w:val="both"/>
        <w:rPr>
          <w:sz w:val="28"/>
        </w:rPr>
      </w:pPr>
      <w:r>
        <w:rPr>
          <w:sz w:val="28"/>
        </w:rPr>
        <w:t xml:space="preserve">В соответствии с </w:t>
      </w:r>
      <w:bookmarkStart w:id="0" w:name="__DdeLink__1120_1544066282"/>
      <w:r>
        <w:rPr>
          <w:sz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bookmarkEnd w:id="0"/>
      <w:r>
        <w:rPr>
          <w:sz w:val="28"/>
        </w:rPr>
        <w:t>, Уставом муниципального образования Топкинский муниципальный округ Кемеровской области-Кузбасса, и приведением нормативного правового акта в соответствие</w:t>
      </w:r>
      <w:r>
        <w:rPr>
          <w:sz w:val="28"/>
          <w:highlight w:val="white"/>
        </w:rPr>
        <w:t>:</w:t>
      </w:r>
    </w:p>
    <w:p w14:paraId="2E6904E7" w14:textId="77777777" w:rsidR="005D2BAF" w:rsidRDefault="00000000">
      <w:pPr>
        <w:ind w:firstLine="720"/>
        <w:jc w:val="both"/>
      </w:pPr>
      <w:r>
        <w:rPr>
          <w:sz w:val="28"/>
        </w:rPr>
        <w:t>1. Внести в постановление администрации Топкинского муниципального округа от 29.08.2022 № 1125-п «О временном прекращении движения грузовых транспортных средств на участке автомобильной дороги общего пользования местного значения в населенном пункте г.Топки из-за снижения несущей способности конструктивных элементов искусственного сооружения» следующие изменения:</w:t>
      </w:r>
    </w:p>
    <w:p w14:paraId="0DEDEFCE" w14:textId="77777777" w:rsidR="005D2BAF" w:rsidRDefault="00000000">
      <w:pPr>
        <w:ind w:firstLine="720"/>
        <w:jc w:val="both"/>
        <w:rPr>
          <w:sz w:val="28"/>
        </w:rPr>
      </w:pPr>
      <w:r>
        <w:rPr>
          <w:sz w:val="28"/>
        </w:rPr>
        <w:t>1.1. В пункте 1 постановления цифры «01.11.2026» заменить на цифры «01.11.2029».</w:t>
      </w:r>
    </w:p>
    <w:p w14:paraId="7C157C29" w14:textId="77777777" w:rsidR="005D2BAF" w:rsidRDefault="00000000">
      <w:pPr>
        <w:ind w:firstLine="720"/>
        <w:jc w:val="both"/>
        <w:rPr>
          <w:sz w:val="28"/>
        </w:rPr>
      </w:pPr>
      <w:r>
        <w:rPr>
          <w:sz w:val="28"/>
        </w:rPr>
        <w:t>1.2. В пункте 5 постановления слова «Федоров А.В.» заменить словами «Шимко Р.В.».</w:t>
      </w:r>
    </w:p>
    <w:p w14:paraId="5F49384A" w14:textId="77777777" w:rsidR="005D2BAF" w:rsidRDefault="00000000">
      <w:pPr>
        <w:ind w:firstLine="720"/>
        <w:jc w:val="both"/>
        <w:rPr>
          <w:sz w:val="28"/>
        </w:rPr>
      </w:pPr>
      <w:r>
        <w:rPr>
          <w:sz w:val="28"/>
        </w:rPr>
        <w:t>1.3. Пункты 7 и 8 постановления изложить в новой редакции:</w:t>
      </w:r>
    </w:p>
    <w:p w14:paraId="1701516B" w14:textId="77777777" w:rsidR="005D2BAF" w:rsidRDefault="00000000">
      <w:pPr>
        <w:pStyle w:val="aff4"/>
        <w:spacing w:after="0"/>
        <w:ind w:firstLine="720"/>
        <w:jc w:val="both"/>
        <w:rPr>
          <w:sz w:val="28"/>
        </w:rPr>
      </w:pPr>
      <w:r>
        <w:rPr>
          <w:sz w:val="28"/>
        </w:rPr>
        <w:t xml:space="preserve">«7. </w:t>
      </w:r>
      <w:bookmarkStart w:id="1" w:name="__DdeLink__3558_1544066282"/>
      <w:r>
        <w:rPr>
          <w:sz w:val="28"/>
        </w:rPr>
        <w:t>Управлению по работе с обращениями граждан и информационными ресурсами (МЦУ) администрации Топкинского</w:t>
      </w:r>
      <w:bookmarkEnd w:id="1"/>
      <w:r>
        <w:rPr>
          <w:sz w:val="28"/>
        </w:rPr>
        <w:t xml:space="preserve"> муниципального округа разместить данное постановление в газете «Провинция».</w:t>
      </w:r>
    </w:p>
    <w:p w14:paraId="289D23E1" w14:textId="77777777" w:rsidR="005D2BAF" w:rsidRDefault="00000000">
      <w:pPr>
        <w:pStyle w:val="aff4"/>
        <w:spacing w:after="0"/>
        <w:ind w:firstLine="720"/>
        <w:jc w:val="both"/>
        <w:rPr>
          <w:sz w:val="28"/>
        </w:rPr>
      </w:pPr>
      <w:r>
        <w:rPr>
          <w:sz w:val="28"/>
          <w:szCs w:val="28"/>
        </w:rPr>
        <w:lastRenderedPageBreak/>
        <w:t>8. Контроль за исполнением постановления возложить на заместителя главы Топкинского муниципального округа по ЖКХ и благоустройству — начальника управления О.В.Антонову.».</w:t>
      </w:r>
    </w:p>
    <w:p w14:paraId="2F763672" w14:textId="77777777" w:rsidR="005D2BAF" w:rsidRDefault="00000000">
      <w:pPr>
        <w:pStyle w:val="aff4"/>
        <w:spacing w:after="0"/>
        <w:ind w:firstLine="720"/>
        <w:jc w:val="both"/>
        <w:rPr>
          <w:sz w:val="28"/>
        </w:rPr>
      </w:pPr>
      <w:r>
        <w:rPr>
          <w:sz w:val="28"/>
        </w:rPr>
        <w:t>2.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651386BB" w14:textId="77777777" w:rsidR="005D2BAF" w:rsidRDefault="00000000">
      <w:pPr>
        <w:pStyle w:val="aff4"/>
        <w:spacing w:after="0"/>
        <w:ind w:firstLine="720"/>
        <w:jc w:val="both"/>
      </w:pPr>
      <w:r>
        <w:rPr>
          <w:sz w:val="28"/>
          <w:szCs w:val="28"/>
        </w:rPr>
        <w:t>3. Управлению по работе с обращениями граждан и информационными ресурсами (МЦУ) администрации Топкинского муниципального округа разместить данное постановление в газете «Провинция».</w:t>
      </w:r>
    </w:p>
    <w:p w14:paraId="3924B38A" w14:textId="77777777" w:rsidR="005D2BAF" w:rsidRDefault="00000000">
      <w:pPr>
        <w:pStyle w:val="aff4"/>
        <w:spacing w:after="0"/>
        <w:ind w:firstLine="720"/>
        <w:jc w:val="both"/>
      </w:pPr>
      <w:r>
        <w:rPr>
          <w:sz w:val="28"/>
        </w:rPr>
        <w:t>4. Контроль за исполнением постановления возложить на заместителя главы Топкинского муниципального округа по ЖКХ и благоустройству-начальника управления О.В. Антонову.</w:t>
      </w:r>
    </w:p>
    <w:p w14:paraId="5008756C" w14:textId="77777777" w:rsidR="005D2BAF" w:rsidRDefault="00000000">
      <w:pPr>
        <w:ind w:firstLine="709"/>
        <w:jc w:val="both"/>
      </w:pPr>
      <w:r>
        <w:rPr>
          <w:sz w:val="28"/>
        </w:rPr>
        <w:t xml:space="preserve">5. Постановление </w:t>
      </w:r>
      <w:r>
        <w:rPr>
          <w:rFonts w:eastAsia="Calibri"/>
          <w:sz w:val="28"/>
          <w:szCs w:val="28"/>
          <w:lang w:eastAsia="en-US"/>
        </w:rPr>
        <w:t>вступает в силу после официального обнародования.</w:t>
      </w:r>
    </w:p>
    <w:p w14:paraId="6F8D843A" w14:textId="77777777" w:rsidR="005D2BAF" w:rsidRDefault="005D2BAF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tbl>
      <w:tblPr>
        <w:tblStyle w:val="aff6"/>
        <w:tblW w:w="102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0"/>
        <w:gridCol w:w="3566"/>
        <w:gridCol w:w="3234"/>
      </w:tblGrid>
      <w:tr w:rsidR="005D2BAF" w14:paraId="344E0E6E" w14:textId="77777777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</w:tcPr>
          <w:p w14:paraId="231696AA" w14:textId="77777777" w:rsidR="005D2BAF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Глава Топкинского муниципального округа</w:t>
            </w:r>
          </w:p>
        </w:tc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EB952" w14:textId="77777777" w:rsidR="005D2BAF" w:rsidRDefault="005D2BAF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85628" w14:textId="77777777" w:rsidR="005D2BAF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С.В. Фролов</w:t>
            </w:r>
          </w:p>
        </w:tc>
      </w:tr>
    </w:tbl>
    <w:p w14:paraId="318C59E5" w14:textId="07D8D516" w:rsidR="005D2BAF" w:rsidRDefault="00F81BB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  <w:r>
        <w:rPr>
          <w:noProof/>
        </w:rPr>
        <w:pict w14:anchorId="1E792CF5">
          <v:rect id="Picture 3" o:spid="_x0000_s2050" style="position:absolute;left:0;text-align:left;margin-left:1.05pt;margin-top:759pt;width:142.85pt;height:13.7pt;z-index:5;visibility:visible;mso-wrap-style:square;mso-wrap-distance-left:8.7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" o:allowincell="f" filled="f" stroked="f" strokeweight=".5pt">
            <v:textbox style="mso-fit-shape-to-text:t" inset="0,0,0,0">
              <w:txbxContent>
                <w:p w14:paraId="0D4CBF3C" w14:textId="77777777" w:rsidR="005D2BAF" w:rsidRDefault="005D2BAF">
                  <w:pPr>
                    <w:pStyle w:val="14"/>
                  </w:pPr>
                </w:p>
              </w:txbxContent>
            </v:textbox>
            <w10:wrap type="topAndBottom" anchory="page"/>
          </v:rect>
        </w:pict>
      </w:r>
    </w:p>
    <w:sectPr w:rsidR="005D2B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C8002" w14:textId="77777777" w:rsidR="00062B9D" w:rsidRDefault="00062B9D">
      <w:r>
        <w:separator/>
      </w:r>
    </w:p>
  </w:endnote>
  <w:endnote w:type="continuationSeparator" w:id="0">
    <w:p w14:paraId="49BF8B8C" w14:textId="77777777" w:rsidR="00062B9D" w:rsidRDefault="00062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01"/>
    <w:family w:val="roman"/>
    <w:pitch w:val="default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4D6A3" w14:textId="77777777" w:rsidR="005D2BAF" w:rsidRDefault="005D2BAF">
    <w:pPr>
      <w:pStyle w:val="af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12450" w14:textId="77777777" w:rsidR="005D2BAF" w:rsidRDefault="005D2BAF">
    <w:pPr>
      <w:pStyle w:val="af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14C75" w14:textId="77777777" w:rsidR="005D2BAF" w:rsidRDefault="005D2BAF">
    <w:pPr>
      <w:pStyle w:val="aff3"/>
      <w:jc w:val="right"/>
    </w:pPr>
  </w:p>
  <w:p w14:paraId="295ECFF7" w14:textId="77777777" w:rsidR="005D2BAF" w:rsidRDefault="005D2BAF">
    <w:pPr>
      <w:pStyle w:val="aff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2C55D" w14:textId="77777777" w:rsidR="00062B9D" w:rsidRDefault="00062B9D">
      <w:r>
        <w:separator/>
      </w:r>
    </w:p>
  </w:footnote>
  <w:footnote w:type="continuationSeparator" w:id="0">
    <w:p w14:paraId="16F76B3C" w14:textId="77777777" w:rsidR="00062B9D" w:rsidRDefault="00062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589CE" w14:textId="77777777" w:rsidR="005D2BAF" w:rsidRDefault="005D2BAF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D2055" w14:textId="3940E41D" w:rsidR="005D2BAF" w:rsidRDefault="00F81BB6">
    <w:pPr>
      <w:pStyle w:val="af9"/>
      <w:jc w:val="right"/>
    </w:pPr>
    <w:r>
      <w:rPr>
        <w:noProof/>
      </w:rPr>
      <w:pict w14:anchorId="52E0CBDA">
        <v:rect id="Врезка2" o:spid="_x0000_s1025" style="position:absolute;left:0;text-align:left;margin-left:-45.15pt;margin-top:.05pt;width:6.05pt;height:13.7pt;z-index:-503316477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" o:allowincell="f" filled="f" stroked="f" strokeweight="0">
          <v:textbox style="mso-fit-shape-to-text:t" inset="0,0,0,0">
            <w:txbxContent>
              <w:p w14:paraId="5BD55B5D" w14:textId="77777777" w:rsidR="005D2BAF" w:rsidRDefault="00000000">
                <w:pPr>
                  <w:pStyle w:val="35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14:paraId="656E47A6" w14:textId="77777777" w:rsidR="005D2BAF" w:rsidRDefault="005D2BAF">
    <w:pPr>
      <w:pStyle w:val="af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5831F" w14:textId="77777777" w:rsidR="005D2BAF" w:rsidRDefault="005D2BAF">
    <w:pPr>
      <w:pStyle w:val="af9"/>
      <w:jc w:val="cent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F0DBB"/>
    <w:multiLevelType w:val="multilevel"/>
    <w:tmpl w:val="D58AA8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2575C5B"/>
    <w:multiLevelType w:val="multilevel"/>
    <w:tmpl w:val="AEC64ED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87345027">
    <w:abstractNumId w:val="1"/>
  </w:num>
  <w:num w:numId="2" w16cid:durableId="60449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2BAF"/>
    <w:rsid w:val="00062B9D"/>
    <w:rsid w:val="002D1BA9"/>
    <w:rsid w:val="005D2BAF"/>
    <w:rsid w:val="00F8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D7260EB"/>
  <w15:docId w15:val="{735A8B68-1298-40FB-93F7-18B013A15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link w:val="1"/>
    <w:qFormat/>
    <w:rPr>
      <w:sz w:val="24"/>
    </w:rPr>
  </w:style>
  <w:style w:type="paragraph" w:styleId="10">
    <w:name w:val="heading 1"/>
    <w:basedOn w:val="a0"/>
    <w:next w:val="a0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0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0"/>
    <w:next w:val="a0"/>
    <w:link w:val="40"/>
    <w:uiPriority w:val="9"/>
    <w:qFormat/>
    <w:pPr>
      <w:keepNext/>
      <w:jc w:val="center"/>
      <w:outlineLvl w:val="3"/>
    </w:pPr>
    <w:rPr>
      <w:rFonts w:ascii="Arial" w:hAnsi="Arial"/>
      <w:b/>
      <w:sz w:val="22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qFormat/>
    <w:rPr>
      <w:rFonts w:ascii="Times New Roman" w:hAnsi="Times New Roman"/>
      <w:color w:val="000000"/>
      <w:sz w:val="24"/>
    </w:rPr>
  </w:style>
  <w:style w:type="character" w:customStyle="1" w:styleId="12">
    <w:name w:val="Заголовок1"/>
    <w:basedOn w:val="1"/>
    <w:link w:val="21"/>
    <w:qFormat/>
    <w:rPr>
      <w:rFonts w:ascii="PT Astra Serif" w:hAnsi="PT Astra Serif"/>
      <w:color w:val="000000"/>
      <w:sz w:val="28"/>
    </w:rPr>
  </w:style>
  <w:style w:type="character" w:customStyle="1" w:styleId="22">
    <w:name w:val="Оглавление 2 Знак"/>
    <w:link w:val="23"/>
    <w:qFormat/>
    <w:rPr>
      <w:rFonts w:ascii="XO Thames" w:hAnsi="XO Thames"/>
      <w:sz w:val="28"/>
    </w:rPr>
  </w:style>
  <w:style w:type="character" w:customStyle="1" w:styleId="41">
    <w:name w:val="Оглавление 4 Знак"/>
    <w:link w:val="42"/>
    <w:qFormat/>
    <w:rPr>
      <w:rFonts w:ascii="XO Thames" w:hAnsi="XO Thames"/>
      <w:sz w:val="28"/>
    </w:rPr>
  </w:style>
  <w:style w:type="character" w:customStyle="1" w:styleId="6">
    <w:name w:val="Оглавление 6 Знак"/>
    <w:link w:val="60"/>
    <w:qFormat/>
    <w:rPr>
      <w:rFonts w:ascii="XO Thames" w:hAnsi="XO Thames"/>
      <w:sz w:val="28"/>
    </w:rPr>
  </w:style>
  <w:style w:type="character" w:customStyle="1" w:styleId="7">
    <w:name w:val="Оглавление 7 Знак"/>
    <w:link w:val="70"/>
    <w:qFormat/>
    <w:rPr>
      <w:rFonts w:ascii="XO Thames" w:hAnsi="XO Thames"/>
      <w:sz w:val="28"/>
    </w:rPr>
  </w:style>
  <w:style w:type="character" w:styleId="a4">
    <w:name w:val="page number"/>
    <w:basedOn w:val="a1"/>
    <w:link w:val="13"/>
  </w:style>
  <w:style w:type="character" w:customStyle="1" w:styleId="30">
    <w:name w:val="Заголовок 3 Знак"/>
    <w:link w:val="3"/>
    <w:qFormat/>
    <w:rPr>
      <w:rFonts w:ascii="XO Thames" w:hAnsi="XO Thames"/>
      <w:b/>
      <w:sz w:val="26"/>
    </w:rPr>
  </w:style>
  <w:style w:type="character" w:customStyle="1" w:styleId="Normal1">
    <w:name w:val="Normal1"/>
    <w:link w:val="Normal11"/>
    <w:qFormat/>
    <w:rPr>
      <w:rFonts w:ascii="Times New Roman" w:hAnsi="Times New Roman"/>
      <w:color w:val="000000"/>
      <w:sz w:val="20"/>
    </w:rPr>
  </w:style>
  <w:style w:type="character" w:customStyle="1" w:styleId="h1">
    <w:name w:val="h1"/>
    <w:basedOn w:val="1"/>
    <w:link w:val="h11"/>
    <w:qFormat/>
    <w:rPr>
      <w:rFonts w:ascii="Arial" w:hAnsi="Arial"/>
      <w:b/>
      <w:color w:val="000000"/>
      <w:sz w:val="31"/>
    </w:rPr>
  </w:style>
  <w:style w:type="character" w:customStyle="1" w:styleId="a5">
    <w:name w:val="Текст выноски Знак"/>
    <w:basedOn w:val="1"/>
    <w:link w:val="a6"/>
    <w:qFormat/>
    <w:rPr>
      <w:rFonts w:ascii="Tahoma" w:hAnsi="Tahoma"/>
      <w:color w:val="000000"/>
      <w:sz w:val="16"/>
    </w:rPr>
  </w:style>
  <w:style w:type="character" w:customStyle="1" w:styleId="a7">
    <w:name w:val="Обычный (Интернет) Знак"/>
    <w:basedOn w:val="1"/>
    <w:link w:val="a8"/>
    <w:qFormat/>
    <w:rPr>
      <w:rFonts w:ascii="Times New Roman" w:hAnsi="Times New Roman"/>
      <w:color w:val="000000"/>
      <w:sz w:val="24"/>
    </w:rPr>
  </w:style>
  <w:style w:type="character" w:customStyle="1" w:styleId="a9">
    <w:name w:val="Содержимое врезки"/>
    <w:basedOn w:val="1"/>
    <w:link w:val="14"/>
    <w:qFormat/>
    <w:rPr>
      <w:rFonts w:ascii="Times New Roman" w:hAnsi="Times New Roman"/>
      <w:color w:val="000000"/>
      <w:sz w:val="24"/>
    </w:rPr>
  </w:style>
  <w:style w:type="character" w:customStyle="1" w:styleId="aa">
    <w:name w:val="Название объекта Знак"/>
    <w:basedOn w:val="1"/>
    <w:link w:val="ab"/>
    <w:qFormat/>
    <w:rPr>
      <w:rFonts w:ascii="PT Astra Serif" w:hAnsi="PT Astra Serif"/>
      <w:i/>
      <w:color w:val="000000"/>
      <w:sz w:val="24"/>
    </w:rPr>
  </w:style>
  <w:style w:type="character" w:customStyle="1" w:styleId="ac">
    <w:name w:val="Указатель Знак"/>
    <w:basedOn w:val="1"/>
    <w:link w:val="ad"/>
    <w:qFormat/>
    <w:rPr>
      <w:rFonts w:ascii="PT Astra Serif" w:hAnsi="PT Astra Serif"/>
      <w:color w:val="000000"/>
      <w:sz w:val="24"/>
    </w:rPr>
  </w:style>
  <w:style w:type="character" w:customStyle="1" w:styleId="31">
    <w:name w:val="Оглавление 3 Знак"/>
    <w:link w:val="32"/>
    <w:qFormat/>
    <w:rPr>
      <w:rFonts w:ascii="XO Thames" w:hAnsi="XO Thames"/>
      <w:sz w:val="28"/>
    </w:rPr>
  </w:style>
  <w:style w:type="character" w:customStyle="1" w:styleId="24">
    <w:name w:val="Основной текст 2 Знак"/>
    <w:basedOn w:val="1"/>
    <w:link w:val="25"/>
    <w:qFormat/>
    <w:rPr>
      <w:rFonts w:ascii="Times New Roman" w:hAnsi="Times New Roman"/>
      <w:color w:val="000000"/>
      <w:sz w:val="24"/>
    </w:rPr>
  </w:style>
  <w:style w:type="character" w:styleId="ae">
    <w:name w:val="Placeholder Text"/>
    <w:basedOn w:val="a1"/>
    <w:link w:val="15"/>
    <w:qFormat/>
    <w:rPr>
      <w:color w:val="808080"/>
    </w:rPr>
  </w:style>
  <w:style w:type="character" w:customStyle="1" w:styleId="33">
    <w:name w:val="Основной текст 3 Знак"/>
    <w:basedOn w:val="1"/>
    <w:link w:val="34"/>
    <w:qFormat/>
    <w:rPr>
      <w:rFonts w:ascii="Times New Roman" w:hAnsi="Times New Roman"/>
      <w:color w:val="000000"/>
      <w:sz w:val="20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qFormat/>
    <w:rPr>
      <w:rFonts w:ascii="Arial" w:hAnsi="Arial"/>
      <w:b/>
      <w:color w:val="000000"/>
      <w:sz w:val="32"/>
    </w:rPr>
  </w:style>
  <w:style w:type="character" w:customStyle="1" w:styleId="ConsNormal">
    <w:name w:val="ConsNormal"/>
    <w:link w:val="ConsNormal1"/>
    <w:qFormat/>
    <w:rPr>
      <w:rFonts w:ascii="Arial" w:hAnsi="Arial"/>
      <w:color w:val="000000"/>
      <w:sz w:val="20"/>
    </w:rPr>
  </w:style>
  <w:style w:type="character" w:styleId="af">
    <w:name w:val="Hyperlink"/>
    <w:link w:val="16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17">
    <w:name w:val="Оглавление 1 Знак"/>
    <w:link w:val="18"/>
    <w:qFormat/>
    <w:rPr>
      <w:rFonts w:ascii="XO Thames" w:hAnsi="XO Thames"/>
      <w:b/>
      <w:sz w:val="28"/>
    </w:rPr>
  </w:style>
  <w:style w:type="character" w:customStyle="1" w:styleId="HeaderandFooter">
    <w:name w:val="Header and Footer"/>
    <w:basedOn w:val="1"/>
    <w:link w:val="HeaderandFooter1"/>
    <w:qFormat/>
    <w:rPr>
      <w:rFonts w:ascii="Times New Roman" w:hAnsi="Times New Roman"/>
      <w:color w:val="000000"/>
      <w:sz w:val="24"/>
    </w:rPr>
  </w:style>
  <w:style w:type="character" w:customStyle="1" w:styleId="af0">
    <w:name w:val="Тема примечания Знак"/>
    <w:basedOn w:val="19"/>
    <w:link w:val="af1"/>
    <w:qFormat/>
    <w:rPr>
      <w:rFonts w:ascii="Times New Roman" w:hAnsi="Times New Roman"/>
      <w:b/>
      <w:color w:val="000000"/>
      <w:sz w:val="20"/>
    </w:rPr>
  </w:style>
  <w:style w:type="character" w:customStyle="1" w:styleId="af2">
    <w:name w:val="Текст примечания Знак"/>
    <w:basedOn w:val="a1"/>
    <w:link w:val="26"/>
    <w:qFormat/>
  </w:style>
  <w:style w:type="character" w:customStyle="1" w:styleId="9">
    <w:name w:val="Оглавление 9 Знак"/>
    <w:link w:val="90"/>
    <w:qFormat/>
    <w:rPr>
      <w:rFonts w:ascii="XO Thames" w:hAnsi="XO Thames"/>
      <w:sz w:val="28"/>
    </w:rPr>
  </w:style>
  <w:style w:type="character" w:styleId="af3">
    <w:name w:val="Emphasis"/>
    <w:link w:val="1a"/>
    <w:qFormat/>
    <w:rPr>
      <w:b/>
      <w:i w:val="0"/>
    </w:rPr>
  </w:style>
  <w:style w:type="character" w:customStyle="1" w:styleId="af4">
    <w:name w:val="Нумерованный список Знак"/>
    <w:basedOn w:val="1"/>
    <w:link w:val="a"/>
    <w:qFormat/>
    <w:rPr>
      <w:rFonts w:ascii="Times New Roman" w:hAnsi="Times New Roman"/>
      <w:color w:val="000000"/>
      <w:sz w:val="24"/>
    </w:rPr>
  </w:style>
  <w:style w:type="character" w:customStyle="1" w:styleId="19">
    <w:name w:val="Текст примечания Знак1"/>
    <w:basedOn w:val="1"/>
    <w:link w:val="af5"/>
    <w:qFormat/>
    <w:rPr>
      <w:rFonts w:ascii="Times New Roman" w:hAnsi="Times New Roman"/>
      <w:color w:val="000000"/>
      <w:sz w:val="20"/>
    </w:rPr>
  </w:style>
  <w:style w:type="character" w:customStyle="1" w:styleId="8">
    <w:name w:val="Оглавление 8 Знак"/>
    <w:link w:val="80"/>
    <w:qFormat/>
    <w:rPr>
      <w:rFonts w:ascii="XO Thames" w:hAnsi="XO Thames"/>
      <w:sz w:val="28"/>
    </w:rPr>
  </w:style>
  <w:style w:type="character" w:customStyle="1" w:styleId="51">
    <w:name w:val="Оглавление 5 Знак"/>
    <w:link w:val="52"/>
    <w:qFormat/>
    <w:rPr>
      <w:rFonts w:ascii="XO Thames" w:hAnsi="XO Thames"/>
      <w:sz w:val="28"/>
    </w:rPr>
  </w:style>
  <w:style w:type="character" w:customStyle="1" w:styleId="af6">
    <w:name w:val="Список Знак"/>
    <w:basedOn w:val="af7"/>
    <w:link w:val="af8"/>
    <w:qFormat/>
    <w:rPr>
      <w:rFonts w:ascii="PT Astra Serif" w:hAnsi="PT Astra Serif"/>
      <w:color w:val="000000"/>
      <w:sz w:val="24"/>
    </w:rPr>
  </w:style>
  <w:style w:type="character" w:customStyle="1" w:styleId="1b">
    <w:name w:val="Верхний колонтитул Знак1"/>
    <w:basedOn w:val="1"/>
    <w:link w:val="af9"/>
    <w:qFormat/>
    <w:rPr>
      <w:rFonts w:ascii="Times New Roman" w:hAnsi="Times New Roman"/>
      <w:color w:val="000000"/>
      <w:sz w:val="24"/>
    </w:rPr>
  </w:style>
  <w:style w:type="character" w:styleId="afa">
    <w:name w:val="annotation reference"/>
    <w:basedOn w:val="a1"/>
    <w:link w:val="1c"/>
    <w:qFormat/>
    <w:rPr>
      <w:sz w:val="16"/>
    </w:rPr>
  </w:style>
  <w:style w:type="character" w:customStyle="1" w:styleId="afb">
    <w:name w:val="Подзаголовок Знак"/>
    <w:link w:val="afc"/>
    <w:qFormat/>
    <w:rPr>
      <w:rFonts w:ascii="XO Thames" w:hAnsi="XO Thames"/>
      <w:i/>
      <w:sz w:val="24"/>
    </w:rPr>
  </w:style>
  <w:style w:type="character" w:customStyle="1" w:styleId="afd">
    <w:name w:val="Заголовок Знак"/>
    <w:link w:val="afe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qFormat/>
    <w:rPr>
      <w:rFonts w:ascii="Arial" w:hAnsi="Arial"/>
      <w:b/>
      <w:color w:val="000000"/>
      <w:sz w:val="22"/>
    </w:rPr>
  </w:style>
  <w:style w:type="character" w:customStyle="1" w:styleId="1d">
    <w:name w:val="Указатель1"/>
    <w:basedOn w:val="1"/>
    <w:link w:val="111"/>
    <w:qFormat/>
    <w:rPr>
      <w:rFonts w:ascii="PT Astra Serif" w:hAnsi="PT Astra Serif"/>
      <w:color w:val="000000"/>
      <w:sz w:val="24"/>
    </w:rPr>
  </w:style>
  <w:style w:type="character" w:customStyle="1" w:styleId="aff">
    <w:name w:val="Верхний колонтитул Знак"/>
    <w:link w:val="27"/>
    <w:qFormat/>
    <w:rPr>
      <w:sz w:val="24"/>
    </w:rPr>
  </w:style>
  <w:style w:type="character" w:customStyle="1" w:styleId="aff0">
    <w:name w:val="Рецензия Знак"/>
    <w:link w:val="aff1"/>
    <w:qFormat/>
    <w:rPr>
      <w:rFonts w:ascii="Times New Roman" w:hAnsi="Times New Roman"/>
      <w:color w:val="000000"/>
      <w:sz w:val="24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character" w:customStyle="1" w:styleId="aff2">
    <w:name w:val="Нижний колонтитул Знак"/>
    <w:basedOn w:val="1"/>
    <w:link w:val="aff3"/>
    <w:qFormat/>
    <w:rPr>
      <w:rFonts w:ascii="Times New Roman" w:hAnsi="Times New Roman"/>
      <w:color w:val="000000"/>
      <w:sz w:val="24"/>
    </w:rPr>
  </w:style>
  <w:style w:type="character" w:customStyle="1" w:styleId="af7">
    <w:name w:val="Основной текст Знак"/>
    <w:basedOn w:val="1"/>
    <w:link w:val="aff4"/>
    <w:qFormat/>
    <w:rPr>
      <w:rFonts w:ascii="Times New Roman" w:hAnsi="Times New Roman"/>
      <w:color w:val="000000"/>
      <w:sz w:val="24"/>
    </w:rPr>
  </w:style>
  <w:style w:type="paragraph" w:styleId="afe">
    <w:name w:val="Title"/>
    <w:next w:val="aff4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ff4">
    <w:name w:val="Body Text"/>
    <w:basedOn w:val="a0"/>
    <w:link w:val="af7"/>
    <w:pPr>
      <w:spacing w:after="120"/>
    </w:pPr>
  </w:style>
  <w:style w:type="paragraph" w:styleId="af8">
    <w:name w:val="List"/>
    <w:basedOn w:val="aff4"/>
    <w:link w:val="af6"/>
    <w:rPr>
      <w:rFonts w:ascii="PT Astra Serif" w:hAnsi="PT Astra Serif"/>
    </w:rPr>
  </w:style>
  <w:style w:type="paragraph" w:styleId="ab">
    <w:name w:val="caption"/>
    <w:basedOn w:val="a0"/>
    <w:link w:val="aa"/>
    <w:qFormat/>
    <w:pPr>
      <w:spacing w:before="120" w:after="120"/>
    </w:pPr>
    <w:rPr>
      <w:rFonts w:ascii="PT Astra Serif" w:hAnsi="PT Astra Serif"/>
      <w:i/>
    </w:rPr>
  </w:style>
  <w:style w:type="paragraph" w:styleId="ad">
    <w:name w:val="index heading"/>
    <w:basedOn w:val="a0"/>
    <w:link w:val="ac"/>
    <w:rPr>
      <w:rFonts w:ascii="PT Astra Serif" w:hAnsi="PT Astra Serif"/>
    </w:rPr>
  </w:style>
  <w:style w:type="paragraph" w:customStyle="1" w:styleId="28">
    <w:name w:val="Заголовок2"/>
    <w:basedOn w:val="a0"/>
    <w:next w:val="aff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110">
    <w:name w:val="Указатель11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21">
    <w:name w:val="Заголовок21"/>
    <w:basedOn w:val="a0"/>
    <w:next w:val="aff4"/>
    <w:link w:val="12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111">
    <w:name w:val="Указатель111"/>
    <w:basedOn w:val="a0"/>
    <w:link w:val="1d"/>
    <w:qFormat/>
    <w:rPr>
      <w:rFonts w:ascii="PT Astra Serif" w:hAnsi="PT Astra Serif"/>
    </w:rPr>
  </w:style>
  <w:style w:type="paragraph" w:styleId="23">
    <w:name w:val="toc 2"/>
    <w:next w:val="a0"/>
    <w:link w:val="22"/>
    <w:uiPriority w:val="39"/>
    <w:pPr>
      <w:ind w:left="200"/>
    </w:pPr>
    <w:rPr>
      <w:rFonts w:ascii="XO Thames" w:hAnsi="XO Thames"/>
      <w:sz w:val="28"/>
    </w:rPr>
  </w:style>
  <w:style w:type="paragraph" w:styleId="42">
    <w:name w:val="toc 4"/>
    <w:next w:val="a0"/>
    <w:link w:val="41"/>
    <w:uiPriority w:val="39"/>
    <w:pPr>
      <w:ind w:left="600"/>
    </w:pPr>
    <w:rPr>
      <w:rFonts w:ascii="XO Thames" w:hAnsi="XO Thames"/>
      <w:sz w:val="28"/>
    </w:rPr>
  </w:style>
  <w:style w:type="paragraph" w:styleId="60">
    <w:name w:val="toc 6"/>
    <w:next w:val="a0"/>
    <w:link w:val="6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0"/>
    <w:link w:val="7"/>
    <w:uiPriority w:val="39"/>
    <w:pPr>
      <w:ind w:left="1200"/>
    </w:pPr>
    <w:rPr>
      <w:rFonts w:ascii="XO Thames" w:hAnsi="XO Thames"/>
      <w:sz w:val="28"/>
    </w:rPr>
  </w:style>
  <w:style w:type="paragraph" w:customStyle="1" w:styleId="13">
    <w:name w:val="Номер страницы1"/>
    <w:basedOn w:val="1e"/>
    <w:link w:val="a4"/>
    <w:qFormat/>
  </w:style>
  <w:style w:type="paragraph" w:customStyle="1" w:styleId="Normal11">
    <w:name w:val="Normal11"/>
    <w:link w:val="Normal1"/>
    <w:qFormat/>
  </w:style>
  <w:style w:type="paragraph" w:customStyle="1" w:styleId="h11">
    <w:name w:val="h11"/>
    <w:basedOn w:val="a0"/>
    <w:link w:val="h1"/>
    <w:qFormat/>
    <w:pPr>
      <w:spacing w:before="330" w:after="120"/>
      <w:jc w:val="both"/>
    </w:pPr>
    <w:rPr>
      <w:rFonts w:ascii="Arial" w:hAnsi="Arial"/>
      <w:b/>
      <w:sz w:val="31"/>
    </w:rPr>
  </w:style>
  <w:style w:type="paragraph" w:styleId="a6">
    <w:name w:val="Balloon Text"/>
    <w:basedOn w:val="a0"/>
    <w:link w:val="a5"/>
    <w:qFormat/>
    <w:rPr>
      <w:rFonts w:ascii="Tahoma" w:hAnsi="Tahoma"/>
      <w:sz w:val="16"/>
    </w:rPr>
  </w:style>
  <w:style w:type="paragraph" w:customStyle="1" w:styleId="1e">
    <w:name w:val="Основной шрифт абзаца1"/>
    <w:qFormat/>
  </w:style>
  <w:style w:type="paragraph" w:styleId="a8">
    <w:name w:val="Normal (Web)"/>
    <w:basedOn w:val="a0"/>
    <w:link w:val="a7"/>
    <w:qFormat/>
    <w:pPr>
      <w:spacing w:beforeAutospacing="1" w:afterAutospacing="1"/>
    </w:pPr>
  </w:style>
  <w:style w:type="paragraph" w:customStyle="1" w:styleId="14">
    <w:name w:val="Содержимое врезки1"/>
    <w:basedOn w:val="a0"/>
    <w:link w:val="a9"/>
    <w:qFormat/>
  </w:style>
  <w:style w:type="paragraph" w:styleId="32">
    <w:name w:val="toc 3"/>
    <w:next w:val="a0"/>
    <w:link w:val="31"/>
    <w:uiPriority w:val="39"/>
    <w:pPr>
      <w:ind w:left="400"/>
    </w:pPr>
    <w:rPr>
      <w:rFonts w:ascii="XO Thames" w:hAnsi="XO Thames"/>
      <w:sz w:val="28"/>
    </w:rPr>
  </w:style>
  <w:style w:type="paragraph" w:styleId="25">
    <w:name w:val="Body Text 2"/>
    <w:basedOn w:val="a0"/>
    <w:link w:val="24"/>
    <w:qFormat/>
    <w:pPr>
      <w:spacing w:after="120" w:line="480" w:lineRule="auto"/>
    </w:pPr>
  </w:style>
  <w:style w:type="paragraph" w:customStyle="1" w:styleId="15">
    <w:name w:val="Замещающий текст1"/>
    <w:basedOn w:val="1e"/>
    <w:link w:val="ae"/>
    <w:qFormat/>
    <w:rPr>
      <w:color w:val="808080"/>
    </w:rPr>
  </w:style>
  <w:style w:type="paragraph" w:styleId="34">
    <w:name w:val="Body Text 3"/>
    <w:basedOn w:val="a0"/>
    <w:link w:val="33"/>
    <w:qFormat/>
    <w:pPr>
      <w:tabs>
        <w:tab w:val="left" w:pos="0"/>
      </w:tabs>
      <w:jc w:val="both"/>
    </w:pPr>
    <w:rPr>
      <w:sz w:val="20"/>
    </w:rPr>
  </w:style>
  <w:style w:type="paragraph" w:customStyle="1" w:styleId="ConsNormal1">
    <w:name w:val="ConsNormal1"/>
    <w:link w:val="ConsNormal"/>
    <w:qFormat/>
    <w:pPr>
      <w:widowControl w:val="0"/>
      <w:ind w:right="19772" w:firstLine="720"/>
    </w:pPr>
    <w:rPr>
      <w:rFonts w:ascii="Arial" w:hAnsi="Arial"/>
    </w:rPr>
  </w:style>
  <w:style w:type="paragraph" w:customStyle="1" w:styleId="16">
    <w:name w:val="Гиперссылка1"/>
    <w:link w:val="af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8">
    <w:name w:val="toc 1"/>
    <w:next w:val="a0"/>
    <w:link w:val="17"/>
    <w:uiPriority w:val="39"/>
    <w:rPr>
      <w:rFonts w:ascii="XO Thames" w:hAnsi="XO Thames"/>
      <w:b/>
      <w:sz w:val="28"/>
    </w:rPr>
  </w:style>
  <w:style w:type="paragraph" w:customStyle="1" w:styleId="HeaderandFooter1">
    <w:name w:val="Header and Footer1"/>
    <w:basedOn w:val="a0"/>
    <w:link w:val="HeaderandFooter"/>
    <w:qFormat/>
  </w:style>
  <w:style w:type="paragraph" w:styleId="af1">
    <w:name w:val="annotation subject"/>
    <w:basedOn w:val="af5"/>
    <w:next w:val="af5"/>
    <w:link w:val="af0"/>
    <w:qFormat/>
    <w:rPr>
      <w:b/>
    </w:rPr>
  </w:style>
  <w:style w:type="paragraph" w:styleId="af5">
    <w:name w:val="annotation text"/>
    <w:basedOn w:val="a0"/>
    <w:link w:val="19"/>
    <w:rPr>
      <w:sz w:val="20"/>
    </w:rPr>
  </w:style>
  <w:style w:type="paragraph" w:customStyle="1" w:styleId="26">
    <w:name w:val="Текст примечания Знак2"/>
    <w:basedOn w:val="1e"/>
    <w:link w:val="af2"/>
    <w:qFormat/>
  </w:style>
  <w:style w:type="paragraph" w:styleId="90">
    <w:name w:val="toc 9"/>
    <w:next w:val="a0"/>
    <w:link w:val="9"/>
    <w:uiPriority w:val="39"/>
    <w:pPr>
      <w:ind w:left="1600"/>
    </w:pPr>
    <w:rPr>
      <w:rFonts w:ascii="XO Thames" w:hAnsi="XO Thames"/>
      <w:sz w:val="28"/>
    </w:rPr>
  </w:style>
  <w:style w:type="paragraph" w:customStyle="1" w:styleId="1a">
    <w:name w:val="Выделение1"/>
    <w:link w:val="af3"/>
    <w:qFormat/>
    <w:rPr>
      <w:b/>
    </w:rPr>
  </w:style>
  <w:style w:type="paragraph" w:styleId="a">
    <w:name w:val="List Number"/>
    <w:basedOn w:val="a0"/>
    <w:link w:val="af4"/>
    <w:pPr>
      <w:numPr>
        <w:numId w:val="1"/>
      </w:numPr>
      <w:contextualSpacing/>
    </w:pPr>
  </w:style>
  <w:style w:type="paragraph" w:styleId="80">
    <w:name w:val="toc 8"/>
    <w:next w:val="a0"/>
    <w:link w:val="8"/>
    <w:uiPriority w:val="39"/>
    <w:pPr>
      <w:ind w:left="1400"/>
    </w:pPr>
    <w:rPr>
      <w:rFonts w:ascii="XO Thames" w:hAnsi="XO Thames"/>
      <w:sz w:val="28"/>
    </w:rPr>
  </w:style>
  <w:style w:type="paragraph" w:styleId="52">
    <w:name w:val="toc 5"/>
    <w:next w:val="a0"/>
    <w:link w:val="51"/>
    <w:uiPriority w:val="39"/>
    <w:pPr>
      <w:ind w:left="800"/>
    </w:pPr>
    <w:rPr>
      <w:rFonts w:ascii="XO Thames" w:hAnsi="XO Thames"/>
      <w:sz w:val="28"/>
    </w:rPr>
  </w:style>
  <w:style w:type="paragraph" w:customStyle="1" w:styleId="HeaderandFooter2">
    <w:name w:val="Header and Footer2"/>
    <w:basedOn w:val="a0"/>
    <w:qFormat/>
  </w:style>
  <w:style w:type="paragraph" w:customStyle="1" w:styleId="HeaderandFooter3">
    <w:name w:val="Header and Footer3"/>
    <w:basedOn w:val="a0"/>
    <w:qFormat/>
  </w:style>
  <w:style w:type="paragraph" w:styleId="af9">
    <w:name w:val="header"/>
    <w:basedOn w:val="a0"/>
    <w:link w:val="1b"/>
    <w:pPr>
      <w:tabs>
        <w:tab w:val="center" w:pos="4677"/>
        <w:tab w:val="right" w:pos="9355"/>
      </w:tabs>
    </w:pPr>
  </w:style>
  <w:style w:type="paragraph" w:customStyle="1" w:styleId="1c">
    <w:name w:val="Знак примечания1"/>
    <w:basedOn w:val="1e"/>
    <w:link w:val="afa"/>
    <w:qFormat/>
    <w:rPr>
      <w:sz w:val="16"/>
    </w:rPr>
  </w:style>
  <w:style w:type="paragraph" w:styleId="afc">
    <w:name w:val="Subtitle"/>
    <w:next w:val="a0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27">
    <w:name w:val="Верхний колонтитул Знак2"/>
    <w:link w:val="aff"/>
    <w:qFormat/>
    <w:rPr>
      <w:sz w:val="24"/>
    </w:rPr>
  </w:style>
  <w:style w:type="paragraph" w:styleId="aff1">
    <w:name w:val="Revision"/>
    <w:link w:val="aff0"/>
    <w:qFormat/>
    <w:rPr>
      <w:sz w:val="24"/>
    </w:rPr>
  </w:style>
  <w:style w:type="paragraph" w:styleId="aff3">
    <w:name w:val="footer"/>
    <w:basedOn w:val="a0"/>
    <w:link w:val="aff2"/>
    <w:pPr>
      <w:tabs>
        <w:tab w:val="center" w:pos="4677"/>
        <w:tab w:val="right" w:pos="9355"/>
      </w:tabs>
    </w:pPr>
  </w:style>
  <w:style w:type="paragraph" w:customStyle="1" w:styleId="29">
    <w:name w:val="Содержимое врезки2"/>
    <w:basedOn w:val="a0"/>
    <w:qFormat/>
  </w:style>
  <w:style w:type="paragraph" w:customStyle="1" w:styleId="35">
    <w:name w:val="Содержимое врезки3"/>
    <w:basedOn w:val="a0"/>
    <w:qFormat/>
  </w:style>
  <w:style w:type="numbering" w:customStyle="1" w:styleId="aff5">
    <w:name w:val="Без списка"/>
    <w:uiPriority w:val="99"/>
    <w:semiHidden/>
    <w:unhideWhenUsed/>
    <w:qFormat/>
  </w:style>
  <w:style w:type="numbering" w:customStyle="1" w:styleId="user">
    <w:name w:val="Без списка (user)"/>
    <w:uiPriority w:val="99"/>
    <w:semiHidden/>
    <w:unhideWhenUsed/>
    <w:qFormat/>
  </w:style>
  <w:style w:type="table" w:styleId="aff6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Антонова О.В</dc:creator>
  <dc:description/>
  <cp:lastModifiedBy>Тимофеева Н. С.</cp:lastModifiedBy>
  <cp:revision>5</cp:revision>
  <dcterms:created xsi:type="dcterms:W3CDTF">2026-10-12T09:07:00Z</dcterms:created>
  <dcterms:modified xsi:type="dcterms:W3CDTF">2026-10-29T06:34:00Z</dcterms:modified>
  <dc:language>ru-RU</dc:language>
</cp:coreProperties>
</file>