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embeddings/oleObject1.bin" ContentType="application/vnd.openxmlformats-officedocument.oleObject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nos" w:hAnsi="Tinos"/>
          <w:sz w:val="24"/>
          <w:szCs w:val="24"/>
        </w:rPr>
      </w:pPr>
      <w:r>
        <w:rPr/>
        <mc:AlternateContent>
          <mc:Choice Requires="wps">
            <w:drawing>
              <wp:anchor behindDoc="0" distT="0" distB="0" distL="114300" distR="0" simplePos="0" locked="0" layoutInCell="1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_x0000_tole_rId2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65.1pt;height:80.15pt;mso-wrap-distance-right:0pt" filled="f" o:ole="">
            <v:imagedata r:id="rId3" o:title=""/>
          </v:shape>
          <o:OLEObject Type="Embed" ProgID="StaticMetafile" ShapeID="ole_rId2" DrawAspect="Content" ObjectID="_1033340781" r:id="rId2"/>
        </w:objec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nos" w:hAnsi="Tinos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от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07 октября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2026 года </w:t>
      </w:r>
      <w:r>
        <w:rPr>
          <w:rFonts w:eastAsia="Segoe UI Symbol" w:cs="Times New Roman" w:ascii="Times New Roman" w:hAnsi="Times New Roman"/>
          <w:b/>
          <w:color w:themeColor="text1" w:val="000000"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1862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г. Топки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О внесении изменений в постановление администрации Топкинского муниципального округа от 12.12.2025 № 2478-п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zh-CN" w:bidi="hi-IN"/>
        </w:rPr>
        <w:t>Установление сервитута в отношении земельного участка, находящегося в муниципальной собственности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»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nos" w:cs="Times New Roman" w:ascii="Times New Roman" w:hAnsi="Times New Roman"/>
          <w:color w:themeColor="text1" w:val="000000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администрации Топкинского муниципального округа                 от 23.09.2025 № 1839-п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 законодательством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 Внести в постановление администрации Топкинского муниципального округа от 12.12.2025 № 2478-п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 w:bidi="hi-IN"/>
        </w:rPr>
        <w:t>Установление сервитута в отношении земельного участка, находящегося в муниципальной собственности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» (далее – административный регламент) следующие изменения:</w:t>
      </w:r>
    </w:p>
    <w:p>
      <w:pPr>
        <w:pStyle w:val="Normal"/>
        <w:spacing w:lineRule="atLeast" w:line="283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1.1. Пункт 2.10.3. раздела 2. административного регламента изложить в новой редакции:</w:t>
      </w:r>
    </w:p>
    <w:p>
      <w:pPr>
        <w:pStyle w:val="Normal"/>
        <w:spacing w:lineRule="atLeast" w:line="283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«2.10.3. Перечень информационных систем, используемых для предоставления муниципальной услуги: ЕПГУ, РПГУ, Единая система межведомственного электронного взаимодействия (СМЭВ), предоставление сведений из Единого государственного реестра юридических лиц (ЕГРЮЛ) и Единого государственного реестра индивидуальных предпринимателей (ЕГРИП), Единого государственного реестра недвижимости (ЕГРН), ФГИС ЕЦП НСПД.</w:t>
      </w:r>
    </w:p>
    <w:p>
      <w:pPr>
        <w:pStyle w:val="BodyText"/>
        <w:spacing w:lineRule="atLeast" w:line="283" w:before="0" w:after="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При предоставлении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1.2. Приложение № 1 «Перечень условных обозначений и сокращений» к административному регламенту дополнить абзацем следующего содержания: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«ФГИС ЕЦП НСПД — федеральная государственная информационная система «Единая цифровая платформа «Национальная система пространственных данных».»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4. Постановление вступает в силу после официального обнародования.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Глава Топкинского</w:t>
      </w:r>
    </w:p>
    <w:p>
      <w:pPr>
        <w:pStyle w:val="Normal"/>
        <w:spacing w:lineRule="auto" w:line="240" w:before="0" w:after="0"/>
        <w:jc w:val="both"/>
        <w:rPr>
          <w:rFonts w:ascii="Tinos" w:hAnsi="Tinos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муниципального округа                                                                       С.В. Фролов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4c4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user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" w:customStyle="1">
    <w:name w:val="Заголовок таблицы (user)"/>
    <w:basedOn w:val="user"/>
    <w:qFormat/>
    <w:pPr>
      <w:jc w:val="center"/>
    </w:pPr>
    <w:rPr>
      <w:b/>
      <w:bCs/>
    </w:rPr>
  </w:style>
  <w:style w:type="numbering" w:styleId="Style16" w:default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LibreOffice/25.2.3.2$Linux_X86_64 LibreOffice_project/520$Build-2</Application>
  <AppVersion>15.0000</AppVersion>
  <Pages>2</Pages>
  <Words>322</Words>
  <Characters>2716</Characters>
  <CharactersWithSpaces>3107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2025-11-17T02:24:00Z</dcterms:created>
  <dc:creator/>
  <dc:description/>
  <dc:language>ru-RU</dc:language>
  <cp:lastModifiedBy/>
  <cp:lastPrinted>2026-08-17T14:54:00Z</cp:lastPrinted>
  <dcterms:modified xsi:type="dcterms:W3CDTF">2026-10-07T13:01:47Z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