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nos" w:hAnsi="Tinos"/>
          <w:sz w:val="24"/>
          <w:szCs w:val="24"/>
        </w:rPr>
      </w:pPr>
      <w:r>
        <w:rPr/>
        <mc:AlternateContent>
          <mc:Choice Requires="wps">
            <w:drawing>
              <wp:anchor behindDoc="0" distT="0" distB="0" distL="11430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65.1pt;height:80.15pt;mso-wrap-distance-right:0pt" filled="f" o:ole="">
            <v:imagedata r:id="rId3" o:title=""/>
          </v:shape>
          <o:OLEObject Type="Embed" ProgID="StaticMetafile" ShapeID="ole_rId2" DrawAspect="Content" ObjectID="_28171834" r:id="rId2"/>
        </w:objec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>Российская Федерация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>КЕМЕРОВСКАЯ ОБЛАСТЬ - КУЗБАСС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>Топкинский муниципальный округ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 xml:space="preserve">АДМИНИСТРАЦИЯ 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>ТОПКИНСКОГО МУНИЦИПАЛЬНОГО ОКРУГА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  <w:t>ПОСТАНОВЛЕНИЕ</w:t>
      </w:r>
    </w:p>
    <w:p>
      <w:pPr>
        <w:pStyle w:val="Normal"/>
        <w:spacing w:lineRule="auto" w:line="240" w:before="0" w:after="0"/>
        <w:jc w:val="center"/>
        <w:rPr>
          <w:rFonts w:ascii="Tinos" w:hAnsi="Tinos" w:eastAsia="Times New Roman" w:cs="Times New Roman"/>
          <w:b/>
          <w:color w:themeColor="text1" w:val="000000"/>
          <w:sz w:val="28"/>
          <w:szCs w:val="28"/>
        </w:rPr>
      </w:pPr>
      <w:r>
        <w:rPr>
          <w:rFonts w:eastAsia="Times New Roman" w:cs="Times New Roman" w:ascii="Tinos" w:hAnsi="Tinos"/>
          <w:b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от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07 октября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 2026 года </w:t>
      </w:r>
      <w:r>
        <w:rPr>
          <w:rFonts w:eastAsia="Segoe UI Symbol" w:cs="Times New Roman" w:ascii="Times New Roman" w:hAnsi="Times New Roman"/>
          <w:b/>
          <w:color w:themeColor="text1" w:val="000000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1869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-п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г. Топки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О внесении изменений в постановление администрации Топкинского муниципального округа от 09.12.2025 № 2437-п «Об утверждении административного регламента предоставления муниципальной услуги «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zh-CN" w:bidi="hi-IN"/>
        </w:rPr>
        <w:t>Предоставление в собственность, аренду, постоянное (бессрочное) пользование, безвозмездное пользование земельного участка, без проведения торгов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»</w:t>
      </w:r>
    </w:p>
    <w:p>
      <w:pPr>
        <w:pStyle w:val="Normal"/>
        <w:spacing w:lineRule="auto" w:line="240" w:before="0" w:after="0"/>
        <w:ind w:firstLine="4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nos" w:cs="Times New Roman" w:ascii="Times New Roman" w:hAnsi="Times New Roman"/>
          <w:color w:themeColor="text1" w:val="000000"/>
          <w:sz w:val="28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27.07.2010 № 210-ФЗ «Об организации предоставления государственных и муниципальных услуг», постановлением администрации Топкинского муниципального округа                 от 23.09.2025 № 1839-п «Об утверждении Порядка разработки и утверждения административных регламентов предоставления муниципальных услуг администрацией Топкинского муниципального округа», Уставом муниципального образования Топкинский муниципальный округ Кемеровской области – Кузбасса и приведением нормативного правового акта в соответствие с действующим законодательством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1. Внести в постановление администрации Топкинского муниципального округа от 09.12.2025 № 2437-п «Об утверждении административного регламента предоставления муниципальной услуги «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zh-CN" w:bidi="hi-IN"/>
        </w:rPr>
        <w:t>Предоставление в собственность, аренду, постоянное (бессрочное) пользование, безвозмездное пользование земельного участка, без проведения торгов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» (далее – административный регламент) следующие изменения:</w:t>
      </w:r>
    </w:p>
    <w:p>
      <w:pPr>
        <w:pStyle w:val="Normal"/>
        <w:spacing w:lineRule="atLeast" w:line="283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1.1. Пункт 2.10.3. раздела 2. административного регламента изложить в новой редакции:</w:t>
      </w:r>
    </w:p>
    <w:p>
      <w:pPr>
        <w:pStyle w:val="Normal"/>
        <w:spacing w:lineRule="atLeast" w:line="283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«2.10.3.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Перечень информационных систем, используемых для предоставления муниципальной услуги: ЕПГУ, РПГУ, Единая система межведомственного электронного взаимодействия (СМЭВ), предоставление сведений из Единого государственного реестра юридических лиц (ЕГРЮЛ) и Единого государственного реестра индивидуальных предпринимателей (ЕГРИП), Единого государственного реестра недвижимости (ЕГРН), ТехноКад-Муниципалитет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, ФГИС ЕЦП НСПД.</w:t>
      </w:r>
    </w:p>
    <w:p>
      <w:pPr>
        <w:pStyle w:val="BodyText"/>
        <w:spacing w:lineRule="atLeast" w:line="283" w:before="0" w:after="0"/>
        <w:ind w:firstLine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системы.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1.2. Приложение № 1 «Перечень условных обозначений и сокращений» к административному регламенту дополнить абзацем следующего содержания: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«ФГИС ЕЦП НСПД — федеральная государственная информационная система «Единая цифровая платформа «Национальная система пространственных данных».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2. Разместить данное постановление на официальном сайте администрации Топкинского муниципального округа в информационно- телекоммуникационной сети «Интернет».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3. Контроль за исполнением постановления возложить на председателя комитета по управлению муниципальным имуществом администрации Топкинского муниципального округа Н.В. Мурашкину.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4. Постановление вступает в силу после официального обнародования.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Глава Топкинского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муниципального округа                                                                       С.В. Фролов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473"/>
        <w:jc w:val="righ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nos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74c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user" w:customStyle="1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" w:customStyle="1">
    <w:name w:val="Заголовок таблицы (user)"/>
    <w:basedOn w:val="user"/>
    <w:qFormat/>
    <w:pPr>
      <w:jc w:val="center"/>
    </w:pPr>
    <w:rPr>
      <w:b/>
      <w:bCs/>
    </w:rPr>
  </w:style>
  <w:style w:type="numbering" w:styleId="Style16" w:default="1">
    <w:name w:val="Без списка"/>
    <w:uiPriority w:val="99"/>
    <w:semiHidden/>
    <w:unhideWhenUsed/>
    <w:qFormat/>
  </w:style>
  <w:style w:type="numbering" w:styleId="user2" w:customStyle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LibreOffice/25.2.3.2$Linux_X86_64 LibreOffice_project/520$Build-2</Application>
  <AppVersion>15.0000</AppVersion>
  <Pages>2</Pages>
  <Words>332</Words>
  <Characters>2837</Characters>
  <CharactersWithSpaces>3302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2025-11-17T02:24:00Z</dcterms:created>
  <dc:creator/>
  <dc:description/>
  <dc:language>ru-RU</dc:language>
  <cp:lastModifiedBy/>
  <cp:lastPrinted>2026-08-17T15:19:00Z</cp:lastPrinted>
  <dcterms:modified xsi:type="dcterms:W3CDTF">2026-10-07T13:17:25Z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