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7145" w14:textId="77777777" w:rsidR="00C62AC6" w:rsidRDefault="00BE2ED5">
      <w:pPr>
        <w:jc w:val="center"/>
        <w:rPr>
          <w:sz w:val="28"/>
        </w:rPr>
      </w:pPr>
      <w:r>
        <w:rPr>
          <w:noProof/>
          <w:lang w:eastAsia="ru-RU" w:bidi="ar-SA"/>
        </w:rPr>
        <w:drawing>
          <wp:inline distT="0" distB="0" distL="0" distR="0" wp14:anchorId="362ABEFF" wp14:editId="20EE10C9">
            <wp:extent cx="675640" cy="84645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F64879" w14:textId="77777777" w:rsidR="00C62AC6" w:rsidRDefault="00BE2ED5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54470CB8" w14:textId="77777777" w:rsidR="00C62AC6" w:rsidRDefault="00BE2ED5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44BFC29D" w14:textId="77777777" w:rsidR="00C62AC6" w:rsidRDefault="00BE2ED5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0B99DDBA" w14:textId="77777777" w:rsidR="00C62AC6" w:rsidRDefault="00BE2ED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28DBD022" w14:textId="77777777" w:rsidR="00C62AC6" w:rsidRDefault="00BE2ED5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13CC7E99" w14:textId="77777777" w:rsidR="00C62AC6" w:rsidRDefault="00BE2ED5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272169AF" w14:textId="3D510DC3" w:rsidR="00C62AC6" w:rsidRDefault="00BE2ED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575544">
        <w:rPr>
          <w:b/>
          <w:sz w:val="28"/>
        </w:rPr>
        <w:t>______________</w:t>
      </w:r>
      <w:r>
        <w:rPr>
          <w:b/>
          <w:sz w:val="28"/>
        </w:rPr>
        <w:t xml:space="preserve"> года № </w:t>
      </w:r>
      <w:r w:rsidR="00575544">
        <w:rPr>
          <w:b/>
          <w:sz w:val="28"/>
        </w:rPr>
        <w:t>_____</w:t>
      </w:r>
      <w:r>
        <w:rPr>
          <w:b/>
          <w:sz w:val="28"/>
        </w:rPr>
        <w:t>-п</w:t>
      </w:r>
    </w:p>
    <w:p w14:paraId="47E01798" w14:textId="77777777" w:rsidR="00C62AC6" w:rsidRDefault="00BE2ED5">
      <w:pPr>
        <w:spacing w:line="360" w:lineRule="auto"/>
        <w:jc w:val="center"/>
        <w:rPr>
          <w:b/>
        </w:rPr>
      </w:pPr>
      <w:bookmarkStart w:id="0" w:name="__DdeLink__610_3234826123"/>
      <w:r>
        <w:rPr>
          <w:b/>
          <w:sz w:val="28"/>
        </w:rPr>
        <w:t>г. Топки</w:t>
      </w:r>
      <w:bookmarkEnd w:id="0"/>
    </w:p>
    <w:p w14:paraId="7AF604D2" w14:textId="77777777" w:rsidR="00C62AC6" w:rsidRDefault="00C62AC6">
      <w:pPr>
        <w:tabs>
          <w:tab w:val="left" w:pos="5100"/>
        </w:tabs>
        <w:spacing w:line="360" w:lineRule="auto"/>
        <w:jc w:val="both"/>
      </w:pPr>
    </w:p>
    <w:tbl>
      <w:tblPr>
        <w:tblStyle w:val="af2"/>
        <w:tblW w:w="87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C62AC6" w14:paraId="3C6DECEF" w14:textId="77777777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4B23EDFD" w14:textId="77777777" w:rsidR="00C62AC6" w:rsidRDefault="00BE2ED5">
            <w:pPr>
              <w:tabs>
                <w:tab w:val="left" w:pos="5100"/>
              </w:tabs>
              <w:jc w:val="center"/>
              <w:rPr>
                <w:b/>
              </w:rPr>
            </w:pPr>
            <w:bookmarkStart w:id="1" w:name="__DdeLink__241_3583865470"/>
            <w:r>
              <w:rPr>
                <w:b/>
                <w:sz w:val="28"/>
              </w:rPr>
              <w:t>Об утверждении Положения о</w:t>
            </w:r>
            <w:r>
              <w:rPr>
                <w:b/>
                <w:sz w:val="28"/>
              </w:rPr>
              <w:br/>
              <w:t>предоставлении адресной социальной помощи нуждающимся семьям с детьми, оказавшимся в трудной жизненной ситуации</w:t>
            </w:r>
            <w:bookmarkEnd w:id="1"/>
          </w:p>
        </w:tc>
      </w:tr>
    </w:tbl>
    <w:p w14:paraId="6027677C" w14:textId="77777777" w:rsidR="00C62AC6" w:rsidRDefault="00C62AC6">
      <w:pPr>
        <w:spacing w:line="360" w:lineRule="auto"/>
      </w:pPr>
    </w:p>
    <w:p w14:paraId="62B9F801" w14:textId="77777777" w:rsidR="00C62AC6" w:rsidRDefault="00BE2ED5">
      <w:pPr>
        <w:pStyle w:val="ConsNormal1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05.04.2003 № 44-ФЗ «О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помощи»,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442-ФЗ «Об основах социального обслуживания граждан в Российской Федерации», постановлением Правительства Российской Федерации от 23.12.2024 № 1873 «Об утверждении Правил определения среднедушевого дохода для предоставления социальных услуг бесплатно», постановлением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2020-2027 годы»  с целью оперативного решения вопросов о предоставлении адресной социальной помощи нуждающимся семьям с детьми, оказавшимся в трудной жизненной ситуации:</w:t>
      </w:r>
    </w:p>
    <w:p w14:paraId="136C3727" w14:textId="77777777" w:rsidR="00C62AC6" w:rsidRDefault="00BE2ED5">
      <w:pPr>
        <w:pStyle w:val="Iacaaiea1"/>
        <w:numPr>
          <w:ilvl w:val="0"/>
          <w:numId w:val="1"/>
        </w:numPr>
        <w:ind w:left="0" w:firstLine="709"/>
        <w:jc w:val="both"/>
        <w:rPr>
          <w:b w:val="0"/>
        </w:rPr>
      </w:pPr>
      <w:r>
        <w:rPr>
          <w:b w:val="0"/>
        </w:rPr>
        <w:t>Утвердить Положение о предоставлении адресной социальной помощи нуждающимся семьям с детьми, оказавшимся в трудной жизненной ситуации.</w:t>
      </w:r>
    </w:p>
    <w:p w14:paraId="398C7F27" w14:textId="77777777" w:rsidR="00C62AC6" w:rsidRDefault="00BE2ED5">
      <w:pPr>
        <w:pStyle w:val="Iacaaiea1"/>
        <w:numPr>
          <w:ilvl w:val="0"/>
          <w:numId w:val="1"/>
        </w:numPr>
        <w:ind w:left="0" w:firstLine="709"/>
        <w:jc w:val="both"/>
        <w:rPr>
          <w:b w:val="0"/>
        </w:rPr>
      </w:pPr>
      <w:r>
        <w:rPr>
          <w:b w:val="0"/>
        </w:rPr>
        <w:t>Постановление администрации Топкинского муниципального округа от 31.03.2023г. № 460-п «Об утверждении Положения о предоставлении адресной социальной помощи нуждающимся семьям с детьми, оказавшимся в трудной жизненной ситуации»</w:t>
      </w:r>
      <w:r w:rsidR="00F30BB5">
        <w:rPr>
          <w:b w:val="0"/>
        </w:rPr>
        <w:t xml:space="preserve"> </w:t>
      </w:r>
      <w:r>
        <w:rPr>
          <w:b w:val="0"/>
        </w:rPr>
        <w:t>признать утратившим силу.</w:t>
      </w:r>
    </w:p>
    <w:p w14:paraId="5DF6C68B" w14:textId="77777777" w:rsidR="00C62AC6" w:rsidRDefault="00BE2ED5">
      <w:pPr>
        <w:pStyle w:val="Iacaaiea1"/>
        <w:numPr>
          <w:ilvl w:val="0"/>
          <w:numId w:val="1"/>
        </w:numPr>
        <w:ind w:left="0" w:firstLine="709"/>
        <w:jc w:val="both"/>
        <w:rPr>
          <w:b w:val="0"/>
          <w:color w:val="FF0000"/>
        </w:rPr>
      </w:pPr>
      <w:r>
        <w:rPr>
          <w:b w:val="0"/>
        </w:rPr>
        <w:lastRenderedPageBreak/>
        <w:t xml:space="preserve">Контроль за исполнением постановления возложить на заместителя главы Топкинского муниципального округа по социальным вопросам Т.Н. </w:t>
      </w:r>
      <w:proofErr w:type="spellStart"/>
      <w:r>
        <w:rPr>
          <w:b w:val="0"/>
        </w:rPr>
        <w:t>Смыкову</w:t>
      </w:r>
      <w:proofErr w:type="spellEnd"/>
      <w:r>
        <w:rPr>
          <w:b w:val="0"/>
        </w:rPr>
        <w:t>.</w:t>
      </w:r>
    </w:p>
    <w:p w14:paraId="5F2BB85B" w14:textId="77777777" w:rsidR="00C62AC6" w:rsidRDefault="00BE2ED5">
      <w:pPr>
        <w:pStyle w:val="Iacaaiea1"/>
        <w:numPr>
          <w:ilvl w:val="0"/>
          <w:numId w:val="1"/>
        </w:numPr>
        <w:ind w:left="0" w:firstLine="567"/>
        <w:jc w:val="both"/>
        <w:rPr>
          <w:b w:val="0"/>
        </w:rPr>
      </w:pPr>
      <w:r>
        <w:rPr>
          <w:b w:val="0"/>
        </w:rPr>
        <w:t>Постановление вступает в силу после официального обнародования и распространяет свое действие на правоотношения, возникшие с 01.04.2025 года.</w:t>
      </w:r>
    </w:p>
    <w:p w14:paraId="2B4C708C" w14:textId="77777777" w:rsidR="00C62AC6" w:rsidRDefault="00C62AC6">
      <w:pPr>
        <w:pStyle w:val="ConsNormal1"/>
        <w:widowControl/>
        <w:ind w:right="0" w:firstLine="709"/>
        <w:jc w:val="both"/>
        <w:rPr>
          <w:rFonts w:ascii="Times New Roman" w:hAnsi="Times New Roman"/>
          <w:sz w:val="28"/>
        </w:rPr>
      </w:pPr>
    </w:p>
    <w:p w14:paraId="2E867D82" w14:textId="77777777" w:rsidR="00C62AC6" w:rsidRDefault="00C62AC6">
      <w:pPr>
        <w:pStyle w:val="ConsNormal1"/>
        <w:widowControl/>
        <w:spacing w:line="360" w:lineRule="auto"/>
        <w:ind w:right="0" w:firstLine="540"/>
        <w:jc w:val="both"/>
        <w:rPr>
          <w:rFonts w:ascii="Times New Roman" w:hAnsi="Times New Roman"/>
          <w:sz w:val="28"/>
        </w:rPr>
      </w:pPr>
    </w:p>
    <w:tbl>
      <w:tblPr>
        <w:tblStyle w:val="af2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3"/>
        <w:gridCol w:w="3576"/>
        <w:gridCol w:w="3232"/>
      </w:tblGrid>
      <w:tr w:rsidR="00C62AC6" w14:paraId="771CC647" w14:textId="77777777"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14:paraId="7889A51D" w14:textId="77777777" w:rsidR="00C62AC6" w:rsidRDefault="00BE2ED5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Глава Топкинского муниципального округа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02EEA" w14:textId="77777777" w:rsidR="00C62AC6" w:rsidRDefault="00BE2ED5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</w:rPr>
            </w:pPr>
            <w:r>
              <w:rPr>
                <w:rFonts w:ascii="Segoe UI Emoji" w:hAnsi="Segoe UI Emoji"/>
                <w:color w:val="FFFFFF" w:themeColor="background1"/>
                <w:sz w:val="28"/>
              </w:rPr>
              <w:t>⚓</w:t>
            </w:r>
            <w:r>
              <w:rPr>
                <w:color w:val="FFFFFF" w:themeColor="background1"/>
                <w:sz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497B4" w14:textId="77777777" w:rsidR="00C62AC6" w:rsidRDefault="00BE2ED5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С.В. Фролов</w:t>
            </w:r>
          </w:p>
        </w:tc>
      </w:tr>
    </w:tbl>
    <w:p w14:paraId="25EF9598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734AAF2C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132F2BB7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13ACC15B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65828A89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C0998BD" w14:textId="77777777" w:rsidR="00A52948" w:rsidRDefault="00A52948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br w:type="page"/>
      </w:r>
    </w:p>
    <w:p w14:paraId="773564DF" w14:textId="77777777" w:rsidR="00A52948" w:rsidRDefault="00A52948" w:rsidP="00A52948">
      <w:pPr>
        <w:jc w:val="right"/>
        <w:outlineLvl w:val="3"/>
        <w:rPr>
          <w:sz w:val="28"/>
        </w:rPr>
      </w:pPr>
      <w:r>
        <w:rPr>
          <w:sz w:val="28"/>
        </w:rPr>
        <w:lastRenderedPageBreak/>
        <w:t>УТВЕРЖДЕНО</w:t>
      </w:r>
    </w:p>
    <w:p w14:paraId="566BB386" w14:textId="77777777" w:rsidR="00A52948" w:rsidRDefault="00A52948" w:rsidP="00A52948">
      <w:pPr>
        <w:jc w:val="right"/>
        <w:outlineLvl w:val="3"/>
        <w:rPr>
          <w:sz w:val="28"/>
        </w:rPr>
      </w:pPr>
      <w:r>
        <w:rPr>
          <w:sz w:val="28"/>
        </w:rPr>
        <w:t>постановлением администрации</w:t>
      </w:r>
    </w:p>
    <w:p w14:paraId="7CD306E6" w14:textId="77777777" w:rsidR="00A52948" w:rsidRDefault="00A52948" w:rsidP="00A52948">
      <w:pPr>
        <w:jc w:val="right"/>
        <w:outlineLvl w:val="3"/>
        <w:rPr>
          <w:sz w:val="28"/>
        </w:rPr>
      </w:pPr>
      <w:r>
        <w:rPr>
          <w:sz w:val="28"/>
        </w:rPr>
        <w:t>Топкинского муниципального округа</w:t>
      </w:r>
    </w:p>
    <w:p w14:paraId="46BCA2FC" w14:textId="6C34768E" w:rsidR="00A52948" w:rsidRDefault="00A52948" w:rsidP="00A52948">
      <w:pPr>
        <w:jc w:val="right"/>
        <w:outlineLvl w:val="3"/>
        <w:rPr>
          <w:sz w:val="28"/>
        </w:rPr>
      </w:pPr>
      <w:r>
        <w:rPr>
          <w:sz w:val="28"/>
        </w:rPr>
        <w:t xml:space="preserve">от </w:t>
      </w:r>
      <w:r w:rsidR="00575544">
        <w:rPr>
          <w:sz w:val="28"/>
        </w:rPr>
        <w:t>__________________</w:t>
      </w:r>
      <w:r>
        <w:rPr>
          <w:sz w:val="28"/>
        </w:rPr>
        <w:t xml:space="preserve"> года № </w:t>
      </w:r>
      <w:r w:rsidR="00575544">
        <w:rPr>
          <w:sz w:val="28"/>
        </w:rPr>
        <w:t>_____</w:t>
      </w:r>
      <w:r>
        <w:rPr>
          <w:sz w:val="28"/>
        </w:rPr>
        <w:t>-п</w:t>
      </w:r>
    </w:p>
    <w:p w14:paraId="4DC57A15" w14:textId="77777777" w:rsidR="00A52948" w:rsidRDefault="00A52948" w:rsidP="00A52948">
      <w:pPr>
        <w:jc w:val="center"/>
        <w:outlineLvl w:val="1"/>
        <w:rPr>
          <w:sz w:val="28"/>
        </w:rPr>
      </w:pPr>
    </w:p>
    <w:p w14:paraId="2BE95DFC" w14:textId="77777777" w:rsidR="00A52948" w:rsidRDefault="00A52948" w:rsidP="00A52948">
      <w:pPr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14:paraId="32C744AB" w14:textId="77777777" w:rsidR="00A52948" w:rsidRDefault="00A52948" w:rsidP="00A52948">
      <w:pPr>
        <w:jc w:val="center"/>
        <w:rPr>
          <w:b/>
          <w:sz w:val="28"/>
        </w:rPr>
      </w:pPr>
      <w:r>
        <w:rPr>
          <w:b/>
          <w:sz w:val="28"/>
        </w:rPr>
        <w:t xml:space="preserve">о предоставлении адресной социальной помощи нуждающимся семьям с детьми, оказавшимся в трудной жизненной ситуации </w:t>
      </w:r>
    </w:p>
    <w:p w14:paraId="21A22FD6" w14:textId="77777777" w:rsidR="00A52948" w:rsidRDefault="00A52948" w:rsidP="00A52948">
      <w:pPr>
        <w:jc w:val="both"/>
        <w:rPr>
          <w:sz w:val="28"/>
        </w:rPr>
      </w:pPr>
    </w:p>
    <w:p w14:paraId="6611E4CE" w14:textId="77777777" w:rsidR="00A52948" w:rsidRDefault="00A52948" w:rsidP="00A52948">
      <w:pPr>
        <w:ind w:right="81" w:firstLine="709"/>
        <w:jc w:val="both"/>
        <w:rPr>
          <w:sz w:val="28"/>
        </w:rPr>
      </w:pPr>
      <w:r>
        <w:rPr>
          <w:sz w:val="28"/>
        </w:rPr>
        <w:t>Настоящее Положение о предоставлении адресной социальной помощи семьям с детьми (далее - Положение) разработано в целях реализации муниципальной программы «Социальная поддержка населения Топкинского муниципального округа на 2020-2027 годы» и определяет порядок предоставления адресной социальной помощи семьям с детьми, оказавшимся в трудной жизненной ситуации.</w:t>
      </w:r>
    </w:p>
    <w:p w14:paraId="5783984A" w14:textId="77777777" w:rsidR="00A52948" w:rsidRDefault="00A52948" w:rsidP="00A52948">
      <w:pPr>
        <w:ind w:right="262"/>
        <w:jc w:val="both"/>
        <w:rPr>
          <w:sz w:val="28"/>
        </w:rPr>
      </w:pPr>
    </w:p>
    <w:p w14:paraId="6E762679" w14:textId="77777777" w:rsidR="00A52948" w:rsidRDefault="00A52948" w:rsidP="00A52948">
      <w:pPr>
        <w:numPr>
          <w:ilvl w:val="0"/>
          <w:numId w:val="4"/>
        </w:numPr>
        <w:ind w:left="0" w:firstLine="0"/>
        <w:jc w:val="center"/>
        <w:rPr>
          <w:b/>
          <w:sz w:val="28"/>
        </w:rPr>
      </w:pPr>
      <w:r>
        <w:rPr>
          <w:b/>
          <w:sz w:val="28"/>
        </w:rPr>
        <w:t>Критерии предоставления адресной социальной помощи</w:t>
      </w:r>
    </w:p>
    <w:p w14:paraId="45AED6C2" w14:textId="77777777" w:rsidR="00A52948" w:rsidRDefault="00A52948" w:rsidP="00A52948">
      <w:pPr>
        <w:numPr>
          <w:ilvl w:val="1"/>
          <w:numId w:val="5"/>
        </w:numPr>
        <w:ind w:left="0" w:firstLine="567"/>
        <w:jc w:val="both"/>
        <w:rPr>
          <w:sz w:val="28"/>
        </w:rPr>
      </w:pPr>
      <w:r>
        <w:rPr>
          <w:sz w:val="28"/>
        </w:rPr>
        <w:t xml:space="preserve"> Право на получение адресной социальной помощи предоставляется семьям с детьми, место жительства или место пребывания которых находится на территории Топкинского муниципального округа, которые по независящим от них причинам оказались в трудной жизненной ситуации, имеют обстоятельства, ухудшающие условия их жизнедеятельности, после проверки доходов, материально-бытовых условий, социально-экономическое положение которых соответствует следующим основным критериям:</w:t>
      </w:r>
    </w:p>
    <w:p w14:paraId="5F71B268" w14:textId="77777777" w:rsidR="00A52948" w:rsidRDefault="00A52948" w:rsidP="00A52948">
      <w:pPr>
        <w:ind w:left="360" w:firstLine="567"/>
        <w:jc w:val="both"/>
        <w:rPr>
          <w:sz w:val="28"/>
        </w:rPr>
      </w:pPr>
      <w:r>
        <w:rPr>
          <w:sz w:val="28"/>
        </w:rPr>
        <w:t>- неспособность к самообеспечению и трудовой деятельности;</w:t>
      </w:r>
    </w:p>
    <w:p w14:paraId="27D62922" w14:textId="77777777" w:rsidR="00A52948" w:rsidRDefault="00A52948" w:rsidP="00A52948">
      <w:pPr>
        <w:ind w:firstLine="567"/>
        <w:jc w:val="both"/>
        <w:rPr>
          <w:sz w:val="28"/>
        </w:rPr>
      </w:pPr>
      <w:r>
        <w:rPr>
          <w:sz w:val="28"/>
        </w:rPr>
        <w:t xml:space="preserve">      - отсутствие средств к существованию;</w:t>
      </w:r>
    </w:p>
    <w:p w14:paraId="5DF4BFA9" w14:textId="77777777" w:rsidR="00A52948" w:rsidRDefault="00A52948" w:rsidP="00A52948">
      <w:pPr>
        <w:ind w:firstLine="567"/>
        <w:jc w:val="both"/>
        <w:rPr>
          <w:sz w:val="28"/>
        </w:rPr>
      </w:pPr>
      <w:r>
        <w:rPr>
          <w:sz w:val="28"/>
        </w:rPr>
        <w:t xml:space="preserve">      - наличие факта причинения материального ущерба или физических повреждений гражданину вследствие пожара, стихийных бедствий или катастроф;</w:t>
      </w:r>
    </w:p>
    <w:p w14:paraId="1169AD16" w14:textId="77777777" w:rsidR="00A52948" w:rsidRDefault="00A52948" w:rsidP="00A52948">
      <w:pPr>
        <w:ind w:firstLine="567"/>
        <w:jc w:val="both"/>
        <w:rPr>
          <w:sz w:val="28"/>
        </w:rPr>
      </w:pPr>
      <w:r>
        <w:rPr>
          <w:sz w:val="28"/>
        </w:rPr>
        <w:t xml:space="preserve">      - наличие иных обстоятельств, ухудшающих жизнедеятельность гражданина. </w:t>
      </w:r>
    </w:p>
    <w:p w14:paraId="1E21CDAE" w14:textId="77777777" w:rsidR="00A52948" w:rsidRDefault="00A52948" w:rsidP="00A52948">
      <w:pPr>
        <w:ind w:left="720"/>
        <w:jc w:val="both"/>
        <w:rPr>
          <w:sz w:val="28"/>
        </w:rPr>
      </w:pPr>
    </w:p>
    <w:p w14:paraId="11DC57E4" w14:textId="77777777" w:rsidR="00A52948" w:rsidRDefault="00A52948" w:rsidP="00A52948">
      <w:pPr>
        <w:numPr>
          <w:ilvl w:val="0"/>
          <w:numId w:val="5"/>
        </w:numPr>
        <w:ind w:left="0" w:firstLine="0"/>
        <w:jc w:val="center"/>
        <w:rPr>
          <w:b/>
          <w:sz w:val="28"/>
        </w:rPr>
      </w:pPr>
      <w:r>
        <w:rPr>
          <w:b/>
          <w:sz w:val="28"/>
        </w:rPr>
        <w:t>Субъекты адресной социальной помощи</w:t>
      </w:r>
    </w:p>
    <w:p w14:paraId="4D248AD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2.1. Адресная социальная помощь предоставляется:</w:t>
      </w:r>
    </w:p>
    <w:p w14:paraId="0DEF18C0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t xml:space="preserve">    - семьям с несовершеннолетними детьми, чей среднедушевой доход на дату обращения ниже прожиточного минимума;                           </w:t>
      </w:r>
    </w:p>
    <w:p w14:paraId="28952B88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t xml:space="preserve">    - переселенцам и беженцам с несовершеннолетними детьми;</w:t>
      </w:r>
    </w:p>
    <w:p w14:paraId="7DB3D991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t xml:space="preserve">    - семьям с детьми, находящимся в социально-опасном положении; </w:t>
      </w:r>
    </w:p>
    <w:p w14:paraId="77AE95B8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t xml:space="preserve">    - семьям с детьми, находящимся в трудной жизненной ситуации;</w:t>
      </w:r>
    </w:p>
    <w:p w14:paraId="7FB2B265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t xml:space="preserve">    - членам семей с детьми граждан, принимающих участие в специальной военной операции (без учета сведений о доходах);</w:t>
      </w:r>
    </w:p>
    <w:p w14:paraId="0572C4F5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lastRenderedPageBreak/>
        <w:t xml:space="preserve">    - семьям, с несовершеннолетними детьми, имеющим право на оказание адресной социальной помощи в соответствии с настоящим Положением по иным основаниям.</w:t>
      </w:r>
    </w:p>
    <w:p w14:paraId="1EFA8CA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2.2. Под трудной жизненной ситуацией понимаются обстоятельства, которые ухудшают условия жизнедеятельности гражданина или семьи (инвалидность, неспособность к самообслуживанию в связи с преклонным возрастом, болезнь, угроза жизни и здоровью, полное или частичное уничтожение жилья или иного имущества в результате пожара, безработица, тяжелое материальное положение семьи, конфликты и жестокое обращение в семье, одиночество и другое) и последствия которых семья не может преодолеть самостоятельно.</w:t>
      </w:r>
    </w:p>
    <w:p w14:paraId="0CF28523" w14:textId="02330BA8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2.</w:t>
      </w:r>
      <w:r w:rsidR="008C6E18">
        <w:rPr>
          <w:sz w:val="28"/>
        </w:rPr>
        <w:t>3</w:t>
      </w:r>
      <w:r>
        <w:rPr>
          <w:sz w:val="28"/>
        </w:rPr>
        <w:t xml:space="preserve">. Адресная социальная помощь предоставляется по заявлению, которое предоставляется лично, через законного представителя либо на электронную почту учреждения: </w:t>
      </w:r>
      <w:hyperlink r:id="rId8" w:history="1">
        <w:r>
          <w:rPr>
            <w:rStyle w:val="a6"/>
            <w:color w:val="auto"/>
          </w:rPr>
          <w:t>prijut_tpk@mail.ru</w:t>
        </w:r>
      </w:hyperlink>
      <w:r>
        <w:rPr>
          <w:sz w:val="28"/>
        </w:rPr>
        <w:t>.</w:t>
      </w:r>
    </w:p>
    <w:p w14:paraId="4EEA5878" w14:textId="362FC613" w:rsidR="00A52948" w:rsidRDefault="00A52948" w:rsidP="00A52948">
      <w:pPr>
        <w:ind w:firstLine="709"/>
        <w:jc w:val="both"/>
      </w:pPr>
      <w:r>
        <w:rPr>
          <w:sz w:val="28"/>
        </w:rPr>
        <w:t>2.</w:t>
      </w:r>
      <w:r w:rsidR="008C6E18">
        <w:rPr>
          <w:sz w:val="28"/>
        </w:rPr>
        <w:t>4</w:t>
      </w:r>
      <w:r>
        <w:rPr>
          <w:sz w:val="28"/>
        </w:rPr>
        <w:t>. Адресная социальная помощь в связи с трудной жизненной ситуацией предоставляется единовременно в течение одного календарного года.</w:t>
      </w:r>
    </w:p>
    <w:p w14:paraId="0F50DBBF" w14:textId="77777777" w:rsidR="00A52948" w:rsidRDefault="00A52948" w:rsidP="00A52948">
      <w:pPr>
        <w:ind w:firstLine="709"/>
        <w:jc w:val="both"/>
      </w:pPr>
      <w:r>
        <w:rPr>
          <w:sz w:val="28"/>
        </w:rPr>
        <w:t>В исключительных случаях (пожар, стихийное бедствие, чрезвычайное происшествие) адресная социальная помощь в связи с трудной жизненной ситуацией предоставляется более одного раза в год.</w:t>
      </w:r>
    </w:p>
    <w:p w14:paraId="2C0AF44C" w14:textId="77777777" w:rsidR="00A52948" w:rsidRDefault="00A52948" w:rsidP="00A52948">
      <w:pPr>
        <w:ind w:firstLine="709"/>
        <w:jc w:val="both"/>
        <w:rPr>
          <w:sz w:val="28"/>
        </w:rPr>
      </w:pPr>
    </w:p>
    <w:p w14:paraId="3B4ACD25" w14:textId="77777777" w:rsidR="00A52948" w:rsidRDefault="00A52948" w:rsidP="00A52948">
      <w:pPr>
        <w:numPr>
          <w:ilvl w:val="0"/>
          <w:numId w:val="5"/>
        </w:numPr>
        <w:ind w:left="0" w:firstLine="0"/>
        <w:jc w:val="center"/>
        <w:rPr>
          <w:b/>
        </w:rPr>
      </w:pPr>
      <w:r>
        <w:rPr>
          <w:b/>
          <w:sz w:val="28"/>
        </w:rPr>
        <w:t>Документы, предоставляемые для получения адресной социальной помощи</w:t>
      </w:r>
    </w:p>
    <w:p w14:paraId="3FACCD7F" w14:textId="77777777" w:rsidR="00A52948" w:rsidRDefault="00A52948" w:rsidP="00A52948">
      <w:pPr>
        <w:numPr>
          <w:ilvl w:val="1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Заявление граждан на оказание адресной социальной помощи регистрируется отделением приема граждан и срочного социального обслуживания муниципального казенного учреждения «Топкинский социально-реабилитационный центр для несовершеннолетних» (далее - МКУ «Центр Семья») в день обращения.  </w:t>
      </w:r>
    </w:p>
    <w:p w14:paraId="63545ECC" w14:textId="77777777" w:rsidR="00A52948" w:rsidRDefault="00A52948" w:rsidP="00A52948">
      <w:pPr>
        <w:numPr>
          <w:ilvl w:val="1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>Для принятия решения вопроса об оказании адресной социальной помощи гражданин предоставляет в МКУ «Центр Семья» следующие документы:</w:t>
      </w:r>
    </w:p>
    <w:p w14:paraId="36C593E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заявление;</w:t>
      </w:r>
    </w:p>
    <w:p w14:paraId="54C7A59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документ, удостоверяющий личность;</w:t>
      </w:r>
    </w:p>
    <w:p w14:paraId="0A284CD4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свидетельство о рождении детей;</w:t>
      </w:r>
    </w:p>
    <w:p w14:paraId="4718129E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сведения о всех лицах, зарегистрированных совместно с заявителем в жилом помещении по месту жительства (месту пребывания);</w:t>
      </w:r>
    </w:p>
    <w:p w14:paraId="018F1AAF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 копии документов, подтверждающие родственные отношения (для членов семей граждан, принимающих участие в специальной военной операции);</w:t>
      </w:r>
    </w:p>
    <w:p w14:paraId="69FF5289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документ, подтверждающий уровень дохода с учетом состава семьи за три последних календарных месяца, предшествующих месяцу подачи заявления;</w:t>
      </w:r>
    </w:p>
    <w:p w14:paraId="030E3CFF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 документы, подтверждающие необходимость оказания адресной социальной помощи (справка о пожаре или стихийном бедствии, справка из медицинского учреждения, квитанция и документы);</w:t>
      </w:r>
    </w:p>
    <w:p w14:paraId="5446BECE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 xml:space="preserve">- реквизиты банковского счета (предоставляется в случае оказания материальной (денежной) помощи путем перечисления на банковский счет.).  </w:t>
      </w:r>
    </w:p>
    <w:p w14:paraId="3912B935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3.3. При обращении гражданина за оказанием адресной социальной помощи специалист отделения приема граждан и срочного социального обслуживания МКУ «Центр Семья»:</w:t>
      </w:r>
    </w:p>
    <w:p w14:paraId="1E5804F7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3.3.1. Принимает заявление, документы. При приеме заявления и документов сверяет копии представленных документов с подлинниками, заверяет их и возвращает гражданину подлинники документов. При заверении соответствия копии документа подлиннику в конце копии документа проставляется надпись (штамп) о сличении с подлинником, копия документа заверяется подписью с указанием фамилии, инициалов и даты заверения.</w:t>
      </w:r>
    </w:p>
    <w:p w14:paraId="31C341FC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 xml:space="preserve">3.3.2. Уведомляет гражданина о проведении комиссионного обследования жилищно-бытовых условий в течение 2 рабочих дней со дня поступления заявления и документов. </w:t>
      </w:r>
    </w:p>
    <w:p w14:paraId="2AC73A9D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3.3.3. Проводит комиссионное обследование жилищно-бытовых условий гражданина, составляет акт обследования жилищно-бытовых условий в течение 3 рабочих дней со дня уведомления гражданина о проведении комиссионного обследования жилищно-бытовых условий. При этом в случае отказа гражданина от проведения комиссионного обследования жилищно-бытовых условий составляется в произвольной форме акт отказа гражданина от проведения комиссионного обследования жилищно-бытовых условий.</w:t>
      </w:r>
    </w:p>
    <w:p w14:paraId="38205940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3.4. Специалист отделения приема граждан и срочного социального обслуживания МКУ «Центр Семья» в течение 5 рабочих дней со дня составления акта обследования жилищно-бытовых условий запрашивает справку о размере пенсии, социальных пособиях и выплатах посредством</w:t>
      </w:r>
      <w:r>
        <w:rPr>
          <w:sz w:val="28"/>
          <w:highlight w:val="white"/>
        </w:rPr>
        <w:t xml:space="preserve"> использования сервиса системы межведомственного электронного взаимодействия.</w:t>
      </w:r>
    </w:p>
    <w:p w14:paraId="4C0CB947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3.5. По факту признания гражданина (далее – Заявитель) нуждающимся в социальном обслуживании (услуг) сформированное специалистом отделения приема граждан и срочного социального обслуживания МКУ «Центр Семья», личное дело Заявителя (заявление и документы, представленные гражданином, акт обследования жилищно-бытовых условий), передается на рассмотрение Комиссии по оказанию материальной (денежной) помощи созданной при МКУ «Центр Семья» (далее – Комиссия).</w:t>
      </w:r>
    </w:p>
    <w:p w14:paraId="1F2CA825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3.6. В течение 3 рабочих дней со дня поступления личного дела на рассмотрение Комиссии, выносится решение об оказании либо об отказе в оказании адресной социальной помощи Заявителю.</w:t>
      </w:r>
    </w:p>
    <w:p w14:paraId="0F3B54A2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3.7 Решение Комиссии об оказании либо об отказе в предоставлении адресной социальной помощи направляется Заявителю в течение 5 рабочих дней с даты принятия решения.   </w:t>
      </w:r>
    </w:p>
    <w:p w14:paraId="722A7F60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 xml:space="preserve">3.8. При положительном решении об оказании адресной социальной помощи Заявителю, материальная (денежная) помощь выплачивается в течение 30 рабочих дней с даты принятия заявления путем перечисления денежных средств на банковский счет Заявителя, либо организует ее вручение Заявителю наличными денежными средствами (в случае невозможности перечисления на банковский счет Заявителя). </w:t>
      </w:r>
    </w:p>
    <w:p w14:paraId="63656C60" w14:textId="77777777" w:rsidR="00A52948" w:rsidRDefault="00A52948" w:rsidP="00A52948">
      <w:pPr>
        <w:jc w:val="both"/>
        <w:rPr>
          <w:sz w:val="28"/>
        </w:rPr>
      </w:pPr>
    </w:p>
    <w:p w14:paraId="44FB8B4C" w14:textId="77777777" w:rsidR="00A52948" w:rsidRDefault="00A52948" w:rsidP="00A52948">
      <w:pPr>
        <w:jc w:val="center"/>
        <w:rPr>
          <w:b/>
          <w:sz w:val="28"/>
        </w:rPr>
      </w:pPr>
      <w:r>
        <w:rPr>
          <w:b/>
          <w:sz w:val="28"/>
        </w:rPr>
        <w:t>4. Причины отказа в оказании адресной социальной помощи</w:t>
      </w:r>
    </w:p>
    <w:p w14:paraId="011BB615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4.1. Основанием для отказа в предоставлении адресной социальной помощи является:</w:t>
      </w:r>
    </w:p>
    <w:p w14:paraId="1F250472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4.1.1.  отсутствие документов, подтверждающих обстоятельства, которые ухудшают или могут ухудшить условия жизнедеятельности обратившегося гражданина (отсутствие справки о пожаре, документа об освобождении из мест лишения свободы, чеков или квитанций об оплате);</w:t>
      </w:r>
    </w:p>
    <w:p w14:paraId="6A28417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4.1.2. предоставление заявителем заведомо недостоверных сведений об обстоятельствах, которые ухудшают или могут ухудшить условия его жизнедеятельности;</w:t>
      </w:r>
    </w:p>
    <w:p w14:paraId="25642C1D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4.1.3. не предоставление гражданином документов (или предоставление не в полном объеме), необходимых для оказания адресной социальной помощи;</w:t>
      </w:r>
    </w:p>
    <w:p w14:paraId="0EFD2769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4.1.4. повторное обращение с просьбой оказания адресной социальной помощи на одни и те же нужды;</w:t>
      </w:r>
    </w:p>
    <w:p w14:paraId="20DD9694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  <w:highlight w:val="white"/>
        </w:rPr>
        <w:t>4.2. Отказ в предоставлении адресной социальной помощи может быть обжалован в судебном порядке.</w:t>
      </w:r>
    </w:p>
    <w:p w14:paraId="6FE65E6A" w14:textId="77777777" w:rsidR="00A52948" w:rsidRDefault="00A52948" w:rsidP="00A52948">
      <w:pPr>
        <w:ind w:firstLine="709"/>
        <w:jc w:val="both"/>
        <w:rPr>
          <w:sz w:val="28"/>
        </w:rPr>
      </w:pPr>
    </w:p>
    <w:p w14:paraId="73C1009D" w14:textId="77777777" w:rsidR="00A52948" w:rsidRDefault="00A52948" w:rsidP="00A52948">
      <w:pPr>
        <w:jc w:val="center"/>
        <w:rPr>
          <w:b/>
          <w:sz w:val="28"/>
        </w:rPr>
      </w:pPr>
      <w:r>
        <w:rPr>
          <w:b/>
          <w:sz w:val="28"/>
        </w:rPr>
        <w:t>5. Размер, форма и вид адресной социальной помощи</w:t>
      </w:r>
    </w:p>
    <w:p w14:paraId="4E418DD5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5.1. Размер, форма и вид адресной социальной помощи определяется в соответствии с Федеральным законом Российской Федерации от 28.12.2013 № 422-ФЗ «Об основах социального обслуживания граждан в Российской Федерации», муниципальной программой «Социальная поддержка населения Топкинского муниципального округа на 2020-2027 годы» (далее - Социальная программа) на данный период времени с учетом фактора нуждаемости граждан, в пределах лимитов бюджетных ассигнований.</w:t>
      </w:r>
    </w:p>
    <w:p w14:paraId="43EAF587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5.2 Адресная социальная помощь предоставляется гражданам в виде материальной (денежной) помощи на:</w:t>
      </w:r>
    </w:p>
    <w:p w14:paraId="27DA0B05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возмещение материального ущерба пострадавшим от пожара жилого дома, стихийных бедствий и катастроф в размере до 10 000 (десять тысяч) рублей;</w:t>
      </w:r>
    </w:p>
    <w:p w14:paraId="72E5838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оформление паспорта и других документов (по фактическим расходам на их оформление);</w:t>
      </w:r>
    </w:p>
    <w:p w14:paraId="69F39B2C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 неотложные нужды членам семей с детьми граждан, принимающих участие в специальной военной операции.</w:t>
      </w:r>
    </w:p>
    <w:p w14:paraId="4194CB9D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5.3. Единовременная денежная выплата может быть заменена единовременной натуральной помощью.</w:t>
      </w:r>
    </w:p>
    <w:p w14:paraId="04541DB5" w14:textId="77777777" w:rsidR="00A52948" w:rsidRDefault="00A52948" w:rsidP="00A52948">
      <w:pPr>
        <w:tabs>
          <w:tab w:val="left" w:pos="567"/>
        </w:tabs>
        <w:ind w:firstLine="709"/>
        <w:jc w:val="both"/>
        <w:rPr>
          <w:sz w:val="28"/>
        </w:rPr>
      </w:pPr>
      <w:r>
        <w:rPr>
          <w:sz w:val="28"/>
        </w:rPr>
        <w:t>5.4. Оказание материальной помощи на цели, не предусмотренные Социальной программой, или размер социальной помощи превышает установленный Социальной программой, заявление на оказание материальной помощи согласовывается с директором программы - заместителем главы Топкинского муниципального округа по социальным вопросам.</w:t>
      </w:r>
    </w:p>
    <w:p w14:paraId="2A0449CD" w14:textId="77777777" w:rsidR="00A52948" w:rsidRDefault="00A52948" w:rsidP="00A52948">
      <w:pPr>
        <w:jc w:val="center"/>
        <w:rPr>
          <w:sz w:val="28"/>
        </w:rPr>
      </w:pPr>
    </w:p>
    <w:p w14:paraId="018FF4EC" w14:textId="77777777" w:rsidR="00A52948" w:rsidRDefault="00000000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  <w:r>
        <w:pict w14:anchorId="6806A1D2">
          <v:rect id="Picture 3" o:spid="_x0000_s2050" style="position:absolute;left:0;text-align:left;margin-left:1.05pt;margin-top:759pt;width:5.45pt;height:13.45pt;z-index:251657216;visibility:visible;mso-wrap-style:square;mso-wrap-distance-left:8.95pt;mso-wrap-distance-top:28.35pt;mso-wrap-distance-right:9pt;mso-wrap-distance-bottom:28.35pt;mso-position-horizontal:absolute;mso-position-horizontal-relative:text;mso-position-vertical:absolute;mso-position-vertical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" o:allowincell="f" filled="f" stroked="f" strokeweight=".5pt">
            <v:textbox style="mso-fit-shape-to-text:t" inset="0,0,0,0">
              <w:txbxContent>
                <w:p w14:paraId="6E2D958F" w14:textId="77777777" w:rsidR="00A52948" w:rsidRDefault="00A52948" w:rsidP="00A52948"/>
              </w:txbxContent>
            </v:textbox>
            <w10:wrap type="topAndBottom" anchory="page"/>
          </v:rect>
        </w:pict>
      </w:r>
    </w:p>
    <w:p w14:paraId="0AB3C519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2D9D0EE0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7D506E97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11AF9CCB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191ED245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4E754F39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056D135B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448C2EC6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50EB3BEB" w14:textId="77777777" w:rsidR="00A52948" w:rsidRDefault="00000000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  <w:r>
        <w:pict w14:anchorId="617AD4F9">
          <v:rect id="Picture 4" o:spid="_x0000_s2051" style="position:absolute;left:0;text-align:left;margin-left:1.05pt;margin-top:759pt;width:142.85pt;height:11.25pt;z-index:251658240;visibility:visible;mso-wrap-style:square;mso-wrap-distance-left:8.8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" o:allowincell="f" filled="f" stroked="f" strokeweight=".5pt">
            <v:textbox style="mso-fit-shape-to-text:t" inset="0,0,0,0">
              <w:txbxContent>
                <w:p w14:paraId="65212F05" w14:textId="77777777" w:rsidR="00A52948" w:rsidRDefault="00A52948" w:rsidP="00A52948">
                  <w:pPr>
                    <w:pStyle w:val="16"/>
                  </w:pPr>
                </w:p>
              </w:txbxContent>
            </v:textbox>
            <w10:wrap type="topAndBottom" anchory="page"/>
          </v:rect>
        </w:pict>
      </w:r>
    </w:p>
    <w:p w14:paraId="6B6685FA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72EBF54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376EEEEE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35D0EC24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2AFFE617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sectPr w:rsidR="00C62A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91" w:bottom="1134" w:left="1701" w:header="720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47B62" w14:textId="77777777" w:rsidR="00E77CEA" w:rsidRDefault="00E77CEA">
      <w:r>
        <w:separator/>
      </w:r>
    </w:p>
  </w:endnote>
  <w:endnote w:type="continuationSeparator" w:id="0">
    <w:p w14:paraId="71CADDA2" w14:textId="77777777" w:rsidR="00E77CEA" w:rsidRDefault="00E7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auto"/>
    <w:pitch w:val="default"/>
  </w:font>
  <w:font w:name="PT Astra Serif">
    <w:altName w:val="Times New Roman"/>
    <w:charset w:val="01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AF39C" w14:textId="77777777" w:rsidR="00C62AC6" w:rsidRDefault="00C62AC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7CEB" w14:textId="77777777" w:rsidR="00C62AC6" w:rsidRDefault="00C62AC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E116" w14:textId="77777777" w:rsidR="00C62AC6" w:rsidRDefault="00C62AC6">
    <w:pPr>
      <w:pStyle w:val="af"/>
      <w:jc w:val="right"/>
    </w:pPr>
  </w:p>
  <w:p w14:paraId="18B4C683" w14:textId="77777777" w:rsidR="00C62AC6" w:rsidRDefault="00C62AC6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5E1E8" w14:textId="77777777" w:rsidR="00E77CEA" w:rsidRDefault="00E77CEA">
      <w:r>
        <w:separator/>
      </w:r>
    </w:p>
  </w:footnote>
  <w:footnote w:type="continuationSeparator" w:id="0">
    <w:p w14:paraId="62AB3A7B" w14:textId="77777777" w:rsidR="00E77CEA" w:rsidRDefault="00E77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1F3C2" w14:textId="77777777" w:rsidR="00C62AC6" w:rsidRDefault="00C62AC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906F7" w14:textId="201859A8" w:rsidR="00C62AC6" w:rsidRDefault="00000000">
    <w:pPr>
      <w:pStyle w:val="ae"/>
      <w:jc w:val="right"/>
    </w:pPr>
    <w:r>
      <w:rPr>
        <w:noProof/>
      </w:rPr>
      <w:pict w14:anchorId="7A09491C">
        <v:rect id="Врезка3" o:spid="_x0000_s1025" style="position:absolute;left:0;text-align:left;margin-left:-90.3pt;margin-top:.05pt;width:6.05pt;height:13.7pt;z-index:-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" o:allowincell="f" filled="f" stroked="f" strokeweight="0">
          <v:textbox style="mso-fit-shape-to-text:t" inset="0,0,0,0">
            <w:txbxContent>
              <w:p w14:paraId="45176715" w14:textId="77777777" w:rsidR="00C62AC6" w:rsidRDefault="00BE2ED5"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A52948">
                  <w:rPr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14:paraId="36ACE5CE" w14:textId="77777777" w:rsidR="00C62AC6" w:rsidRDefault="00C62AC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25B88" w14:textId="77777777" w:rsidR="00C62AC6" w:rsidRDefault="00C62AC6">
    <w:pPr>
      <w:pStyle w:val="ae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1CFA"/>
    <w:multiLevelType w:val="multilevel"/>
    <w:tmpl w:val="C938119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AB35206"/>
    <w:multiLevelType w:val="multilevel"/>
    <w:tmpl w:val="E22A22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1152A6A"/>
    <w:multiLevelType w:val="multilevel"/>
    <w:tmpl w:val="D1322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B42C3F"/>
    <w:multiLevelType w:val="multilevel"/>
    <w:tmpl w:val="483478EA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236F50"/>
    <w:multiLevelType w:val="multilevel"/>
    <w:tmpl w:val="46F21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 w16cid:durableId="1158039694">
    <w:abstractNumId w:val="3"/>
  </w:num>
  <w:num w:numId="2" w16cid:durableId="454834353">
    <w:abstractNumId w:val="0"/>
  </w:num>
  <w:num w:numId="3" w16cid:durableId="1899049367">
    <w:abstractNumId w:val="1"/>
  </w:num>
  <w:num w:numId="4" w16cid:durableId="1890743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82270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2AC6"/>
    <w:rsid w:val="00547795"/>
    <w:rsid w:val="00575544"/>
    <w:rsid w:val="006B30FB"/>
    <w:rsid w:val="008C6E18"/>
    <w:rsid w:val="00A52948"/>
    <w:rsid w:val="00BE2ED5"/>
    <w:rsid w:val="00C62AC6"/>
    <w:rsid w:val="00C86BC4"/>
    <w:rsid w:val="00E77CEA"/>
    <w:rsid w:val="00F3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C2DB52F"/>
  <w15:docId w15:val="{F99BF043-26C0-41FB-A0B6-95D859734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</w:rPr>
  </w:style>
  <w:style w:type="paragraph" w:styleId="1">
    <w:name w:val="heading 1"/>
    <w:basedOn w:val="a0"/>
    <w:next w:val="a0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uiPriority w:val="9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5">
    <w:name w:val="heading 5"/>
    <w:next w:val="a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Numbering1">
    <w:name w:val="Numbering 1"/>
    <w:qFormat/>
  </w:style>
  <w:style w:type="character" w:customStyle="1" w:styleId="apple-converted-space">
    <w:name w:val="apple-converted-space"/>
    <w:basedOn w:val="a1"/>
    <w:link w:val="apple-converted-space1"/>
    <w:qFormat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10">
    <w:name w:val="Номер страницы1"/>
    <w:basedOn w:val="11"/>
    <w:link w:val="110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12">
    <w:name w:val="Гиперссылка1"/>
    <w:link w:val="111"/>
    <w:qFormat/>
    <w:rPr>
      <w:color w:val="0000FF"/>
      <w:u w:val="single"/>
    </w:rPr>
  </w:style>
  <w:style w:type="character" w:customStyle="1" w:styleId="21">
    <w:name w:val="Основной текст 21"/>
    <w:link w:val="BodyText21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Header1">
    <w:name w:val="Header1"/>
    <w:qFormat/>
  </w:style>
  <w:style w:type="character" w:customStyle="1" w:styleId="13">
    <w:name w:val="Рецензия1"/>
    <w:link w:val="Revision1"/>
    <w:qFormat/>
    <w:rPr>
      <w:sz w:val="24"/>
    </w:rPr>
  </w:style>
  <w:style w:type="character" w:customStyle="1" w:styleId="14">
    <w:name w:val="Обычный1"/>
    <w:link w:val="112"/>
    <w:qFormat/>
    <w:rPr>
      <w:sz w:val="24"/>
    </w:rPr>
  </w:style>
  <w:style w:type="character" w:customStyle="1" w:styleId="11">
    <w:name w:val="Основной шрифт абзаца1"/>
    <w:link w:val="113"/>
    <w:qFormat/>
  </w:style>
  <w:style w:type="character" w:customStyle="1" w:styleId="List1">
    <w:name w:val="List1"/>
    <w:basedOn w:val="Textbody"/>
    <w:qFormat/>
    <w:rPr>
      <w:rFonts w:ascii="PT Astra Serif" w:hAnsi="PT Astra Serif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15">
    <w:name w:val="Обычный (веб)1"/>
    <w:link w:val="NormalWeb1"/>
    <w:qFormat/>
  </w:style>
  <w:style w:type="character" w:customStyle="1" w:styleId="31">
    <w:name w:val="Основной текст 31"/>
    <w:link w:val="BodyText31"/>
    <w:qFormat/>
    <w:rPr>
      <w:sz w:val="20"/>
    </w:rPr>
  </w:style>
  <w:style w:type="character" w:customStyle="1" w:styleId="Footer1">
    <w:name w:val="Footer1"/>
    <w:qFormat/>
  </w:style>
  <w:style w:type="character" w:customStyle="1" w:styleId="Caption1">
    <w:name w:val="Caption1"/>
    <w:qFormat/>
    <w:rPr>
      <w:rFonts w:ascii="PT Astra Serif" w:hAnsi="PT Astra Serif"/>
      <w:i/>
    </w:rPr>
  </w:style>
  <w:style w:type="character" w:customStyle="1" w:styleId="a4">
    <w:name w:val="Содержимое врезки"/>
    <w:link w:val="16"/>
    <w:qFormat/>
  </w:style>
  <w:style w:type="character" w:customStyle="1" w:styleId="17">
    <w:name w:val="Текст выноски1"/>
    <w:link w:val="BalloonText1"/>
    <w:qFormat/>
    <w:rPr>
      <w:rFonts w:ascii="Tahoma" w:hAnsi="Tahoma"/>
      <w:sz w:val="16"/>
    </w:rPr>
  </w:style>
  <w:style w:type="character" w:customStyle="1" w:styleId="Marginalia">
    <w:name w:val="Marginalia"/>
    <w:qFormat/>
    <w:rPr>
      <w:sz w:val="20"/>
    </w:rPr>
  </w:style>
  <w:style w:type="character" w:customStyle="1" w:styleId="18">
    <w:name w:val="Знак примечания1"/>
    <w:basedOn w:val="11"/>
    <w:link w:val="114"/>
    <w:qFormat/>
    <w:rPr>
      <w:sz w:val="16"/>
    </w:rPr>
  </w:style>
  <w:style w:type="character" w:customStyle="1" w:styleId="a5">
    <w:name w:val="Текст примечания Знак"/>
    <w:basedOn w:val="11"/>
    <w:link w:val="19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h1">
    <w:name w:val="h1"/>
    <w:link w:val="h11"/>
    <w:qFormat/>
    <w:rPr>
      <w:rFonts w:ascii="Arial" w:hAnsi="Arial"/>
      <w:b/>
      <w:sz w:val="31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IndexHeading1">
    <w:name w:val="Index Heading1"/>
    <w:qFormat/>
    <w:rPr>
      <w:rFonts w:ascii="PT Astra Serif" w:hAnsi="PT Astra Serif"/>
    </w:rPr>
  </w:style>
  <w:style w:type="character" w:customStyle="1" w:styleId="Heading11">
    <w:name w:val="Heading 11"/>
    <w:qFormat/>
    <w:rPr>
      <w:rFonts w:ascii="Arial" w:hAnsi="Arial"/>
      <w:b/>
      <w:sz w:val="32"/>
    </w:rPr>
  </w:style>
  <w:style w:type="character" w:customStyle="1" w:styleId="Iacaaiea">
    <w:name w:val="Iacaaiea"/>
    <w:link w:val="Iacaaiea1"/>
    <w:qFormat/>
    <w:rPr>
      <w:b/>
      <w:color w:val="000000"/>
      <w:sz w:val="28"/>
    </w:rPr>
  </w:style>
  <w:style w:type="character" w:styleId="a6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Textbody">
    <w:name w:val="Text body"/>
    <w:qFormat/>
  </w:style>
  <w:style w:type="character" w:customStyle="1" w:styleId="Normal1">
    <w:name w:val="Normal1"/>
    <w:link w:val="Normal11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ConsNormal">
    <w:name w:val="ConsNormal"/>
    <w:link w:val="ConsNormal1"/>
    <w:qFormat/>
    <w:rPr>
      <w:rFonts w:ascii="Arial" w:hAnsi="Arial"/>
    </w:rPr>
  </w:style>
  <w:style w:type="character" w:customStyle="1" w:styleId="1a">
    <w:name w:val="Заголовок1"/>
    <w:basedOn w:val="14"/>
    <w:link w:val="115"/>
    <w:qFormat/>
    <w:rPr>
      <w:rFonts w:ascii="PT Astra Serif" w:hAnsi="PT Astra Serif"/>
      <w:sz w:val="28"/>
    </w:rPr>
  </w:style>
  <w:style w:type="character" w:customStyle="1" w:styleId="1b">
    <w:name w:val="Замещающий текст1"/>
    <w:basedOn w:val="11"/>
    <w:link w:val="116"/>
    <w:qFormat/>
    <w:rPr>
      <w:color w:val="808080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1c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Arial" w:hAnsi="Arial"/>
      <w:b/>
      <w:sz w:val="22"/>
    </w:rPr>
  </w:style>
  <w:style w:type="character" w:customStyle="1" w:styleId="1d">
    <w:name w:val="Выделение1"/>
    <w:link w:val="117"/>
    <w:qFormat/>
    <w:rPr>
      <w:b/>
    </w:rPr>
  </w:style>
  <w:style w:type="character" w:customStyle="1" w:styleId="a7">
    <w:name w:val="Верхний колонтитул Знак"/>
    <w:link w:val="1e"/>
    <w:qFormat/>
    <w:rPr>
      <w:sz w:val="24"/>
    </w:rPr>
  </w:style>
  <w:style w:type="character" w:styleId="a8">
    <w:name w:val="Strong"/>
    <w:basedOn w:val="a1"/>
    <w:qFormat/>
    <w:rPr>
      <w:b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20">
    <w:name w:val="Гиперссылка2"/>
    <w:link w:val="210"/>
    <w:qFormat/>
    <w:rPr>
      <w:color w:val="0000FF"/>
      <w:u w:val="single"/>
    </w:rPr>
  </w:style>
  <w:style w:type="paragraph" w:styleId="a9">
    <w:name w:val="Title"/>
    <w:next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a">
    <w:name w:val="Body Text"/>
    <w:basedOn w:val="a0"/>
    <w:pPr>
      <w:spacing w:after="120"/>
    </w:pPr>
  </w:style>
  <w:style w:type="paragraph" w:styleId="ab">
    <w:name w:val="List"/>
    <w:basedOn w:val="aa"/>
    <w:rPr>
      <w:rFonts w:ascii="PT Astra Serif" w:hAnsi="PT Astra Serif"/>
    </w:rPr>
  </w:style>
  <w:style w:type="paragraph" w:styleId="ac">
    <w:name w:val="caption"/>
    <w:basedOn w:val="a0"/>
    <w:qFormat/>
    <w:pPr>
      <w:spacing w:before="120" w:after="120"/>
    </w:pPr>
    <w:rPr>
      <w:rFonts w:ascii="PT Astra Serif" w:hAnsi="PT Astra Serif"/>
      <w:i/>
    </w:rPr>
  </w:style>
  <w:style w:type="paragraph" w:styleId="ad">
    <w:name w:val="index heading"/>
    <w:basedOn w:val="a0"/>
    <w:rPr>
      <w:rFonts w:ascii="PT Astra Serif" w:hAnsi="PT Astra Serif"/>
    </w:rPr>
  </w:style>
  <w:style w:type="paragraph" w:styleId="a">
    <w:name w:val="List Number"/>
    <w:basedOn w:val="a0"/>
    <w:pPr>
      <w:numPr>
        <w:numId w:val="2"/>
      </w:numPr>
      <w:contextualSpacing/>
    </w:pPr>
  </w:style>
  <w:style w:type="paragraph" w:customStyle="1" w:styleId="apple-converted-space1">
    <w:name w:val="apple-converted-space1"/>
    <w:basedOn w:val="DefaultParagraphFont1"/>
    <w:link w:val="apple-converted-space"/>
    <w:qFormat/>
  </w:style>
  <w:style w:type="paragraph" w:styleId="22">
    <w:name w:val="toc 2"/>
    <w:next w:val="a0"/>
    <w:uiPriority w:val="39"/>
    <w:pPr>
      <w:ind w:left="200"/>
    </w:pPr>
    <w:rPr>
      <w:rFonts w:ascii="XO Thames" w:hAnsi="XO Thames"/>
      <w:sz w:val="28"/>
    </w:rPr>
  </w:style>
  <w:style w:type="paragraph" w:customStyle="1" w:styleId="110">
    <w:name w:val="Номер страницы11"/>
    <w:basedOn w:val="113"/>
    <w:link w:val="10"/>
    <w:qFormat/>
  </w:style>
  <w:style w:type="paragraph" w:styleId="40">
    <w:name w:val="toc 4"/>
    <w:next w:val="a0"/>
    <w:uiPriority w:val="39"/>
    <w:pPr>
      <w:ind w:left="600"/>
    </w:pPr>
    <w:rPr>
      <w:rFonts w:ascii="XO Thames" w:hAnsi="XO Thames"/>
      <w:sz w:val="28"/>
    </w:rPr>
  </w:style>
  <w:style w:type="paragraph" w:customStyle="1" w:styleId="111">
    <w:name w:val="Гиперссылка11"/>
    <w:link w:val="12"/>
    <w:qFormat/>
    <w:rPr>
      <w:color w:val="0000FF"/>
      <w:u w:val="single"/>
    </w:rPr>
  </w:style>
  <w:style w:type="paragraph" w:customStyle="1" w:styleId="BodyText21">
    <w:name w:val="Body Text 21"/>
    <w:basedOn w:val="a0"/>
    <w:link w:val="21"/>
    <w:qFormat/>
    <w:pPr>
      <w:spacing w:after="120" w:line="480" w:lineRule="auto"/>
    </w:pPr>
  </w:style>
  <w:style w:type="paragraph" w:styleId="6">
    <w:name w:val="toc 6"/>
    <w:next w:val="a0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0"/>
    <w:uiPriority w:val="39"/>
    <w:pPr>
      <w:ind w:left="1200"/>
    </w:pPr>
    <w:rPr>
      <w:rFonts w:ascii="XO Thames" w:hAnsi="XO Thames"/>
      <w:sz w:val="28"/>
    </w:rPr>
  </w:style>
  <w:style w:type="paragraph" w:customStyle="1" w:styleId="HeaderandFooter1">
    <w:name w:val="Header and Footer1"/>
    <w:basedOn w:val="a0"/>
    <w:link w:val="HeaderandFooter"/>
    <w:qFormat/>
  </w:style>
  <w:style w:type="paragraph" w:customStyle="1" w:styleId="HeaderandFooter2">
    <w:name w:val="Header and Footer2"/>
    <w:basedOn w:val="a0"/>
    <w:qFormat/>
  </w:style>
  <w:style w:type="paragraph" w:customStyle="1" w:styleId="HeaderandFooter3">
    <w:name w:val="Header and Footer3"/>
    <w:basedOn w:val="a0"/>
    <w:qFormat/>
  </w:style>
  <w:style w:type="paragraph" w:styleId="ae">
    <w:name w:val="header"/>
    <w:basedOn w:val="a0"/>
    <w:pPr>
      <w:tabs>
        <w:tab w:val="center" w:pos="4677"/>
        <w:tab w:val="right" w:pos="9355"/>
      </w:tabs>
    </w:pPr>
  </w:style>
  <w:style w:type="paragraph" w:customStyle="1" w:styleId="Revision1">
    <w:name w:val="Revision1"/>
    <w:link w:val="13"/>
    <w:qFormat/>
    <w:rPr>
      <w:sz w:val="24"/>
    </w:rPr>
  </w:style>
  <w:style w:type="paragraph" w:customStyle="1" w:styleId="112">
    <w:name w:val="Обычный11"/>
    <w:link w:val="14"/>
    <w:qFormat/>
    <w:rPr>
      <w:sz w:val="24"/>
    </w:rPr>
  </w:style>
  <w:style w:type="paragraph" w:customStyle="1" w:styleId="113">
    <w:name w:val="Основной шрифт абзаца11"/>
    <w:link w:val="11"/>
    <w:qFormat/>
  </w:style>
  <w:style w:type="paragraph" w:customStyle="1" w:styleId="NormalWeb1">
    <w:name w:val="Normal (Web)1"/>
    <w:basedOn w:val="a0"/>
    <w:link w:val="15"/>
    <w:qFormat/>
    <w:pPr>
      <w:spacing w:beforeAutospacing="1" w:afterAutospacing="1"/>
    </w:pPr>
  </w:style>
  <w:style w:type="paragraph" w:customStyle="1" w:styleId="BodyText31">
    <w:name w:val="Body Text 31"/>
    <w:basedOn w:val="a0"/>
    <w:link w:val="31"/>
    <w:qFormat/>
    <w:pPr>
      <w:tabs>
        <w:tab w:val="left" w:pos="0"/>
      </w:tabs>
      <w:jc w:val="both"/>
    </w:pPr>
    <w:rPr>
      <w:sz w:val="20"/>
    </w:rPr>
  </w:style>
  <w:style w:type="paragraph" w:styleId="af">
    <w:name w:val="footer"/>
    <w:basedOn w:val="a0"/>
    <w:pPr>
      <w:tabs>
        <w:tab w:val="center" w:pos="4677"/>
        <w:tab w:val="right" w:pos="9355"/>
      </w:tabs>
    </w:pPr>
  </w:style>
  <w:style w:type="paragraph" w:customStyle="1" w:styleId="16">
    <w:name w:val="Содержимое врезки1"/>
    <w:basedOn w:val="a0"/>
    <w:link w:val="a4"/>
    <w:qFormat/>
  </w:style>
  <w:style w:type="paragraph" w:customStyle="1" w:styleId="BalloonText1">
    <w:name w:val="Balloon Text1"/>
    <w:basedOn w:val="a0"/>
    <w:link w:val="17"/>
    <w:qFormat/>
    <w:rPr>
      <w:rFonts w:ascii="Tahoma" w:hAnsi="Tahoma"/>
      <w:sz w:val="16"/>
    </w:rPr>
  </w:style>
  <w:style w:type="paragraph" w:styleId="af0">
    <w:name w:val="annotation text"/>
    <w:basedOn w:val="a0"/>
    <w:rPr>
      <w:sz w:val="20"/>
    </w:rPr>
  </w:style>
  <w:style w:type="paragraph" w:customStyle="1" w:styleId="114">
    <w:name w:val="Знак примечания11"/>
    <w:basedOn w:val="113"/>
    <w:link w:val="18"/>
    <w:qFormat/>
    <w:rPr>
      <w:sz w:val="16"/>
    </w:rPr>
  </w:style>
  <w:style w:type="paragraph" w:customStyle="1" w:styleId="19">
    <w:name w:val="Текст примечания Знак1"/>
    <w:basedOn w:val="113"/>
    <w:link w:val="a5"/>
    <w:qFormat/>
  </w:style>
  <w:style w:type="paragraph" w:styleId="30">
    <w:name w:val="toc 3"/>
    <w:next w:val="a0"/>
    <w:uiPriority w:val="39"/>
    <w:pPr>
      <w:ind w:left="400"/>
    </w:pPr>
    <w:rPr>
      <w:rFonts w:ascii="XO Thames" w:hAnsi="XO Thames"/>
      <w:sz w:val="28"/>
    </w:rPr>
  </w:style>
  <w:style w:type="paragraph" w:customStyle="1" w:styleId="h11">
    <w:name w:val="h11"/>
    <w:basedOn w:val="a0"/>
    <w:link w:val="h1"/>
    <w:qFormat/>
    <w:pPr>
      <w:spacing w:before="330" w:after="120"/>
      <w:jc w:val="both"/>
    </w:pPr>
    <w:rPr>
      <w:rFonts w:ascii="Arial" w:hAnsi="Arial"/>
      <w:b/>
      <w:sz w:val="31"/>
    </w:rPr>
  </w:style>
  <w:style w:type="paragraph" w:customStyle="1" w:styleId="Iacaaiea1">
    <w:name w:val="Iacaaiea1"/>
    <w:basedOn w:val="a0"/>
    <w:link w:val="Iacaaiea"/>
    <w:qFormat/>
    <w:pPr>
      <w:jc w:val="center"/>
    </w:pPr>
    <w:rPr>
      <w:b/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f">
    <w:name w:val="toc 1"/>
    <w:next w:val="a0"/>
    <w:uiPriority w:val="39"/>
    <w:rPr>
      <w:rFonts w:ascii="XO Thames" w:hAnsi="XO Thames"/>
      <w:b/>
      <w:sz w:val="28"/>
    </w:rPr>
  </w:style>
  <w:style w:type="paragraph" w:customStyle="1" w:styleId="DefaultParagraphFont1">
    <w:name w:val="Default Paragraph Font1"/>
    <w:qFormat/>
  </w:style>
  <w:style w:type="paragraph" w:styleId="9">
    <w:name w:val="toc 9"/>
    <w:next w:val="a0"/>
    <w:uiPriority w:val="39"/>
    <w:pPr>
      <w:ind w:left="1600"/>
    </w:pPr>
    <w:rPr>
      <w:rFonts w:ascii="XO Thames" w:hAnsi="XO Thames"/>
      <w:sz w:val="28"/>
    </w:rPr>
  </w:style>
  <w:style w:type="paragraph" w:customStyle="1" w:styleId="Normal11">
    <w:name w:val="Normal11"/>
    <w:link w:val="Normal1"/>
    <w:qFormat/>
  </w:style>
  <w:style w:type="paragraph" w:styleId="8">
    <w:name w:val="toc 8"/>
    <w:next w:val="a0"/>
    <w:uiPriority w:val="39"/>
    <w:pPr>
      <w:ind w:left="1400"/>
    </w:pPr>
    <w:rPr>
      <w:rFonts w:ascii="XO Thames" w:hAnsi="XO Thames"/>
      <w:sz w:val="28"/>
    </w:rPr>
  </w:style>
  <w:style w:type="paragraph" w:styleId="50">
    <w:name w:val="toc 5"/>
    <w:next w:val="a0"/>
    <w:uiPriority w:val="39"/>
    <w:pPr>
      <w:ind w:left="800"/>
    </w:pPr>
    <w:rPr>
      <w:rFonts w:ascii="XO Thames" w:hAnsi="XO Thames"/>
      <w:sz w:val="28"/>
    </w:rPr>
  </w:style>
  <w:style w:type="paragraph" w:customStyle="1" w:styleId="ConsNormal1">
    <w:name w:val="ConsNormal1"/>
    <w:link w:val="ConsNormal"/>
    <w:qFormat/>
    <w:pPr>
      <w:widowControl w:val="0"/>
      <w:ind w:right="19772" w:firstLine="720"/>
    </w:pPr>
    <w:rPr>
      <w:rFonts w:ascii="Arial" w:hAnsi="Arial"/>
    </w:rPr>
  </w:style>
  <w:style w:type="paragraph" w:customStyle="1" w:styleId="115">
    <w:name w:val="Заголовок11"/>
    <w:basedOn w:val="112"/>
    <w:link w:val="1a"/>
    <w:qFormat/>
    <w:rPr>
      <w:rFonts w:ascii="PT Astra Serif" w:hAnsi="PT Astra Serif"/>
      <w:sz w:val="28"/>
    </w:rPr>
  </w:style>
  <w:style w:type="paragraph" w:customStyle="1" w:styleId="116">
    <w:name w:val="Замещающий текст11"/>
    <w:basedOn w:val="113"/>
    <w:link w:val="1b"/>
    <w:qFormat/>
    <w:rPr>
      <w:color w:val="808080"/>
    </w:rPr>
  </w:style>
  <w:style w:type="paragraph" w:styleId="af1">
    <w:name w:val="Subtitle"/>
    <w:next w:val="a0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annotationsubject1">
    <w:name w:val="annotation subject1"/>
    <w:basedOn w:val="af0"/>
    <w:next w:val="af0"/>
    <w:link w:val="1c"/>
    <w:qFormat/>
    <w:rPr>
      <w:b/>
    </w:rPr>
  </w:style>
  <w:style w:type="paragraph" w:customStyle="1" w:styleId="117">
    <w:name w:val="Выделение11"/>
    <w:link w:val="1d"/>
    <w:qFormat/>
    <w:rPr>
      <w:b/>
    </w:rPr>
  </w:style>
  <w:style w:type="paragraph" w:customStyle="1" w:styleId="1e">
    <w:name w:val="Верхний колонтитул Знак1"/>
    <w:link w:val="a7"/>
    <w:qFormat/>
    <w:rPr>
      <w:sz w:val="24"/>
    </w:rPr>
  </w:style>
  <w:style w:type="paragraph" w:customStyle="1" w:styleId="StrongEmphasis">
    <w:name w:val="Strong Emphasis"/>
    <w:basedOn w:val="DefaultParagraphFont1"/>
    <w:qFormat/>
    <w:rPr>
      <w:b/>
    </w:rPr>
  </w:style>
  <w:style w:type="paragraph" w:customStyle="1" w:styleId="210">
    <w:name w:val="Гиперссылка21"/>
    <w:link w:val="20"/>
    <w:qFormat/>
    <w:rPr>
      <w:color w:val="0000FF"/>
      <w:u w:val="single"/>
    </w:rPr>
  </w:style>
  <w:style w:type="paragraph" w:customStyle="1" w:styleId="23">
    <w:name w:val="Содержимое врезки2"/>
    <w:basedOn w:val="a0"/>
    <w:qFormat/>
  </w:style>
  <w:style w:type="paragraph" w:customStyle="1" w:styleId="32">
    <w:name w:val="Содержимое врезки3"/>
    <w:basedOn w:val="a0"/>
    <w:qFormat/>
  </w:style>
  <w:style w:type="table" w:styleId="af2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4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jut_tpk@mail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1724</Words>
  <Characters>9832</Characters>
  <Application>Microsoft Office Word</Application>
  <DocSecurity>0</DocSecurity>
  <Lines>81</Lines>
  <Paragraphs>23</Paragraphs>
  <ScaleCrop>false</ScaleCrop>
  <Company/>
  <LinksUpToDate>false</LinksUpToDate>
  <CharactersWithSpaces>11533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10</cp:revision>
  <dcterms:created xsi:type="dcterms:W3CDTF">2025-07-03T07:33:00Z</dcterms:created>
  <dcterms:modified xsi:type="dcterms:W3CDTF">2025-07-08T08:30:00Z</dcterms:modified>
  <dc:language>ru-RU</dc:language>
</cp:coreProperties>
</file>