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rFonts w:ascii="XO Thames" w:hAnsi="XO Thames"/>
          <w:szCs w:val="28"/>
        </w:rPr>
      </w:pPr>
      <w:r>
        <w:rPr>
          <w:rFonts w:ascii="XO Thames" w:hAnsi="XO Thames"/>
          <w:szCs w:val="28"/>
        </w:rPr>
        <w:t> </w:t>
      </w:r>
      <w:r>
        <w:rPr/>
        <w:drawing>
          <wp:inline distT="0" distB="0" distL="0" distR="0">
            <wp:extent cx="676275" cy="847725"/>
            <wp:effectExtent l="0" t="0" r="0" b="0"/>
            <wp:docPr id="1" name="Изображение1 Копия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 Копия 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jc w:val="center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>Российская Федерация</w:t>
      </w:r>
    </w:p>
    <w:p>
      <w:pPr>
        <w:pStyle w:val="BodyText"/>
        <w:jc w:val="center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>КЕМЕРОВСКАЯ ОБЛАСТЬ - КУЗБАСС</w:t>
      </w:r>
    </w:p>
    <w:p>
      <w:pPr>
        <w:pStyle w:val="BodyText"/>
        <w:jc w:val="center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>Топкинский муниципальный округ</w:t>
      </w:r>
    </w:p>
    <w:p>
      <w:pPr>
        <w:pStyle w:val="BodyText"/>
        <w:jc w:val="center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>АДМИНИСТРАЦИЯ</w:t>
      </w:r>
    </w:p>
    <w:p>
      <w:pPr>
        <w:pStyle w:val="BodyText"/>
        <w:jc w:val="center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>ТОПКИНСКОГО МУНИЦИПАЛЬНОГО ОКРУГА</w:t>
      </w:r>
    </w:p>
    <w:p>
      <w:pPr>
        <w:pStyle w:val="BodyText"/>
        <w:jc w:val="center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>ПОСТАНОВЛЕНИЕ</w:t>
      </w:r>
    </w:p>
    <w:p>
      <w:pPr>
        <w:pStyle w:val="BodyText"/>
        <w:jc w:val="center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</w:r>
    </w:p>
    <w:p>
      <w:pPr>
        <w:pStyle w:val="BodyText"/>
        <w:jc w:val="center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 xml:space="preserve">от </w:t>
      </w:r>
      <w:r>
        <w:rPr>
          <w:rFonts w:cs="Times New Roman" w:ascii="Times New Roman" w:hAnsi="Times New Roman"/>
          <w:b/>
          <w:szCs w:val="28"/>
        </w:rPr>
        <w:t xml:space="preserve">29 </w:t>
      </w:r>
      <w:r>
        <w:rPr>
          <w:rFonts w:cs="Times New Roman" w:ascii="Times New Roman" w:hAnsi="Times New Roman"/>
          <w:b/>
          <w:szCs w:val="28"/>
        </w:rPr>
        <w:t xml:space="preserve">сентября 2026 года № </w:t>
      </w:r>
      <w:r>
        <w:rPr>
          <w:rFonts w:cs="Times New Roman" w:ascii="Times New Roman" w:hAnsi="Times New Roman"/>
          <w:b/>
          <w:szCs w:val="28"/>
        </w:rPr>
        <w:t>1803</w:t>
      </w:r>
      <w:r>
        <w:rPr>
          <w:rFonts w:cs="Times New Roman" w:ascii="Times New Roman" w:hAnsi="Times New Roman"/>
          <w:b/>
          <w:szCs w:val="28"/>
        </w:rPr>
        <w:t>-п</w:t>
      </w:r>
    </w:p>
    <w:p>
      <w:pPr>
        <w:pStyle w:val="BodyText"/>
        <w:spacing w:before="0" w:after="283"/>
        <w:jc w:val="center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>г. Топки</w:t>
      </w:r>
    </w:p>
    <w:p>
      <w:pPr>
        <w:pStyle w:val="BodyText"/>
        <w:jc w:val="center"/>
        <w:rPr>
          <w:rFonts w:ascii="Times New Roman" w:hAnsi="Times New Roman" w:cs="Times New Roman"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>О внесении изменений в постановление администрации Топкинского муниципального округа от 22.12.2025 № 2577-п «Об утверждении административного регламента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</w:t>
      </w:r>
    </w:p>
    <w:p>
      <w:pPr>
        <w:pStyle w:val="BodyText"/>
        <w:spacing w:before="0" w:after="283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</w:r>
    </w:p>
    <w:p>
      <w:pPr>
        <w:pStyle w:val="Normal"/>
        <w:ind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szCs w:val="28"/>
        </w:rPr>
        <w:tab/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</w:t>
      </w:r>
      <w:hyperlink r:id="rId3">
        <w:r>
          <w:rPr>
            <w:rStyle w:val="Hyperlink"/>
            <w:rFonts w:cs="Times New Roman" w:ascii="Times New Roman" w:hAnsi="Times New Roman"/>
            <w:color w:val="000000"/>
            <w:szCs w:val="28"/>
            <w:u w:val="none"/>
          </w:rPr>
          <w:t>от 11.03.2010 № 138</w:t>
        </w:r>
      </w:hyperlink>
      <w:r>
        <w:rPr>
          <w:rFonts w:cs="Times New Roman" w:ascii="Times New Roman" w:hAnsi="Times New Roman"/>
          <w:szCs w:val="28"/>
        </w:rPr>
        <w:t xml:space="preserve"> «Об утверждении Федеральных правил использования воздушного пространства Российской Федерации», распоряжением Губернатора Кемеровской области – Кузбасса от 05.05.2023 № 73-рг «О запрете использования беспилотных гражданских судов на территории Кемеровской области – Кузбасса», и п</w:t>
      </w:r>
      <w:r>
        <w:rPr>
          <w:rFonts w:cs="Times New Roman" w:ascii="Times New Roman" w:hAnsi="Times New Roman"/>
          <w:color w:val="000000"/>
          <w:szCs w:val="28"/>
        </w:rPr>
        <w:t>ривидением нормативного правового акта в соответствие:</w:t>
      </w:r>
    </w:p>
    <w:p>
      <w:pPr>
        <w:pStyle w:val="Normal"/>
        <w:ind w:firstLine="709"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>1. Внести в постановление администрации Топкинского муниципального округа от 22.12.2025 № 2577-п «Об утверждении административного регламента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 (далее — административный регламент) следующие изменения:</w:t>
      </w:r>
    </w:p>
    <w:p>
      <w:pPr>
        <w:pStyle w:val="Normal"/>
        <w:ind w:firstLine="709"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>1.1. Пункт 1.2. раздела 1 административного регламента дополнить подпунктом 1.2.4. следующего содержания:</w:t>
      </w:r>
    </w:p>
    <w:p>
      <w:pPr>
        <w:pStyle w:val="Normal"/>
        <w:ind w:firstLine="709"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>«1.2.4. Заявителями на получение муниципальной услуги также являются:</w:t>
      </w:r>
    </w:p>
    <w:p>
      <w:pPr>
        <w:pStyle w:val="Normal"/>
        <w:ind w:firstLine="709"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 xml:space="preserve">– </w:t>
      </w:r>
      <w:r>
        <w:rPr>
          <w:rFonts w:cs="Times New Roman" w:ascii="Times New Roman" w:hAnsi="Times New Roman"/>
          <w:color w:val="000000"/>
          <w:szCs w:val="28"/>
        </w:rPr>
        <w:t>органы государственной власти и подведомственными им организациями в рамках возложенных на них полномочий (функций);</w:t>
      </w:r>
    </w:p>
    <w:p>
      <w:pPr>
        <w:pStyle w:val="Normal"/>
        <w:ind w:firstLine="709"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>- органы местного самоуправления муниципальных образований Кемеровской области – Кузбасса и подведомственными им организациями в рамках возложенных на них полномочий (функций);</w:t>
      </w:r>
    </w:p>
    <w:p>
      <w:pPr>
        <w:pStyle w:val="Normal"/>
        <w:ind w:firstLine="709"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>- организации топливно-энергетического комплекса с целью обеспечения непрерывности и безопасности ведения работ;</w:t>
      </w:r>
    </w:p>
    <w:p>
      <w:pPr>
        <w:pStyle w:val="Normal"/>
        <w:ind w:firstLine="709"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>- сельскохозяйственные товаропроизводители для исследования и обработки земельных участков категории земель сельскохозяйственного назначения в границах этих участков;</w:t>
      </w:r>
    </w:p>
    <w:p>
      <w:pPr>
        <w:pStyle w:val="Normal"/>
        <w:ind w:firstLine="709"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 xml:space="preserve">- иные организации, оказывающие услуги органам государственной власти, органам местного самоуправления, а также организациям, указанным в подпунктах 2.1 -2.4 пункта 2 </w:t>
      </w:r>
      <w:bookmarkStart w:id="0" w:name="_Hlk240039764_Копия_1"/>
      <w:r>
        <w:rPr>
          <w:rFonts w:cs="Times New Roman" w:ascii="Times New Roman" w:hAnsi="Times New Roman"/>
          <w:color w:val="000000"/>
          <w:szCs w:val="28"/>
        </w:rPr>
        <w:t>распоряжения Губернатора Кемеровской области - Кузбасса от 05.05.2023 №73-рг «О запрете использования беспилотных гражданских судов на территории Кемеровской области – Кузбасса»</w:t>
      </w:r>
      <w:bookmarkEnd w:id="0"/>
      <w:r>
        <w:rPr>
          <w:rFonts w:cs="Times New Roman" w:ascii="Times New Roman" w:hAnsi="Times New Roman"/>
          <w:color w:val="000000"/>
          <w:szCs w:val="28"/>
        </w:rPr>
        <w:t>, по договорам, для реализации которых необходимо использование беспилотных гражданских воздушных судов на территории Кемеровской области – Кузбасса.</w:t>
      </w:r>
    </w:p>
    <w:p>
      <w:pPr>
        <w:pStyle w:val="Normal"/>
        <w:ind w:firstLine="709"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 xml:space="preserve">Органы государственной власти, органы местного самоуправления и организации, указанные в пункте 2 распоряжения Губернатора Кемеровской области - Кузбасса от 05.05.2023 №73-рг «О запрете использования беспилотных гражданских судов на территории Кемеровской области – Кузбасса», перед использованием беспилотных гражданских судов обязаны получить разрешение на выполнение полетов в соответствии с требованиями законодательства российской Федерации. </w:t>
      </w:r>
    </w:p>
    <w:p>
      <w:pPr>
        <w:pStyle w:val="Normal"/>
        <w:ind w:firstLine="709" w:end="141"/>
        <w:jc w:val="both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 xml:space="preserve">В исключительных случаях использование беспилотных гражданских воздушных  судов на территории Кемеровской области – Кузбасса организациями, не указанными в  пункте 2 распоряжения Губернатора Кемеровской области - Кузбасса от 05.05.2023 №73-рг «О запрете использования беспилотных гражданских судов на территории Кемеровской области – Кузбасса», допускается на основании решения оперативного штаба Кемеровской области – Кузбасса для реализации мер, предусмотренных Указом Президента Российский Федерации от 19.10.2022 №757, созданного распоряжением Губернатора Кемеровской области – Кузбасса от 19.10.2022 №182-рг.».  </w:t>
      </w:r>
    </w:p>
    <w:p>
      <w:pPr>
        <w:pStyle w:val="BodyText"/>
        <w:ind w:firstLine="709" w:end="141"/>
        <w:rPr>
          <w:rFonts w:ascii="Times New Roman" w:hAnsi="Times New Roman" w:cs="Times New Roman"/>
          <w:bCs/>
          <w:color w:val="000000"/>
          <w:szCs w:val="28"/>
          <w:lang w:bidi="hi-IN"/>
        </w:rPr>
      </w:pPr>
      <w:r>
        <w:rPr>
          <w:rFonts w:cs="Times New Roman" w:ascii="Times New Roman" w:hAnsi="Times New Roman"/>
          <w:bCs/>
          <w:color w:val="000000"/>
          <w:szCs w:val="28"/>
          <w:lang w:bidi="hi-IN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BodyText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ab/>
        <w:t>3. Контроль за исполнением постановления возложить на заместителя главы Топкинского муниципального округа по ЖКХ и благоустройству-начальника управления О.В. Антонову.</w:t>
      </w:r>
    </w:p>
    <w:p>
      <w:pPr>
        <w:pStyle w:val="BodyText"/>
        <w:spacing w:before="0" w:after="283"/>
        <w:rPr>
          <w:rFonts w:ascii="Times New Roman" w:hAnsi="Times New Roman" w:cs="Times New Roman"/>
          <w:color w:val="000000"/>
          <w:szCs w:val="28"/>
        </w:rPr>
      </w:pPr>
      <w:r>
        <w:rPr>
          <w:rFonts w:cs="Times New Roman" w:ascii="Times New Roman" w:hAnsi="Times New Roman"/>
          <w:color w:val="000000"/>
          <w:szCs w:val="28"/>
        </w:rPr>
        <w:t xml:space="preserve">          </w:t>
      </w:r>
      <w:r>
        <w:rPr>
          <w:rFonts w:cs="Times New Roman" w:ascii="Times New Roman" w:hAnsi="Times New Roman"/>
          <w:color w:val="000000"/>
          <w:szCs w:val="28"/>
        </w:rPr>
        <w:t>4. Постановление вступает в силу после официального обнародования.</w:t>
      </w:r>
    </w:p>
    <w:p>
      <w:pPr>
        <w:pStyle w:val="BodyText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</w:r>
    </w:p>
    <w:p>
      <w:pPr>
        <w:pStyle w:val="BodyTex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Cs w:val="28"/>
        </w:rPr>
        <w:t>Глава Топкинского</w:t>
      </w:r>
    </w:p>
    <w:p>
      <w:pPr>
        <w:pStyle w:val="Normal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Cs w:val="28"/>
        </w:rPr>
        <w:t xml:space="preserve">муниципального округа                                                                                  С.В. Фролов  </w:t>
      </w:r>
    </w:p>
    <w:p>
      <w:pPr>
        <w:pStyle w:val="Heading2"/>
        <w:jc w:val="end"/>
        <w:rPr>
          <w:rFonts w:ascii="Times New Roman" w:hAnsi="Times New Roman" w:cs="Times New Roman"/>
          <w:b w:val="false"/>
          <w:sz w:val="24"/>
        </w:rPr>
      </w:pPr>
      <w:r>
        <w:rPr>
          <w:rFonts w:cs="Times New Roman" w:ascii="Times New Roman" w:hAnsi="Times New Roman"/>
          <w:b w:val="false"/>
          <w:sz w:val="24"/>
        </w:rPr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134" w:right="567" w:gutter="0" w:header="225" w:top="792" w:footer="225" w:bottom="792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auto"/>
    <w:pitch w:val="default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Title"/>
    <w:next w:val="BodyTextFirstIndent"/>
    <w:uiPriority w:val="9"/>
    <w:qFormat/>
    <w:pPr>
      <w:spacing w:before="240" w:after="0"/>
      <w:outlineLvl w:val="0"/>
    </w:pPr>
    <w:rPr/>
  </w:style>
  <w:style w:type="paragraph" w:styleId="Heading2">
    <w:name w:val="heading 2"/>
    <w:basedOn w:val="Title"/>
    <w:next w:val="BodyText"/>
    <w:uiPriority w:val="9"/>
    <w:unhideWhenUsed/>
    <w:qFormat/>
    <w:pPr>
      <w:spacing w:before="240" w:after="0"/>
      <w:outlineLvl w:val="1"/>
    </w:pPr>
    <w:rPr/>
  </w:style>
  <w:style w:type="paragraph" w:styleId="Heading3">
    <w:name w:val="heading 3"/>
    <w:basedOn w:val="Title"/>
    <w:next w:val="BodyText"/>
    <w:uiPriority w:val="9"/>
    <w:semiHidden/>
    <w:unhideWhenUsed/>
    <w:qFormat/>
    <w:pPr>
      <w:spacing w:before="240" w:after="0"/>
      <w:outlineLvl w:val="2"/>
    </w:pPr>
    <w:rPr/>
  </w:style>
  <w:style w:type="paragraph" w:styleId="Heading4">
    <w:name w:val="heading 4"/>
    <w:basedOn w:val="Title"/>
    <w:next w:val="BodyText"/>
    <w:uiPriority w:val="9"/>
    <w:semiHidden/>
    <w:unhideWhenUsed/>
    <w:qFormat/>
    <w:pPr>
      <w:spacing w:before="240" w:after="0"/>
      <w:outlineLvl w:val="3"/>
    </w:pPr>
    <w:rPr/>
  </w:style>
  <w:style w:type="paragraph" w:styleId="Heading5">
    <w:name w:val="heading 5"/>
    <w:basedOn w:val="Title"/>
    <w:next w:val="BodyText"/>
    <w:uiPriority w:val="9"/>
    <w:semiHidden/>
    <w:unhideWhenUsed/>
    <w:qFormat/>
    <w:pPr>
      <w:spacing w:before="240" w:after="0"/>
      <w:outlineLvl w:val="4"/>
    </w:pPr>
    <w:rPr/>
  </w:style>
  <w:style w:type="paragraph" w:styleId="Heading6">
    <w:name w:val="heading 6"/>
    <w:basedOn w:val="Title"/>
    <w:next w:val="BodyText"/>
    <w:uiPriority w:val="9"/>
    <w:semiHidden/>
    <w:unhideWhenUsed/>
    <w:qFormat/>
    <w:pPr>
      <w:outlineLvl w:val="5"/>
    </w:pPr>
    <w:rPr/>
  </w:style>
  <w:style w:type="paragraph" w:styleId="Heading7">
    <w:name w:val="heading 7"/>
    <w:basedOn w:val="Title"/>
    <w:next w:val="BodyText"/>
    <w:qFormat/>
    <w:pPr>
      <w:spacing w:before="240" w:after="0"/>
      <w:outlineLvl w:val="6"/>
    </w:pPr>
    <w:rPr/>
  </w:style>
  <w:style w:type="paragraph" w:styleId="Heading8">
    <w:name w:val="heading 8"/>
    <w:basedOn w:val="Title"/>
    <w:next w:val="BodyText"/>
    <w:qFormat/>
    <w:pPr>
      <w:spacing w:before="240" w:after="0"/>
      <w:outlineLvl w:val="7"/>
    </w:pPr>
    <w:rPr/>
  </w:style>
  <w:style w:type="paragraph" w:styleId="Heading9">
    <w:name w:val="heading 9"/>
    <w:basedOn w:val="Title"/>
    <w:next w:val="BodyText"/>
    <w:qFormat/>
    <w:pPr>
      <w:spacing w:before="240" w:after="0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Символ нумерации"/>
    <w:qFormat/>
    <w:rPr/>
  </w:style>
  <w:style w:type="character" w:styleId="Style6" w:customStyle="1">
    <w:name w:val="Маркеры"/>
    <w:qFormat/>
    <w:rPr>
      <w:rFonts w:ascii="OpenSymbol" w:hAnsi="OpenSymbol" w:eastAsia="OpenSymbol" w:cs="OpenSymbol"/>
    </w:rPr>
  </w:style>
  <w:style w:type="character" w:styleId="Style7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 w:customStyle="1">
    <w:name w:val="Символы названия"/>
    <w:qFormat/>
    <w:rPr/>
  </w:style>
  <w:style w:type="character" w:styleId="Style9" w:customStyle="1">
    <w:name w:val="Буквица"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Style10" w:customStyle="1">
    <w:name w:val="Заполнитель"/>
    <w:qFormat/>
    <w:rPr>
      <w:smallCaps/>
      <w:color w:val="008080"/>
      <w:u w:val="dotted"/>
    </w:rPr>
  </w:style>
  <w:style w:type="character" w:styleId="Style11" w:customStyle="1">
    <w:name w:val="Ссылка указателя"/>
    <w:qFormat/>
    <w:rPr/>
  </w:style>
  <w:style w:type="character" w:styleId="Style12" w:customStyle="1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 w:customStyle="1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 w:customStyle="1">
    <w:name w:val="Фуригана"/>
    <w:qFormat/>
    <w:rPr>
      <w:sz w:val="12"/>
      <w:szCs w:val="12"/>
      <w:u w:val="none"/>
      <w:em w:val="none"/>
    </w:rPr>
  </w:style>
  <w:style w:type="character" w:styleId="Style15" w:customStyle="1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1" w:customStyle="1">
    <w:name w:val="Цитата1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6" w:customStyle="1">
    <w:name w:val="Исходный текст"/>
    <w:qFormat/>
    <w:rPr>
      <w:rFonts w:ascii="Liberation Mono" w:hAnsi="Liberation Mono" w:eastAsia="Liberation Mono" w:cs="Liberation Mono"/>
    </w:rPr>
  </w:style>
  <w:style w:type="character" w:styleId="Style17" w:customStyle="1">
    <w:name w:val="Пример"/>
    <w:qFormat/>
    <w:rPr>
      <w:rFonts w:ascii="Liberation Mono" w:hAnsi="Liberation Mono" w:eastAsia="Liberation Mono" w:cs="Liberation Mono"/>
    </w:rPr>
  </w:style>
  <w:style w:type="character" w:styleId="Style18" w:customStyle="1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19" w:customStyle="1">
    <w:name w:val="Переменная"/>
    <w:qFormat/>
    <w:rPr>
      <w:i/>
      <w:iCs/>
    </w:rPr>
  </w:style>
  <w:style w:type="character" w:styleId="Style20" w:customStyle="1">
    <w:name w:val="Определение"/>
    <w:qFormat/>
    <w:rPr/>
  </w:style>
  <w:style w:type="character" w:styleId="Style21" w:customStyle="1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/>
    <w:rPr/>
  </w:style>
  <w:style w:type="paragraph" w:styleId="Style2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FirstIndent"/>
    <w:uiPriority w:val="10"/>
    <w:qFormat/>
    <w:pPr>
      <w:spacing w:before="0" w:after="170"/>
    </w:pPr>
    <w:rPr>
      <w:b/>
    </w:rPr>
  </w:style>
  <w:style w:type="paragraph" w:styleId="IndexHeading">
    <w:name w:val="index heading"/>
    <w:basedOn w:val="Title"/>
    <w:pPr/>
    <w:rPr/>
  </w:style>
  <w:style w:type="paragraph" w:styleId="Style24" w:customStyle="1">
    <w:name w:val="Блочная цитата"/>
    <w:basedOn w:val="Normal"/>
    <w:qFormat/>
    <w:pPr/>
    <w:rPr/>
  </w:style>
  <w:style w:type="paragraph" w:styleId="Subtitle">
    <w:name w:val="Subtitle"/>
    <w:basedOn w:val="Normal"/>
    <w:next w:val="BodyTextFirstIndent"/>
    <w:uiPriority w:val="11"/>
    <w:qFormat/>
    <w:pPr>
      <w:ind w:start="709"/>
      <w:jc w:val="both"/>
    </w:pPr>
    <w:rPr>
      <w:b/>
    </w:rPr>
  </w:style>
  <w:style w:type="paragraph" w:styleId="BodyTextFirstIndent">
    <w:name w:val="Body Text First Indent"/>
    <w:basedOn w:val="Normal"/>
    <w:pPr>
      <w:ind w:firstLine="709"/>
      <w:jc w:val="both"/>
    </w:pPr>
    <w:rPr/>
  </w:style>
  <w:style w:type="paragraph" w:styleId="Style25" w:customStyle="1">
    <w:name w:val="Обратный отступ"/>
    <w:basedOn w:val="BodyText"/>
    <w:qFormat/>
    <w:pPr>
      <w:tabs>
        <w:tab w:val="clear" w:pos="709"/>
        <w:tab w:val="left" w:pos="0" w:leader="none"/>
      </w:tabs>
    </w:pPr>
    <w:rPr/>
  </w:style>
  <w:style w:type="paragraph" w:styleId="BodyTextIndent">
    <w:name w:val="Body Text Indent"/>
    <w:basedOn w:val="BodyText"/>
    <w:pPr/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680" w:leader="none"/>
      </w:tabs>
      <w:jc w:val="start"/>
    </w:pPr>
    <w:rPr/>
  </w:style>
  <w:style w:type="paragraph" w:styleId="Style26" w:customStyle="1">
    <w:name w:val="Отступы"/>
    <w:basedOn w:val="BodyText"/>
    <w:qFormat/>
    <w:pPr>
      <w:tabs>
        <w:tab w:val="clear" w:pos="709"/>
        <w:tab w:val="left" w:pos="0" w:leader="none"/>
      </w:tabs>
    </w:pPr>
    <w:rPr/>
  </w:style>
  <w:style w:type="paragraph" w:styleId="CommentText">
    <w:name w:val="annotation text"/>
    <w:basedOn w:val="BodyText"/>
    <w:pPr/>
    <w:rPr/>
  </w:style>
  <w:style w:type="paragraph" w:styleId="10" w:customStyle="1">
    <w:name w:val="Заголовок 10"/>
    <w:basedOn w:val="Title"/>
    <w:next w:val="BodyText"/>
    <w:qFormat/>
    <w:pPr>
      <w:spacing w:before="0" w:after="0"/>
    </w:pPr>
    <w:rPr/>
  </w:style>
  <w:style w:type="paragraph" w:styleId="11" w:customStyle="1">
    <w:name w:val="Нумерованный 1 начало"/>
    <w:basedOn w:val="List"/>
    <w:next w:val="ListNumber"/>
    <w:qFormat/>
    <w:pPr/>
    <w:rPr/>
  </w:style>
  <w:style w:type="paragraph" w:styleId="ListNumber">
    <w:name w:val="List Number"/>
    <w:basedOn w:val="List"/>
    <w:pPr>
      <w:numPr>
        <w:ilvl w:val="0"/>
        <w:numId w:val="1"/>
      </w:numPr>
    </w:pPr>
    <w:rPr/>
  </w:style>
  <w:style w:type="paragraph" w:styleId="12" w:customStyle="1">
    <w:name w:val="Нумерованный 1 конец"/>
    <w:basedOn w:val="List"/>
    <w:next w:val="ListNumber"/>
    <w:qFormat/>
    <w:pPr/>
    <w:rPr/>
  </w:style>
  <w:style w:type="paragraph" w:styleId="13" w:customStyle="1">
    <w:name w:val="Нумерованный 1 прод."/>
    <w:basedOn w:val="List"/>
    <w:qFormat/>
    <w:pPr/>
    <w:rPr/>
  </w:style>
  <w:style w:type="paragraph" w:styleId="2" w:customStyle="1">
    <w:name w:val="Нумерованный 2 начало"/>
    <w:basedOn w:val="List"/>
    <w:next w:val="ListNumber2"/>
    <w:qFormat/>
    <w:pPr/>
    <w:rPr/>
  </w:style>
  <w:style w:type="paragraph" w:styleId="ListNumber2">
    <w:name w:val="List Number 2"/>
    <w:basedOn w:val="List"/>
    <w:pPr/>
    <w:rPr/>
  </w:style>
  <w:style w:type="paragraph" w:styleId="21" w:customStyle="1">
    <w:name w:val="Нумерованный 2 конец"/>
    <w:basedOn w:val="List"/>
    <w:next w:val="ListNumber2"/>
    <w:qFormat/>
    <w:pPr/>
    <w:rPr/>
  </w:style>
  <w:style w:type="paragraph" w:styleId="22" w:customStyle="1">
    <w:name w:val="Нумерованный 2 прод."/>
    <w:basedOn w:val="List"/>
    <w:qFormat/>
    <w:pPr/>
    <w:rPr/>
  </w:style>
  <w:style w:type="paragraph" w:styleId="3" w:customStyle="1">
    <w:name w:val="Нумерованный 3 начало"/>
    <w:basedOn w:val="List"/>
    <w:next w:val="ListNumber3"/>
    <w:qFormat/>
    <w:pPr/>
    <w:rPr/>
  </w:style>
  <w:style w:type="paragraph" w:styleId="ListNumber3">
    <w:name w:val="List Number 3"/>
    <w:basedOn w:val="List"/>
    <w:pPr/>
    <w:rPr/>
  </w:style>
  <w:style w:type="paragraph" w:styleId="31" w:customStyle="1">
    <w:name w:val="Нумерованный 3 конец"/>
    <w:basedOn w:val="List"/>
    <w:next w:val="ListNumber3"/>
    <w:qFormat/>
    <w:pPr/>
    <w:rPr/>
  </w:style>
  <w:style w:type="paragraph" w:styleId="32" w:customStyle="1">
    <w:name w:val="Нумерованный 3 прод."/>
    <w:basedOn w:val="List"/>
    <w:qFormat/>
    <w:pPr/>
    <w:rPr/>
  </w:style>
  <w:style w:type="paragraph" w:styleId="4" w:customStyle="1">
    <w:name w:val="Нумерованный 4 начало"/>
    <w:basedOn w:val="List"/>
    <w:next w:val="ListNumber4"/>
    <w:qFormat/>
    <w:pPr/>
    <w:rPr/>
  </w:style>
  <w:style w:type="paragraph" w:styleId="ListNumber4">
    <w:name w:val="List Number 4"/>
    <w:basedOn w:val="List"/>
    <w:pPr/>
    <w:rPr/>
  </w:style>
  <w:style w:type="paragraph" w:styleId="41" w:customStyle="1">
    <w:name w:val="Нумерованный 4 конец"/>
    <w:basedOn w:val="List"/>
    <w:next w:val="ListNumber4"/>
    <w:qFormat/>
    <w:pPr/>
    <w:rPr/>
  </w:style>
  <w:style w:type="paragraph" w:styleId="42" w:customStyle="1">
    <w:name w:val="Нумерованный 4 прод."/>
    <w:basedOn w:val="List"/>
    <w:qFormat/>
    <w:pPr/>
    <w:rPr/>
  </w:style>
  <w:style w:type="paragraph" w:styleId="5" w:customStyle="1">
    <w:name w:val="Нумерованный 5 начало"/>
    <w:basedOn w:val="List"/>
    <w:next w:val="ListNumber5"/>
    <w:qFormat/>
    <w:pPr/>
    <w:rPr/>
  </w:style>
  <w:style w:type="paragraph" w:styleId="ListNumber5">
    <w:name w:val="List Number 5"/>
    <w:basedOn w:val="List"/>
    <w:pPr/>
    <w:rPr/>
  </w:style>
  <w:style w:type="paragraph" w:styleId="51" w:customStyle="1">
    <w:name w:val="Нумерованный 5 конец"/>
    <w:basedOn w:val="List"/>
    <w:next w:val="ListNumber5"/>
    <w:qFormat/>
    <w:pPr/>
    <w:rPr/>
  </w:style>
  <w:style w:type="paragraph" w:styleId="52" w:customStyle="1">
    <w:name w:val="Нумерованный 5 прод."/>
    <w:basedOn w:val="List"/>
    <w:qFormat/>
    <w:pPr/>
    <w:rPr/>
  </w:style>
  <w:style w:type="paragraph" w:styleId="14" w:customStyle="1">
    <w:name w:val="Список 1 начало"/>
    <w:basedOn w:val="List"/>
    <w:next w:val="ListBullet"/>
    <w:qFormat/>
    <w:pPr/>
    <w:rPr/>
  </w:style>
  <w:style w:type="paragraph" w:styleId="ListBullet">
    <w:name w:val="List Bullet"/>
    <w:basedOn w:val="List"/>
    <w:pPr>
      <w:numPr>
        <w:ilvl w:val="0"/>
        <w:numId w:val="2"/>
      </w:numPr>
    </w:pPr>
    <w:rPr/>
  </w:style>
  <w:style w:type="paragraph" w:styleId="15" w:customStyle="1">
    <w:name w:val="Список 1 конец"/>
    <w:basedOn w:val="List"/>
    <w:next w:val="ListBullet"/>
    <w:qFormat/>
    <w:pPr/>
    <w:rPr/>
  </w:style>
  <w:style w:type="paragraph" w:styleId="ListContinue">
    <w:name w:val="List Continue"/>
    <w:basedOn w:val="List"/>
    <w:pPr/>
    <w:rPr/>
  </w:style>
  <w:style w:type="paragraph" w:styleId="23" w:customStyle="1">
    <w:name w:val="Список 2 начало"/>
    <w:basedOn w:val="List"/>
    <w:next w:val="ListBullet2"/>
    <w:qFormat/>
    <w:pPr/>
    <w:rPr/>
  </w:style>
  <w:style w:type="paragraph" w:styleId="ListBullet2">
    <w:name w:val="List Bullet 2"/>
    <w:basedOn w:val="List"/>
    <w:pPr/>
    <w:rPr/>
  </w:style>
  <w:style w:type="paragraph" w:styleId="24" w:customStyle="1">
    <w:name w:val="Список 2 конец"/>
    <w:basedOn w:val="List"/>
    <w:next w:val="ListBullet2"/>
    <w:qFormat/>
    <w:pPr/>
    <w:rPr/>
  </w:style>
  <w:style w:type="paragraph" w:styleId="ListContinue2">
    <w:name w:val="List Continue 2"/>
    <w:basedOn w:val="List"/>
    <w:pPr/>
    <w:rPr/>
  </w:style>
  <w:style w:type="paragraph" w:styleId="33" w:customStyle="1">
    <w:name w:val="Список 3 начало"/>
    <w:basedOn w:val="List"/>
    <w:next w:val="ListBullet3"/>
    <w:qFormat/>
    <w:pPr/>
    <w:rPr/>
  </w:style>
  <w:style w:type="paragraph" w:styleId="ListBullet3">
    <w:name w:val="List Bullet 3"/>
    <w:basedOn w:val="List"/>
    <w:pPr/>
    <w:rPr/>
  </w:style>
  <w:style w:type="paragraph" w:styleId="34" w:customStyle="1">
    <w:name w:val="Список 3 конец"/>
    <w:basedOn w:val="List"/>
    <w:next w:val="ListBullet3"/>
    <w:qFormat/>
    <w:pPr/>
    <w:rPr/>
  </w:style>
  <w:style w:type="paragraph" w:styleId="ListContinue3">
    <w:name w:val="List Continue 3"/>
    <w:basedOn w:val="List"/>
    <w:pPr/>
    <w:rPr/>
  </w:style>
  <w:style w:type="paragraph" w:styleId="43" w:customStyle="1">
    <w:name w:val="Список 4 начало"/>
    <w:basedOn w:val="List"/>
    <w:next w:val="ListBullet4"/>
    <w:qFormat/>
    <w:pPr/>
    <w:rPr/>
  </w:style>
  <w:style w:type="paragraph" w:styleId="ListBullet4">
    <w:name w:val="List Bullet 4"/>
    <w:basedOn w:val="List"/>
    <w:pPr/>
    <w:rPr/>
  </w:style>
  <w:style w:type="paragraph" w:styleId="44" w:customStyle="1">
    <w:name w:val="Список 4 конец"/>
    <w:basedOn w:val="List"/>
    <w:next w:val="ListBullet4"/>
    <w:qFormat/>
    <w:pPr/>
    <w:rPr/>
  </w:style>
  <w:style w:type="paragraph" w:styleId="ListContinue4">
    <w:name w:val="List Continue 4"/>
    <w:basedOn w:val="List"/>
    <w:pPr/>
    <w:rPr/>
  </w:style>
  <w:style w:type="paragraph" w:styleId="53" w:customStyle="1">
    <w:name w:val="Список 5 начало"/>
    <w:basedOn w:val="List"/>
    <w:next w:val="ListBullet5"/>
    <w:qFormat/>
    <w:pPr/>
    <w:rPr/>
  </w:style>
  <w:style w:type="paragraph" w:styleId="ListBullet5">
    <w:name w:val="List Bullet 5"/>
    <w:basedOn w:val="List"/>
    <w:pPr/>
    <w:rPr/>
  </w:style>
  <w:style w:type="paragraph" w:styleId="54" w:customStyle="1">
    <w:name w:val="Список 5 конец"/>
    <w:basedOn w:val="List"/>
    <w:next w:val="ListBullet5"/>
    <w:qFormat/>
    <w:pPr/>
    <w:rPr/>
  </w:style>
  <w:style w:type="paragraph" w:styleId="ListContinue5">
    <w:name w:val="List Continue 5"/>
    <w:basedOn w:val="List"/>
    <w:pPr/>
    <w:rPr/>
  </w:style>
  <w:style w:type="paragraph" w:styleId="Index1">
    <w:name w:val="index 1"/>
    <w:basedOn w:val="IndexHeading"/>
    <w:pPr/>
    <w:rPr/>
  </w:style>
  <w:style w:type="paragraph" w:styleId="Index2">
    <w:name w:val="index 2"/>
    <w:basedOn w:val="IndexHeading"/>
    <w:pPr/>
    <w:rPr/>
  </w:style>
  <w:style w:type="paragraph" w:styleId="Index3">
    <w:name w:val="index 3"/>
    <w:basedOn w:val="IndexHeading"/>
    <w:pPr/>
    <w:rPr/>
  </w:style>
  <w:style w:type="paragraph" w:styleId="Style27" w:customStyle="1">
    <w:name w:val="Разделитель предметного указателя"/>
    <w:basedOn w:val="IndexHeading"/>
    <w:qFormat/>
    <w:pPr/>
    <w:rPr/>
  </w:style>
  <w:style w:type="paragraph" w:styleId="TOCHeading">
    <w:name w:val="TOC Heading"/>
    <w:basedOn w:val="Title"/>
    <w:next w:val="TOC1"/>
    <w:qFormat/>
    <w:pPr/>
    <w:rPr/>
  </w:style>
  <w:style w:type="paragraph" w:styleId="TOC1">
    <w:name w:val="toc 1"/>
    <w:basedOn w:val="IndexHeading"/>
    <w:pPr>
      <w:tabs>
        <w:tab w:val="clear" w:pos="709"/>
        <w:tab w:val="right" w:pos="9638" w:leader="dot"/>
      </w:tabs>
    </w:pPr>
    <w:rPr/>
  </w:style>
  <w:style w:type="paragraph" w:styleId="TOC2">
    <w:name w:val="toc 2"/>
    <w:basedOn w:val="IndexHeading"/>
    <w:pPr>
      <w:tabs>
        <w:tab w:val="clear" w:pos="709"/>
        <w:tab w:val="right" w:pos="9355" w:leader="dot"/>
      </w:tabs>
    </w:pPr>
    <w:rPr/>
  </w:style>
  <w:style w:type="paragraph" w:styleId="TOC3">
    <w:name w:val="toc 3"/>
    <w:basedOn w:val="IndexHeading"/>
    <w:pPr>
      <w:tabs>
        <w:tab w:val="clear" w:pos="709"/>
        <w:tab w:val="right" w:pos="9072" w:leader="dot"/>
      </w:tabs>
    </w:pPr>
    <w:rPr/>
  </w:style>
  <w:style w:type="paragraph" w:styleId="TOC4">
    <w:name w:val="toc 4"/>
    <w:basedOn w:val="IndexHeading"/>
    <w:pPr>
      <w:tabs>
        <w:tab w:val="clear" w:pos="709"/>
        <w:tab w:val="right" w:pos="8789" w:leader="dot"/>
      </w:tabs>
    </w:pPr>
    <w:rPr/>
  </w:style>
  <w:style w:type="paragraph" w:styleId="TOC5">
    <w:name w:val="toc 5"/>
    <w:basedOn w:val="IndexHeading"/>
    <w:pPr>
      <w:tabs>
        <w:tab w:val="clear" w:pos="709"/>
        <w:tab w:val="right" w:pos="8506" w:leader="dot"/>
      </w:tabs>
    </w:pPr>
    <w:rPr/>
  </w:style>
  <w:style w:type="paragraph" w:styleId="Style28" w:customStyle="1">
    <w:name w:val="Заголовок указателей пользователя"/>
    <w:basedOn w:val="Title"/>
    <w:qFormat/>
    <w:pPr/>
    <w:rPr/>
  </w:style>
  <w:style w:type="paragraph" w:styleId="16" w:customStyle="1">
    <w:name w:val="Указатель пользователя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25" w:customStyle="1">
    <w:name w:val="Указатель пользователя 2"/>
    <w:basedOn w:val="IndexHeading"/>
    <w:qFormat/>
    <w:pPr>
      <w:tabs>
        <w:tab w:val="clear" w:pos="709"/>
        <w:tab w:val="right" w:pos="9355" w:leader="dot"/>
      </w:tabs>
    </w:pPr>
    <w:rPr/>
  </w:style>
  <w:style w:type="paragraph" w:styleId="35" w:customStyle="1">
    <w:name w:val="Указатель пользователя 3"/>
    <w:basedOn w:val="IndexHeading"/>
    <w:qFormat/>
    <w:pPr>
      <w:tabs>
        <w:tab w:val="clear" w:pos="709"/>
        <w:tab w:val="right" w:pos="9072" w:leader="dot"/>
      </w:tabs>
    </w:pPr>
    <w:rPr/>
  </w:style>
  <w:style w:type="paragraph" w:styleId="45" w:customStyle="1">
    <w:name w:val="Указатель пользователя 4"/>
    <w:basedOn w:val="IndexHeading"/>
    <w:qFormat/>
    <w:pPr>
      <w:tabs>
        <w:tab w:val="clear" w:pos="709"/>
        <w:tab w:val="right" w:pos="8789" w:leader="dot"/>
      </w:tabs>
    </w:pPr>
    <w:rPr/>
  </w:style>
  <w:style w:type="paragraph" w:styleId="55" w:customStyle="1">
    <w:name w:val="Указатель пользователя 5"/>
    <w:basedOn w:val="IndexHeading"/>
    <w:qFormat/>
    <w:pPr>
      <w:tabs>
        <w:tab w:val="clear" w:pos="709"/>
        <w:tab w:val="right" w:pos="8506" w:leader="dot"/>
      </w:tabs>
    </w:pPr>
    <w:rPr/>
  </w:style>
  <w:style w:type="paragraph" w:styleId="TOC6">
    <w:name w:val="toc 6"/>
    <w:basedOn w:val="IndexHeading"/>
    <w:pPr>
      <w:tabs>
        <w:tab w:val="clear" w:pos="709"/>
        <w:tab w:val="right" w:pos="8223" w:leader="dot"/>
      </w:tabs>
    </w:pPr>
    <w:rPr/>
  </w:style>
  <w:style w:type="paragraph" w:styleId="TOC7">
    <w:name w:val="toc 7"/>
    <w:basedOn w:val="IndexHeading"/>
    <w:pPr>
      <w:tabs>
        <w:tab w:val="clear" w:pos="709"/>
        <w:tab w:val="right" w:pos="7940" w:leader="dot"/>
      </w:tabs>
    </w:pPr>
    <w:rPr/>
  </w:style>
  <w:style w:type="paragraph" w:styleId="TOC8">
    <w:name w:val="toc 8"/>
    <w:basedOn w:val="IndexHeading"/>
    <w:pPr>
      <w:tabs>
        <w:tab w:val="clear" w:pos="709"/>
        <w:tab w:val="right" w:pos="7657" w:leader="dot"/>
      </w:tabs>
    </w:pPr>
    <w:rPr/>
  </w:style>
  <w:style w:type="paragraph" w:styleId="TOC9">
    <w:name w:val="toc 9"/>
    <w:basedOn w:val="IndexHeading"/>
    <w:pPr>
      <w:tabs>
        <w:tab w:val="clear" w:pos="709"/>
        <w:tab w:val="right" w:pos="7374" w:leader="dot"/>
      </w:tabs>
    </w:pPr>
    <w:rPr/>
  </w:style>
  <w:style w:type="paragraph" w:styleId="101" w:customStyle="1">
    <w:name w:val="Оглавление 10"/>
    <w:basedOn w:val="IndexHeading"/>
    <w:qFormat/>
    <w:pPr>
      <w:tabs>
        <w:tab w:val="clear" w:pos="709"/>
        <w:tab w:val="right" w:pos="7091" w:leader="dot"/>
      </w:tabs>
    </w:pPr>
    <w:rPr/>
  </w:style>
  <w:style w:type="paragraph" w:styleId="IllustrationIndex1" w:customStyle="1">
    <w:name w:val="Illustration Index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Style29" w:customStyle="1">
    <w:name w:val="Заголовок списка объектов"/>
    <w:basedOn w:val="Title"/>
    <w:qFormat/>
    <w:pPr/>
    <w:rPr/>
  </w:style>
  <w:style w:type="paragraph" w:styleId="17" w:customStyle="1">
    <w:name w:val="Список объектов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Style30" w:customStyle="1">
    <w:name w:val="Заголовок списка таблиц"/>
    <w:basedOn w:val="Title"/>
    <w:qFormat/>
    <w:pPr/>
    <w:rPr/>
  </w:style>
  <w:style w:type="paragraph" w:styleId="18" w:customStyle="1">
    <w:name w:val="Список таблиц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TableofAuthorities">
    <w:name w:val="table of authorities"/>
    <w:basedOn w:val="Title"/>
    <w:pPr/>
    <w:rPr/>
  </w:style>
  <w:style w:type="paragraph" w:styleId="19" w:customStyle="1">
    <w:name w:val="Библиография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6" w:customStyle="1">
    <w:name w:val="Указатель пользователя 6"/>
    <w:basedOn w:val="IndexHeading"/>
    <w:qFormat/>
    <w:pPr>
      <w:tabs>
        <w:tab w:val="clear" w:pos="709"/>
        <w:tab w:val="right" w:pos="8223" w:leader="dot"/>
      </w:tabs>
    </w:pPr>
    <w:rPr/>
  </w:style>
  <w:style w:type="paragraph" w:styleId="7" w:customStyle="1">
    <w:name w:val="Указатель пользователя 7"/>
    <w:basedOn w:val="IndexHeading"/>
    <w:qFormat/>
    <w:pPr>
      <w:tabs>
        <w:tab w:val="clear" w:pos="709"/>
        <w:tab w:val="right" w:pos="7940" w:leader="dot"/>
      </w:tabs>
    </w:pPr>
    <w:rPr/>
  </w:style>
  <w:style w:type="paragraph" w:styleId="8" w:customStyle="1">
    <w:name w:val="Указатель пользователя 8"/>
    <w:basedOn w:val="IndexHeading"/>
    <w:qFormat/>
    <w:pPr>
      <w:tabs>
        <w:tab w:val="clear" w:pos="709"/>
        <w:tab w:val="right" w:pos="7657" w:leader="dot"/>
      </w:tabs>
    </w:pPr>
    <w:rPr/>
  </w:style>
  <w:style w:type="paragraph" w:styleId="9" w:customStyle="1">
    <w:name w:val="Указатель пользователя 9"/>
    <w:basedOn w:val="IndexHeading"/>
    <w:qFormat/>
    <w:pPr>
      <w:tabs>
        <w:tab w:val="clear" w:pos="709"/>
        <w:tab w:val="right" w:pos="7374" w:leader="dot"/>
      </w:tabs>
    </w:pPr>
    <w:rPr/>
  </w:style>
  <w:style w:type="paragraph" w:styleId="102" w:customStyle="1">
    <w:name w:val="Указатель пользователя 10"/>
    <w:basedOn w:val="IndexHeading"/>
    <w:qFormat/>
    <w:pPr>
      <w:tabs>
        <w:tab w:val="clear" w:pos="709"/>
        <w:tab w:val="right" w:pos="7091" w:leader="dot"/>
      </w:tabs>
    </w:pPr>
    <w:rPr/>
  </w:style>
  <w:style w:type="paragraph" w:styleId="HeaderandFooter" w:customStyle="1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31" w:customStyle="1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2" w:customStyle="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33" w:customStyle="1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4" w:customStyle="1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5" w:customStyle="1">
    <w:name w:val="Содержимое таблицы"/>
    <w:basedOn w:val="Normal"/>
    <w:qFormat/>
    <w:pPr/>
    <w:rPr/>
  </w:style>
  <w:style w:type="paragraph" w:styleId="Style36" w:customStyle="1">
    <w:name w:val="Заголовок таблицы"/>
    <w:basedOn w:val="Style35"/>
    <w:qFormat/>
    <w:pPr/>
    <w:rPr>
      <w:b/>
    </w:rPr>
  </w:style>
  <w:style w:type="paragraph" w:styleId="Style37" w:customStyle="1">
    <w:name w:val="Иллюстрация"/>
    <w:basedOn w:val="Caption"/>
    <w:qFormat/>
    <w:pPr/>
    <w:rPr/>
  </w:style>
  <w:style w:type="paragraph" w:styleId="Style38" w:customStyle="1">
    <w:name w:val="Таблица"/>
    <w:basedOn w:val="Caption"/>
    <w:qFormat/>
    <w:pPr/>
    <w:rPr/>
  </w:style>
  <w:style w:type="paragraph" w:styleId="PlainText">
    <w:name w:val="Plain Text"/>
    <w:basedOn w:val="Caption"/>
    <w:qFormat/>
    <w:pPr/>
    <w:rPr/>
  </w:style>
  <w:style w:type="paragraph" w:styleId="Style39" w:customStyle="1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jc w:val="start"/>
    </w:pPr>
    <w:rPr/>
  </w:style>
  <w:style w:type="paragraph" w:styleId="EnvelopeAddress">
    <w:name w:val="envelope address"/>
    <w:basedOn w:val="Normal"/>
    <w:pPr/>
    <w:rPr/>
  </w:style>
  <w:style w:type="paragraph" w:styleId="EnvelopeReturn">
    <w:name w:val="envelope return"/>
    <w:basedOn w:val="Normal"/>
    <w:pPr/>
    <w:rPr/>
  </w:style>
  <w:style w:type="paragraph" w:styleId="EndnoteText">
    <w:name w:val="endnote text"/>
    <w:basedOn w:val="Normal"/>
    <w:pPr/>
    <w:rPr/>
  </w:style>
  <w:style w:type="paragraph" w:styleId="Style40" w:customStyle="1">
    <w:name w:val="Рисунок"/>
    <w:basedOn w:val="Caption"/>
    <w:qFormat/>
    <w:pPr/>
    <w:rPr/>
  </w:style>
  <w:style w:type="paragraph" w:styleId="Style41" w:customStyle="1">
    <w:name w:val="Текст в заданном формате"/>
    <w:basedOn w:val="Normal"/>
    <w:qFormat/>
    <w:pPr/>
    <w:rPr/>
  </w:style>
  <w:style w:type="paragraph" w:styleId="Style42" w:customStyle="1">
    <w:name w:val="Горизонтальная линия"/>
    <w:basedOn w:val="Normal"/>
    <w:next w:val="BodyText"/>
    <w:qFormat/>
    <w:pPr>
      <w:pBdr>
        <w:bottom w:val="single" w:sz="8" w:space="0" w:color="000000"/>
      </w:pBdr>
    </w:pPr>
    <w:rPr>
      <w:sz w:val="4"/>
    </w:rPr>
  </w:style>
  <w:style w:type="paragraph" w:styleId="Style43" w:customStyle="1">
    <w:name w:val="Содержимое списка"/>
    <w:basedOn w:val="Normal"/>
    <w:qFormat/>
    <w:pPr/>
    <w:rPr/>
  </w:style>
  <w:style w:type="paragraph" w:styleId="Style44" w:customStyle="1">
    <w:name w:val="Заголовок списка"/>
    <w:basedOn w:val="Normal"/>
    <w:next w:val="Style43"/>
    <w:qFormat/>
    <w:pPr/>
    <w:rPr/>
  </w:style>
  <w:style w:type="paragraph" w:styleId="Style45" w:customStyle="1">
    <w:name w:val="Гриф_Экземпляр"/>
    <w:basedOn w:val="Normal"/>
    <w:qFormat/>
    <w:pPr/>
    <w:rPr>
      <w:sz w:val="24"/>
    </w:rPr>
  </w:style>
  <w:style w:type="paragraph" w:styleId="Style46" w:customStyle="1">
    <w:name w:val="Исполнитель документа"/>
    <w:basedOn w:val="Normal"/>
    <w:qFormat/>
    <w:pPr>
      <w:jc w:val="start"/>
    </w:pPr>
    <w:rPr>
      <w:sz w:val="24"/>
    </w:rPr>
  </w:style>
  <w:style w:type="paragraph" w:styleId="Style47" w:customStyle="1">
    <w:name w:val="Заголовок списка иллюстраций"/>
    <w:basedOn w:val="Title"/>
    <w:qFormat/>
    <w:pPr>
      <w:suppressLineNumbers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zh-CN" w:bidi="ar-SA"/>
    </w:rPr>
  </w:style>
  <w:style w:type="paragraph" w:styleId="ListParagraph">
    <w:name w:val="List Paragraph"/>
    <w:basedOn w:val="Normal"/>
    <w:uiPriority w:val="34"/>
    <w:qFormat/>
    <w:rsid w:val="00c04f5c"/>
    <w:pPr>
      <w:spacing w:before="0" w:after="0"/>
      <w:ind w:start="720"/>
      <w:contextualSpacing/>
    </w:pPr>
    <w:rPr/>
  </w:style>
  <w:style w:type="numbering" w:styleId="Style48" w:customStyle="1">
    <w:name w:val="Без списка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ABC" w:customStyle="1">
    <w:name w:val="Нумерованный ABC"/>
    <w:qFormat/>
  </w:style>
  <w:style w:type="numbering" w:styleId="abc1" w:customStyle="1">
    <w:name w:val="Нумерованный abc1"/>
    <w:qFormat/>
  </w:style>
  <w:style w:type="numbering" w:styleId="IVX" w:customStyle="1">
    <w:name w:val="Нумерованный IVX"/>
    <w:qFormat/>
  </w:style>
  <w:style w:type="numbering" w:styleId="ivx1" w:customStyle="1">
    <w:name w:val="Нумерованный ivx1"/>
    <w:qFormat/>
  </w:style>
  <w:style w:type="numbering" w:styleId="Style49" w:customStyle="1">
    <w:name w:val="Маркированный •"/>
    <w:qFormat/>
  </w:style>
  <w:style w:type="numbering" w:styleId="Style50" w:customStyle="1">
    <w:name w:val="Маркированный –"/>
    <w:qFormat/>
  </w:style>
  <w:style w:type="numbering" w:styleId="Style51" w:customStyle="1">
    <w:name w:val="Маркированный ☑"/>
    <w:qFormat/>
  </w:style>
  <w:style w:type="numbering" w:styleId="Style52" w:customStyle="1">
    <w:name w:val="Маркированный ➢"/>
    <w:qFormat/>
  </w:style>
  <w:style w:type="numbering" w:styleId="Style53" w:customStyle="1">
    <w:name w:val="Маркированный ✗"/>
    <w:qFormat/>
  </w:style>
  <w:style w:type="numbering" w:styleId="110" w:customStyle="1">
    <w:name w:val="Нумерованный 1)"/>
    <w:qFormat/>
  </w:style>
  <w:style w:type="numbering" w:styleId="Style54" w:customStyle="1">
    <w:name w:val="Нумерованный а)"/>
    <w:qFormat/>
  </w:style>
  <w:style w:type="numbering" w:styleId="Style55" w:customStyle="1">
    <w:name w:val="Нумерованный для таблиц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nla-service.minjust.ru:8080/rnla-links/ws/content/act/3d9442dc-f2fc-499a-b9d3-df2c7e09416f.html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Pages>2</Pages>
  <Words>535</Words>
  <Characters>4234</Characters>
  <CharactersWithSpaces>4857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2025-12-25T15:41:09Z</dcterms:created>
  <dc:creator/>
  <dc:description/>
  <dc:language>ru-RU</dc:language>
  <cp:lastModifiedBy/>
  <cp:lastPrinted>2025-12-29T09:24:35Z</cp:lastPrinted>
  <dcterms:modified xsi:type="dcterms:W3CDTF">2026-09-29T08:49:06Z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