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9450" w14:textId="77777777" w:rsidR="00015942" w:rsidRDefault="00000000">
      <w:pPr>
        <w:jc w:val="center"/>
      </w:pPr>
      <w:r>
        <w:rPr>
          <w:noProof/>
        </w:rPr>
        <w:drawing>
          <wp:inline distT="0" distB="0" distL="0" distR="0" wp14:anchorId="4B144176" wp14:editId="63201A9D">
            <wp:extent cx="678180" cy="8426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9522" w14:textId="77777777" w:rsidR="00015942" w:rsidRPr="00F3309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3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Федерация</w:t>
      </w:r>
    </w:p>
    <w:p w14:paraId="5DA80B8C" w14:textId="77777777" w:rsidR="00015942" w:rsidRPr="00F3309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14:paraId="12CFDDAB" w14:textId="77777777" w:rsidR="00015942" w:rsidRPr="00F3309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3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Топкинский муниципальный округ</w:t>
      </w:r>
    </w:p>
    <w:p w14:paraId="4B779A80" w14:textId="77777777" w:rsidR="00015942" w:rsidRPr="00F3309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466EEEE0" w14:textId="77777777" w:rsidR="00015942" w:rsidRPr="00F3309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ТОПКИНСКОГО МУНИЦИПАЛЬНОГО </w:t>
      </w:r>
      <w:r w:rsidRPr="00F330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округа</w:t>
      </w:r>
    </w:p>
    <w:p w14:paraId="28CEE111" w14:textId="77777777" w:rsidR="00015942" w:rsidRPr="00F33096" w:rsidRDefault="00000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3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239D0CEA" w14:textId="77777777" w:rsidR="00015942" w:rsidRDefault="00015942">
      <w:pPr>
        <w:jc w:val="center"/>
      </w:pPr>
    </w:p>
    <w:p w14:paraId="5B052846" w14:textId="77777777" w:rsidR="0001594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 марта 2024 года № 422-п </w:t>
      </w:r>
    </w:p>
    <w:p w14:paraId="0AF59EDE" w14:textId="77777777" w:rsidR="0001594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Топки</w:t>
      </w:r>
    </w:p>
    <w:p w14:paraId="0BDC5330" w14:textId="77777777" w:rsidR="00015942" w:rsidRDefault="0001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0162E" w14:textId="77777777" w:rsidR="0001594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постановлении администрации Топкинского муниципального округа от 21.07.2021 № 1012-п «О создании комиссии и утверждении положения по приемке выполненных работ по объектам благоустройства дворовых и общественных территорий, включенных в муниципальную программу «Формирование современной городской среды Топкинского муниципального округа на 2020-2024 годы» </w:t>
      </w:r>
    </w:p>
    <w:p w14:paraId="4D0FAFF6" w14:textId="77777777" w:rsidR="00015942" w:rsidRDefault="0001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E549E" w14:textId="77777777" w:rsidR="00015942" w:rsidRDefault="000000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постановление администрации Топкинского муниципального округа от 30.09.2020 № 903-п «Об утверждении муниципальной программы «Формирование современной городской среды Топкинского муниципального округа на 2020-2025 годы», Уставом муниципального образования Топкинский муниципальный округ Кемеровской области-Кузбасса, в целях приведения нормативного правового акта в соответствие с действующим законодательством и обеспечения координации действий заказчика и подрядчика, а также упорядочивания приемки выполненных работ по благоустройству дворовых и общественных территорий:</w:t>
      </w:r>
    </w:p>
    <w:p w14:paraId="056132F4" w14:textId="77777777" w:rsidR="00015942" w:rsidRDefault="00000000">
      <w:pPr>
        <w:widowControl w:val="0"/>
        <w:numPr>
          <w:ilvl w:val="0"/>
          <w:numId w:val="1"/>
        </w:numPr>
        <w:tabs>
          <w:tab w:val="left" w:pos="75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Топкинского муниципального округа от 21.07.2021 № 1012-п «О создании комиссии и утверждении положения по приемке выполненных работ по объектам благоустройства дворовых и общественных территорий, включенных в муниципальную программу «Формирование современной городской среды Топкинского муниципального округа на 2020-2024 годы» следующие изменения:</w:t>
      </w:r>
    </w:p>
    <w:p w14:paraId="7CEC705C" w14:textId="77777777" w:rsidR="00015942" w:rsidRDefault="00000000">
      <w:pPr>
        <w:pStyle w:val="a9"/>
        <w:widowControl w:val="0"/>
        <w:numPr>
          <w:ilvl w:val="1"/>
          <w:numId w:val="2"/>
        </w:numPr>
        <w:tabs>
          <w:tab w:val="left" w:pos="7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постановления и в пунктах 1, 2, 3 данного постановления цифры «2020-2024» заменить цифрами «2020-2025».</w:t>
      </w:r>
    </w:p>
    <w:p w14:paraId="159F82B2" w14:textId="77777777" w:rsidR="00015942" w:rsidRDefault="00000000">
      <w:pPr>
        <w:pStyle w:val="a9"/>
        <w:widowControl w:val="0"/>
        <w:numPr>
          <w:ilvl w:val="1"/>
          <w:numId w:val="2"/>
        </w:numPr>
        <w:tabs>
          <w:tab w:val="left" w:pos="7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Пункт 6 данного постановления изложить в следующей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редакции:</w:t>
      </w:r>
    </w:p>
    <w:p w14:paraId="23659127" w14:textId="77777777" w:rsidR="00015942" w:rsidRDefault="00000000">
      <w:pPr>
        <w:widowControl w:val="0"/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«6. Контроль за исполнением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заместителя главы Топкинского муниципального округа по ЖКХ и благоустройству-начальника управления О.В. Антонову».</w:t>
      </w:r>
    </w:p>
    <w:p w14:paraId="0A7E3846" w14:textId="77777777" w:rsidR="00015942" w:rsidRDefault="00000000">
      <w:pPr>
        <w:pStyle w:val="a9"/>
        <w:widowControl w:val="0"/>
        <w:numPr>
          <w:ilvl w:val="1"/>
          <w:numId w:val="2"/>
        </w:numPr>
        <w:tabs>
          <w:tab w:val="left" w:pos="7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Состав комиссии по приемке выполненных работ по объектам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  <w:t>благоустройства дворовых и общественных территорий, включенных 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  <w:t>муниципальную программу 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  <w:t>среды Топкинского муниципального округа на 2020-2024 годы» утвердить в новой редакции.</w:t>
      </w:r>
    </w:p>
    <w:p w14:paraId="27418443" w14:textId="77777777" w:rsidR="00015942" w:rsidRDefault="00000000">
      <w:pPr>
        <w:pStyle w:val="a9"/>
        <w:widowControl w:val="0"/>
        <w:numPr>
          <w:ilvl w:val="1"/>
          <w:numId w:val="2"/>
        </w:numPr>
        <w:tabs>
          <w:tab w:val="left" w:pos="7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и по всему тексту Положения о комиссии по приемке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выполненных работ по объектам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  <w:t>благоустройства дворовых и общественных территорий, включенных 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  <w:t>муниципальную программу 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  <w:t>среды Топкинского муниципального округа на 2020-2024 годы» цифры «2020-2024» заменить цифрами «2020-2025».</w:t>
      </w:r>
    </w:p>
    <w:p w14:paraId="177BC5F9" w14:textId="77777777" w:rsidR="00015942" w:rsidRDefault="00000000">
      <w:pPr>
        <w:pStyle w:val="a9"/>
        <w:widowControl w:val="0"/>
        <w:numPr>
          <w:ilvl w:val="1"/>
          <w:numId w:val="2"/>
        </w:numPr>
        <w:tabs>
          <w:tab w:val="left" w:pos="7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и по всему тексту Положения о комиссии по приемке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выполненных работ по объектам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  <w:t>благоустройства дворовых и общественных территорий, включенных 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  <w:t>муниципальную программу 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br/>
        <w:t>среды Топкинского муниципального округа на 2020-2024 годы» слова «в 2021 году» исключить.</w:t>
      </w:r>
    </w:p>
    <w:p w14:paraId="0266ADD0" w14:textId="77777777" w:rsidR="00015942" w:rsidRDefault="00000000">
      <w:pPr>
        <w:widowControl w:val="0"/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 Постановление администрации Топкинского муниципального округа от 05.07.2023 № 1065-п «О внесении изменений в постановление администрации Топкинского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от 21.07.2021 № 1012-п «О создании комиссии и утверждении положения по приемке выполненных работ по объектам благоустройства дворовых и общественных территорий, включенных в муниципальную программу «Формирование современной городской среды Топкинского муниципального округа на 2020-2024 годы» признать утратившим силу.</w:t>
      </w:r>
    </w:p>
    <w:p w14:paraId="3826BB90" w14:textId="77777777" w:rsidR="00015942" w:rsidRDefault="00000000">
      <w:pPr>
        <w:widowControl w:val="0"/>
        <w:tabs>
          <w:tab w:val="left" w:pos="74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40F6433B" w14:textId="77777777" w:rsidR="00015942" w:rsidRDefault="00000000">
      <w:pPr>
        <w:widowControl w:val="0"/>
        <w:tabs>
          <w:tab w:val="left" w:pos="74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исполнением постановления возложить на и.о. заместителя главы Топкинского муниципального округа по ЖКХ и благоустройству-начальника управления О.В. Антонову.</w:t>
      </w:r>
    </w:p>
    <w:p w14:paraId="427DF697" w14:textId="77777777" w:rsidR="00015942" w:rsidRDefault="00000000">
      <w:pPr>
        <w:widowControl w:val="0"/>
        <w:tabs>
          <w:tab w:val="left" w:pos="74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официального обнародования.</w:t>
      </w:r>
    </w:p>
    <w:p w14:paraId="7569D59F" w14:textId="77777777" w:rsidR="00015942" w:rsidRDefault="00015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51BA3" w14:textId="77777777" w:rsidR="00015942" w:rsidRDefault="000159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22531" w14:textId="77777777" w:rsidR="0001594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Топкинского</w:t>
      </w:r>
    </w:p>
    <w:p w14:paraId="3E098EB6" w14:textId="77777777" w:rsidR="0001594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С.В. Фролов</w:t>
      </w:r>
    </w:p>
    <w:p w14:paraId="0FB4A1A7" w14:textId="77777777" w:rsidR="00015942" w:rsidRDefault="0001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A4CBA" w14:textId="77777777" w:rsidR="00015942" w:rsidRDefault="0001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E32DE" w14:textId="77777777" w:rsidR="00015942" w:rsidRDefault="0001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24A6F" w14:textId="77777777" w:rsidR="00015942" w:rsidRDefault="0001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E71B8" w14:textId="77777777" w:rsidR="00015942" w:rsidRDefault="0001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D812D" w14:textId="77777777" w:rsidR="00015942" w:rsidRDefault="00000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</w:p>
    <w:p w14:paraId="01A17351" w14:textId="77777777" w:rsidR="00015942" w:rsidRDefault="00000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</w:t>
      </w:r>
    </w:p>
    <w:p w14:paraId="29D1A758" w14:textId="77777777" w:rsidR="00015942" w:rsidRDefault="00000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Топкинского муниципального округа</w:t>
      </w:r>
    </w:p>
    <w:p w14:paraId="6B0DA84B" w14:textId="77777777" w:rsidR="00015942" w:rsidRDefault="00000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20 марта 2024 года № 422-п </w:t>
      </w:r>
    </w:p>
    <w:p w14:paraId="05FE3BF9" w14:textId="77777777" w:rsidR="00015942" w:rsidRDefault="00015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54F7EED" w14:textId="77777777" w:rsidR="00015942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Состав комиссии </w:t>
      </w:r>
    </w:p>
    <w:p w14:paraId="55C4F7CE" w14:textId="77777777" w:rsidR="00015942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 приемке выполненных работ по объектам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благоустройства дворовых и общественных территорий, включенных в муниципальную программу «Формирование современной городской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среды Топкинского муниципального округа на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2025 годы»</w:t>
      </w:r>
    </w:p>
    <w:p w14:paraId="00636C09" w14:textId="77777777" w:rsidR="00015942" w:rsidRDefault="00015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13452B7" w14:textId="77777777" w:rsidR="00015942" w:rsidRDefault="00015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b"/>
        <w:tblpPr w:leftFromText="180" w:rightFromText="180" w:vertAnchor="text" w:horzAnchor="margin" w:tblpX="-582" w:tblpY="236"/>
        <w:tblW w:w="9639" w:type="dxa"/>
        <w:tblLayout w:type="fixed"/>
        <w:tblLook w:val="04A0" w:firstRow="1" w:lastRow="0" w:firstColumn="1" w:lastColumn="0" w:noHBand="0" w:noVBand="1"/>
      </w:tblPr>
      <w:tblGrid>
        <w:gridCol w:w="3401"/>
        <w:gridCol w:w="6238"/>
      </w:tblGrid>
      <w:tr w:rsidR="00015942" w14:paraId="1813B505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F55E7DC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ind w:left="2268" w:right="-331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Антонова </w:t>
            </w:r>
          </w:p>
          <w:p w14:paraId="2DACBFAC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ind w:left="22" w:right="-331" w:hanging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Ольга Вячеславовна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741F2FD" w14:textId="77777777" w:rsidR="00015942" w:rsidRDefault="00000000">
            <w:pPr>
              <w:widowControl w:val="0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председатель комиссии,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заместителя главы Топкинского муниципального округа по ЖКХ и благоустройству – начальника управления</w:t>
            </w:r>
          </w:p>
        </w:tc>
      </w:tr>
      <w:tr w:rsidR="00015942" w14:paraId="23780405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71443E1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left="2268" w:right="-331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F7CD804" w14:textId="77777777" w:rsidR="00015942" w:rsidRDefault="00015942">
            <w:pPr>
              <w:widowControl w:val="0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15942" w14:paraId="04D2E887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E3F0351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Пирогова </w:t>
            </w:r>
          </w:p>
          <w:p w14:paraId="626F098C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Татьяна Александровна </w:t>
            </w:r>
          </w:p>
          <w:p w14:paraId="58CE38DE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left="2268" w:right="879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7A6883E5" w14:textId="77777777" w:rsidR="00015942" w:rsidRDefault="00015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698F3EF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заместитель председателя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комиссии,  начальник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отдела благоустройства управления ЖКХ и благоустройства администрации Топкинского муниципального округа </w:t>
            </w:r>
          </w:p>
        </w:tc>
      </w:tr>
      <w:tr w:rsidR="00015942" w14:paraId="4FD88B2F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A2F2836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E2656B0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15942" w14:paraId="27F1AE24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1605D9F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ind w:left="2268" w:right="-473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Ермолаева </w:t>
            </w:r>
          </w:p>
          <w:p w14:paraId="28F4648B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ind w:left="2268" w:right="-473" w:hanging="22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Надежда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2C202C9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секретарь комиссии, главный специалист управления ЖКХ и благоустройства администрации Топкинского муниципального округа</w:t>
            </w:r>
          </w:p>
        </w:tc>
      </w:tr>
      <w:tr w:rsidR="00015942" w14:paraId="5D2DDD45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7DB25BBD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left="2268" w:right="-473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E76587F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15942" w14:paraId="5062775A" w14:textId="77777777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E97CD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Члены комиссии:</w:t>
            </w:r>
          </w:p>
        </w:tc>
      </w:tr>
      <w:tr w:rsidR="00015942" w14:paraId="6061D968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C899667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left="2268" w:right="-473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55BDE08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15942" w14:paraId="67C50BB7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4DE5867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Бидаков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14:paraId="00F2374C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Анатолий Васильевич</w:t>
            </w:r>
          </w:p>
          <w:p w14:paraId="674003D9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1DE0803D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left="2268" w:right="-473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8A47263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генеральный директор ООО «Управляющая компания Жилищно-Эксплуатационных услуг», депутат Совета народных депутатов Топкинского муниципального округа (по согласованию)</w:t>
            </w:r>
          </w:p>
        </w:tc>
      </w:tr>
      <w:tr w:rsidR="00015942" w14:paraId="59EEC681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D5F5DD3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E9F222C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15942" w14:paraId="758EDFC2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38421882" w14:textId="77777777" w:rsidR="00015942" w:rsidRDefault="00000000">
            <w:pPr>
              <w:widowControl w:val="0"/>
              <w:tabs>
                <w:tab w:val="left" w:pos="188"/>
              </w:tabs>
              <w:spacing w:beforeAutospacing="1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</w:t>
            </w:r>
          </w:p>
          <w:p w14:paraId="5AB2FE4E" w14:textId="77777777" w:rsidR="00015942" w:rsidRDefault="00000000">
            <w:pPr>
              <w:widowControl w:val="0"/>
              <w:tabs>
                <w:tab w:val="left" w:pos="188"/>
              </w:tabs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D2D054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МКУ «ЖКУ» (по согласованию)</w:t>
            </w:r>
          </w:p>
        </w:tc>
      </w:tr>
      <w:tr w:rsidR="00015942" w14:paraId="4E96ED0B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52B0CFE" w14:textId="77777777" w:rsidR="00015942" w:rsidRDefault="00015942">
            <w:pPr>
              <w:widowControl w:val="0"/>
              <w:tabs>
                <w:tab w:val="left" w:pos="188"/>
              </w:tabs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1"/>
            <w:bookmarkEnd w:id="0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F9E14F5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942" w14:paraId="64E982F8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F10AA5F" w14:textId="77777777" w:rsidR="00015942" w:rsidRDefault="00000000">
            <w:pPr>
              <w:widowControl w:val="0"/>
              <w:tabs>
                <w:tab w:val="left" w:pos="188"/>
              </w:tabs>
              <w:spacing w:beforeAutospacing="1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Ишутина </w:t>
            </w:r>
          </w:p>
          <w:p w14:paraId="0D64BD28" w14:textId="77777777" w:rsidR="00015942" w:rsidRDefault="00000000">
            <w:pPr>
              <w:widowControl w:val="0"/>
              <w:tabs>
                <w:tab w:val="left" w:pos="188"/>
              </w:tabs>
              <w:spacing w:beforeAutospacing="1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Анатольевна</w:t>
            </w:r>
          </w:p>
          <w:p w14:paraId="6CB9554F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left="2268" w:right="-473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D0AB73B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председатель Совета народных депутатов Топкинского муниципального округа </w:t>
            </w:r>
          </w:p>
          <w:p w14:paraId="3F240BE7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(по согласованию)</w:t>
            </w:r>
          </w:p>
        </w:tc>
      </w:tr>
      <w:tr w:rsidR="00015942" w14:paraId="47012E71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D524D11" w14:textId="77777777" w:rsidR="00015942" w:rsidRDefault="00015942">
            <w:pPr>
              <w:widowControl w:val="0"/>
              <w:tabs>
                <w:tab w:val="left" w:pos="188"/>
              </w:tabs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9637160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942" w14:paraId="2BAA757B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35F723B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Поняйкин</w:t>
            </w:r>
            <w:proofErr w:type="spellEnd"/>
          </w:p>
          <w:p w14:paraId="4FADF85B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Дмитрий Леонидович</w:t>
            </w:r>
          </w:p>
          <w:p w14:paraId="601D9A5E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ind w:left="2268" w:right="-473" w:hanging="2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AB7E3C9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начальник управления архитектуры и градостроительства администрации Топкинского муниципального округа</w:t>
            </w:r>
          </w:p>
        </w:tc>
      </w:tr>
      <w:tr w:rsidR="00015942" w14:paraId="5194CA1B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569B2E5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300D269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15942" w14:paraId="51D43EDF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41A3DFC" w14:textId="77777777" w:rsidR="00015942" w:rsidRDefault="00000000">
            <w:pPr>
              <w:widowControl w:val="0"/>
              <w:tabs>
                <w:tab w:val="left" w:pos="188"/>
              </w:tabs>
              <w:spacing w:beforeAutospacing="1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</w:t>
            </w:r>
          </w:p>
          <w:p w14:paraId="0DC8C4AA" w14:textId="77777777" w:rsidR="00015942" w:rsidRDefault="00000000">
            <w:pPr>
              <w:widowControl w:val="0"/>
              <w:tabs>
                <w:tab w:val="left" w:pos="188"/>
              </w:tabs>
              <w:spacing w:beforeAutospacing="1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Витальевич</w:t>
            </w:r>
          </w:p>
          <w:p w14:paraId="6A2D789C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D78E41E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МКУ «ЖКУ» (по согласованию)</w:t>
            </w:r>
          </w:p>
        </w:tc>
      </w:tr>
      <w:tr w:rsidR="00015942" w14:paraId="7A76FE40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67CC11C" w14:textId="77777777" w:rsidR="00015942" w:rsidRDefault="00015942">
            <w:pPr>
              <w:widowControl w:val="0"/>
              <w:tabs>
                <w:tab w:val="left" w:pos="188"/>
              </w:tabs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B092FAF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942" w14:paraId="4C6642DB" w14:textId="77777777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4C780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собственников помещений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МКД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которой производится благоустройство (по согласованию)</w:t>
            </w:r>
          </w:p>
        </w:tc>
      </w:tr>
      <w:tr w:rsidR="00015942" w14:paraId="3468E7B1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A1F9EBC" w14:textId="77777777" w:rsidR="00015942" w:rsidRDefault="00015942">
            <w:pPr>
              <w:widowControl w:val="0"/>
              <w:tabs>
                <w:tab w:val="left" w:pos="188"/>
              </w:tabs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A19373C" w14:textId="77777777" w:rsidR="00015942" w:rsidRDefault="000159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942" w14:paraId="418B8122" w14:textId="77777777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D448C" w14:textId="77777777" w:rsidR="0001594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подрядной организации (по согласованию)</w:t>
            </w:r>
          </w:p>
        </w:tc>
      </w:tr>
    </w:tbl>
    <w:p w14:paraId="1FE5B9C3" w14:textId="77777777" w:rsidR="00015942" w:rsidRDefault="0001594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015942">
      <w:pgSz w:w="11906" w:h="16838"/>
      <w:pgMar w:top="1134" w:right="1134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6398"/>
    <w:multiLevelType w:val="multilevel"/>
    <w:tmpl w:val="0616B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6336DB"/>
    <w:multiLevelType w:val="multilevel"/>
    <w:tmpl w:val="55004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34712A"/>
    <w:multiLevelType w:val="multilevel"/>
    <w:tmpl w:val="76EA8944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9" w:hanging="57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num w:numId="1" w16cid:durableId="370225579">
    <w:abstractNumId w:val="0"/>
  </w:num>
  <w:num w:numId="2" w16cid:durableId="1224753068">
    <w:abstractNumId w:val="2"/>
  </w:num>
  <w:num w:numId="3" w16cid:durableId="90756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42"/>
    <w:rsid w:val="00015942"/>
    <w:rsid w:val="00F3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0221"/>
  <w15:docId w15:val="{C6833C75-E7C4-4F6C-8943-AC788BBD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40989"/>
    <w:rPr>
      <w:color w:val="0000FF"/>
      <w:u w:val="single"/>
    </w:rPr>
  </w:style>
  <w:style w:type="character" w:customStyle="1" w:styleId="WW8Num2z0">
    <w:name w:val="WW8Num2z0"/>
    <w:qFormat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782AAC"/>
    <w:pPr>
      <w:ind w:left="720"/>
      <w:contextualSpacing/>
    </w:pPr>
  </w:style>
  <w:style w:type="paragraph" w:styleId="aa">
    <w:name w:val="No Spacing"/>
    <w:uiPriority w:val="1"/>
    <w:qFormat/>
    <w:rsid w:val="00404472"/>
  </w:style>
  <w:style w:type="numbering" w:customStyle="1" w:styleId="WW8Num2">
    <w:name w:val="WW8Num2"/>
    <w:qFormat/>
  </w:style>
  <w:style w:type="table" w:styleId="ab">
    <w:name w:val="Table Grid"/>
    <w:basedOn w:val="a1"/>
    <w:uiPriority w:val="39"/>
    <w:rsid w:val="0040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Д.А.</dc:creator>
  <dc:description/>
  <cp:lastModifiedBy>Тимофеева Н. С.</cp:lastModifiedBy>
  <cp:revision>21</cp:revision>
  <cp:lastPrinted>2024-03-01T14:40:00Z</cp:lastPrinted>
  <dcterms:created xsi:type="dcterms:W3CDTF">2023-06-07T08:49:00Z</dcterms:created>
  <dcterms:modified xsi:type="dcterms:W3CDTF">2024-03-22T10:02:00Z</dcterms:modified>
  <dc:language>ru-RU</dc:language>
</cp:coreProperties>
</file>