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08" w:rsidRPr="00B07B08" w:rsidRDefault="00B07B08" w:rsidP="00B07B08">
      <w:pPr>
        <w:widowControl w:val="0"/>
        <w:spacing w:line="276" w:lineRule="auto"/>
        <w:ind w:right="-285"/>
        <w:rPr>
          <w:lang w:val="en-US"/>
        </w:rPr>
      </w:pPr>
      <w:bookmarkStart w:id="0" w:name="_Toc310250523"/>
      <w:bookmarkStart w:id="1" w:name="_Toc310250599"/>
    </w:p>
    <w:p w:rsidR="0004517F" w:rsidRPr="00703BC5" w:rsidRDefault="0004517F" w:rsidP="00E37386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04517F" w:rsidRPr="00703BC5" w:rsidRDefault="0004517F" w:rsidP="00E37386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04517F" w:rsidRPr="00703BC5" w:rsidRDefault="0004517F" w:rsidP="002657BC">
      <w:pPr>
        <w:widowControl w:val="0"/>
        <w:spacing w:line="276" w:lineRule="auto"/>
        <w:ind w:right="-285"/>
        <w:rPr>
          <w:rFonts w:ascii="Arial" w:hAnsi="Arial" w:cs="Arial"/>
          <w:lang w:val="en-US"/>
        </w:rPr>
      </w:pPr>
    </w:p>
    <w:bookmarkEnd w:id="0"/>
    <w:bookmarkEnd w:id="1"/>
    <w:p w:rsidR="00333488" w:rsidRPr="00703BC5" w:rsidRDefault="00333488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075F32" w:rsidRPr="00703BC5" w:rsidRDefault="00075F32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075F32" w:rsidRPr="00703BC5" w:rsidRDefault="00075F32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075F32" w:rsidRPr="00703BC5" w:rsidRDefault="00075F32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075F32" w:rsidRPr="00703BC5" w:rsidRDefault="00075F32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075F32" w:rsidRPr="00703BC5" w:rsidRDefault="00075F32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33488" w:rsidRPr="00703BC5" w:rsidRDefault="00333488" w:rsidP="00333488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075F32" w:rsidRPr="00703BC5" w:rsidTr="008A7F21">
        <w:trPr>
          <w:trHeight w:val="3468"/>
        </w:trPr>
        <w:tc>
          <w:tcPr>
            <w:tcW w:w="2788" w:type="dxa"/>
          </w:tcPr>
          <w:p w:rsidR="00075F32" w:rsidRPr="00703BC5" w:rsidRDefault="00761BD8" w:rsidP="008A7F21">
            <w:pPr>
              <w:keepNext/>
              <w:keepLines/>
              <w:spacing w:line="360" w:lineRule="auto"/>
              <w:ind w:right="-3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61BD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297"/>
                  <wp:effectExtent l="19050" t="0" r="0" b="0"/>
                  <wp:docPr id="1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075F32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3BC5">
              <w:rPr>
                <w:rFonts w:ascii="Arial" w:hAnsi="Arial" w:cs="Arial"/>
                <w:b/>
                <w:sz w:val="36"/>
                <w:szCs w:val="36"/>
              </w:rPr>
              <w:t>С</w:t>
            </w:r>
            <w:r w:rsidR="00075F32" w:rsidRPr="00703BC5">
              <w:rPr>
                <w:rFonts w:ascii="Arial" w:hAnsi="Arial" w:cs="Arial"/>
                <w:b/>
                <w:sz w:val="36"/>
                <w:szCs w:val="36"/>
              </w:rPr>
              <w:t>хем</w:t>
            </w:r>
            <w:r w:rsidRPr="00703BC5">
              <w:rPr>
                <w:rFonts w:ascii="Arial" w:hAnsi="Arial" w:cs="Arial"/>
                <w:b/>
                <w:sz w:val="36"/>
                <w:szCs w:val="36"/>
              </w:rPr>
              <w:t>а</w:t>
            </w:r>
            <w:r w:rsidR="00075F32" w:rsidRPr="00703BC5">
              <w:rPr>
                <w:rFonts w:ascii="Arial" w:hAnsi="Arial" w:cs="Arial"/>
                <w:b/>
                <w:sz w:val="36"/>
                <w:szCs w:val="36"/>
              </w:rPr>
              <w:t xml:space="preserve"> теплоснабжения</w:t>
            </w:r>
          </w:p>
          <w:p w:rsidR="00075F32" w:rsidRPr="00703BC5" w:rsidRDefault="00761BD8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п.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Трещевский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, п.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Знеменский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, д. Ос</w:t>
            </w:r>
            <w:r>
              <w:rPr>
                <w:rFonts w:ascii="Arial" w:hAnsi="Arial" w:cs="Arial"/>
                <w:b/>
                <w:sz w:val="36"/>
                <w:szCs w:val="36"/>
              </w:rPr>
              <w:t>и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новая Грива, д.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Корниловка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рзд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. 115 км,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рзд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. 123 км</w:t>
            </w:r>
          </w:p>
          <w:p w:rsidR="00075F32" w:rsidRPr="00703BC5" w:rsidRDefault="00075F32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BC5">
              <w:rPr>
                <w:rFonts w:ascii="Arial" w:hAnsi="Arial" w:cs="Arial"/>
                <w:b/>
                <w:sz w:val="28"/>
                <w:szCs w:val="28"/>
              </w:rPr>
              <w:t>на период 201</w:t>
            </w:r>
            <w:r w:rsidR="00757636" w:rsidRPr="00703BC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03BC5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757636" w:rsidRPr="00703BC5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703BC5">
              <w:rPr>
                <w:rFonts w:ascii="Arial" w:hAnsi="Arial" w:cs="Arial"/>
                <w:b/>
                <w:sz w:val="28"/>
                <w:szCs w:val="28"/>
              </w:rPr>
              <w:t xml:space="preserve"> гг. с перспективой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03BC5">
                <w:rPr>
                  <w:rFonts w:ascii="Arial" w:hAnsi="Arial" w:cs="Arial"/>
                  <w:b/>
                  <w:sz w:val="28"/>
                  <w:szCs w:val="28"/>
                </w:rPr>
                <w:t>2030 г</w:t>
              </w:r>
            </w:smartTag>
            <w:r w:rsidRPr="00703BC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703BC5">
              <w:rPr>
                <w:rFonts w:ascii="Arial" w:hAnsi="Arial" w:cs="Arial"/>
                <w:b/>
                <w:sz w:val="30"/>
                <w:szCs w:val="30"/>
              </w:rPr>
              <w:br/>
            </w:r>
          </w:p>
          <w:p w:rsidR="00075F32" w:rsidRPr="00703BC5" w:rsidRDefault="00075F32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32" w:rsidRPr="00703BC5" w:rsidRDefault="00075F32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32" w:rsidRPr="00703BC5" w:rsidRDefault="00075F32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BC5">
              <w:rPr>
                <w:rFonts w:ascii="Arial" w:hAnsi="Arial" w:cs="Arial"/>
                <w:b/>
                <w:sz w:val="28"/>
                <w:szCs w:val="28"/>
              </w:rPr>
              <w:t>Пояснительная записка</w:t>
            </w: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987299" w:rsidP="008A7F2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299" w:rsidRPr="00703BC5" w:rsidRDefault="00761BD8" w:rsidP="00761BD8">
            <w:pPr>
              <w:widowControl w:val="0"/>
              <w:spacing w:line="276" w:lineRule="auto"/>
              <w:ind w:left="1748" w:hanging="141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987299" w:rsidRPr="00703BC5">
              <w:rPr>
                <w:b/>
                <w:sz w:val="28"/>
                <w:szCs w:val="28"/>
              </w:rPr>
              <w:t>Топки 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987299" w:rsidRPr="00703BC5" w:rsidRDefault="00987299" w:rsidP="00987299">
      <w:pPr>
        <w:widowControl w:val="0"/>
        <w:autoSpaceDE w:val="0"/>
        <w:autoSpaceDN w:val="0"/>
        <w:adjustRightInd w:val="0"/>
        <w:ind w:left="4020"/>
        <w:rPr>
          <w:b/>
          <w:bCs/>
          <w:sz w:val="28"/>
          <w:szCs w:val="28"/>
        </w:rPr>
      </w:pPr>
    </w:p>
    <w:p w:rsidR="00761BD8" w:rsidRDefault="00761BD8" w:rsidP="00987299">
      <w:pPr>
        <w:widowControl w:val="0"/>
        <w:autoSpaceDE w:val="0"/>
        <w:autoSpaceDN w:val="0"/>
        <w:adjustRightInd w:val="0"/>
        <w:ind w:left="4020"/>
        <w:rPr>
          <w:b/>
          <w:bCs/>
          <w:sz w:val="28"/>
          <w:szCs w:val="28"/>
        </w:rPr>
      </w:pPr>
    </w:p>
    <w:p w:rsidR="00761BD8" w:rsidRDefault="00761BD8" w:rsidP="00987299">
      <w:pPr>
        <w:widowControl w:val="0"/>
        <w:autoSpaceDE w:val="0"/>
        <w:autoSpaceDN w:val="0"/>
        <w:adjustRightInd w:val="0"/>
        <w:ind w:left="4020"/>
        <w:rPr>
          <w:b/>
          <w:bCs/>
          <w:sz w:val="28"/>
          <w:szCs w:val="28"/>
        </w:rPr>
      </w:pPr>
    </w:p>
    <w:p w:rsidR="00761BD8" w:rsidRDefault="00761BD8" w:rsidP="00987299">
      <w:pPr>
        <w:widowControl w:val="0"/>
        <w:autoSpaceDE w:val="0"/>
        <w:autoSpaceDN w:val="0"/>
        <w:adjustRightInd w:val="0"/>
        <w:ind w:left="4020"/>
        <w:rPr>
          <w:b/>
          <w:bCs/>
          <w:sz w:val="28"/>
          <w:szCs w:val="28"/>
        </w:rPr>
      </w:pPr>
    </w:p>
    <w:p w:rsidR="00761BD8" w:rsidRDefault="00761BD8" w:rsidP="00987299">
      <w:pPr>
        <w:widowControl w:val="0"/>
        <w:autoSpaceDE w:val="0"/>
        <w:autoSpaceDN w:val="0"/>
        <w:adjustRightInd w:val="0"/>
        <w:ind w:left="4020"/>
        <w:rPr>
          <w:b/>
          <w:bCs/>
          <w:sz w:val="28"/>
          <w:szCs w:val="28"/>
        </w:rPr>
      </w:pPr>
    </w:p>
    <w:p w:rsidR="00E2109F" w:rsidRPr="00703BC5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703BC5">
        <w:rPr>
          <w:b/>
          <w:sz w:val="28"/>
          <w:szCs w:val="28"/>
        </w:rPr>
        <w:lastRenderedPageBreak/>
        <w:t>Содержание</w:t>
      </w:r>
    </w:p>
    <w:p w:rsidR="00E2109F" w:rsidRPr="00703BC5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lang w:eastAsia="en-US"/>
        </w:rPr>
      </w:pPr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r w:rsidRPr="00703BC5">
        <w:fldChar w:fldCharType="begin"/>
      </w:r>
      <w:r w:rsidR="004A5649" w:rsidRPr="00703BC5">
        <w:instrText xml:space="preserve"> TOC \o "1-3" \h \z \u </w:instrText>
      </w:r>
      <w:r w:rsidRPr="00703BC5">
        <w:fldChar w:fldCharType="separate"/>
      </w:r>
      <w:hyperlink w:anchor="_Toc405444518" w:history="1">
        <w:r w:rsidR="00C82573" w:rsidRPr="00703BC5">
          <w:rPr>
            <w:rStyle w:val="a6"/>
          </w:rPr>
          <w:t>Введение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_Toc405444518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7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19" w:history="1">
        <w:r w:rsidR="00C82573" w:rsidRPr="00703BC5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_Toc405444519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10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0" w:history="1">
        <w:r w:rsidR="00C82573" w:rsidRPr="00703BC5">
          <w:rPr>
            <w:rStyle w:val="a6"/>
          </w:rPr>
          <w:t>1.1. Общая часть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_Toc405444520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10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1" w:history="1">
        <w:r w:rsidR="00C82573" w:rsidRPr="00703BC5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_Toc405444521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10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2" w:history="1">
        <w:r w:rsidR="00C82573" w:rsidRPr="00703BC5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_Toc405444522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12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3" w:history="1">
        <w:r w:rsidR="00C82573" w:rsidRPr="00703BC5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_Toc405444523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4" w:history="1">
        <w:r w:rsidR="00C82573" w:rsidRPr="00703BC5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_Toc405444524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5" w:history="1">
        <w:r w:rsidR="00C82573" w:rsidRPr="00703BC5">
          <w:rPr>
            <w:rStyle w:val="a6"/>
          </w:rPr>
          <w:t>2.1. Радиусы эффективного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_Toc405444525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6" w:history="1">
        <w:r w:rsidR="00C82573" w:rsidRPr="00703BC5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_Toc405444526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17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7" w:history="1">
        <w:r w:rsidR="00C82573" w:rsidRPr="00703BC5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_Toc405444527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18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8" w:history="1">
        <w:r w:rsidR="00C82573" w:rsidRPr="00703BC5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_Toc405444528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19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29" w:history="1">
        <w:r w:rsidR="00C82573" w:rsidRPr="00703BC5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_Toc405444529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20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0" w:history="1">
        <w:r w:rsidR="00C82573" w:rsidRPr="00703BC5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_Toc405444530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20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1" w:history="1">
        <w:r w:rsidR="00C82573" w:rsidRPr="00703BC5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_Toc405444531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21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2" w:history="1">
        <w:r w:rsidR="00C82573" w:rsidRPr="00703BC5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_Toc405444532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3" w:history="1">
        <w:r w:rsidR="00C82573" w:rsidRPr="00703BC5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="00C82573" w:rsidRPr="00703BC5">
          <w:rPr>
            <w:rStyle w:val="a6"/>
          </w:rPr>
          <w:lastRenderedPageBreak/>
          <w:t>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_Toc405444533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4" w:history="1">
        <w:r w:rsidR="00C82573" w:rsidRPr="00703BC5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_Toc405444534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5" w:history="1">
        <w:r w:rsidR="00C82573" w:rsidRPr="00703BC5">
          <w:rPr>
            <w:rStyle w:val="a6"/>
          </w:rPr>
          <w:t>3. Перспективные балансы производительности водоподготовительных установок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_Toc405444535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6" w:history="1">
        <w:r w:rsidR="00C82573" w:rsidRPr="00703BC5">
          <w:rPr>
            <w:rStyle w:val="a6"/>
          </w:rPr>
          <w:t>3.1. Порядок расчета перспективных балансов производительности водоподготовительных установок и максимального потребления теплоносителя  теплопотребляющими установками потребителей, в том числе в аварийных режимах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_Toc405444536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7" w:history="1">
        <w:r w:rsidR="00C82573" w:rsidRPr="00703BC5">
          <w:rPr>
            <w:rStyle w:val="a6"/>
          </w:rPr>
          <w:t>3.1.1. Общие положения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_Toc405444537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8" w:history="1">
        <w:r w:rsidR="00C82573" w:rsidRPr="00703BC5">
          <w:rPr>
            <w:rStyle w:val="a6"/>
          </w:rPr>
          <w:t>3.1.2. Определение расчетного часового расхода воды для расчета производительности водоподготовки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_Toc405444538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39" w:history="1">
        <w:r w:rsidR="00C82573" w:rsidRPr="00703BC5">
          <w:rPr>
            <w:rStyle w:val="a6"/>
          </w:rPr>
          <w:t>3.1.3. Определение нормативов технологических потерь и затрат теплоносителя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_Toc405444539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26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0" w:history="1">
        <w:r w:rsidR="00C82573" w:rsidRPr="00703BC5">
          <w:rPr>
            <w:rStyle w:val="a6"/>
          </w:rPr>
          <w:t>3.1.4. Определение расхода воды на собственные нужды водоподготовительных установок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_Toc405444540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29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1" w:history="1">
        <w:r w:rsidR="00C82573" w:rsidRPr="00703BC5">
          <w:rPr>
            <w:rStyle w:val="a6"/>
          </w:rPr>
          <w:t>3.2.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_Toc405444541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30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2" w:history="1">
        <w:r w:rsidR="00C82573" w:rsidRPr="00703BC5">
          <w:rPr>
            <w:rStyle w:val="a6"/>
          </w:rPr>
          <w:t>Существующие баки-аккумуляторы 37 м</w:t>
        </w:r>
        <w:r w:rsidR="00C82573" w:rsidRPr="00703BC5">
          <w:rPr>
            <w:rStyle w:val="a6"/>
            <w:vertAlign w:val="superscript"/>
          </w:rPr>
          <w:t xml:space="preserve">3 </w:t>
        </w:r>
        <w:r w:rsidR="00C82573" w:rsidRPr="00703BC5">
          <w:rPr>
            <w:rStyle w:val="a6"/>
          </w:rPr>
          <w:t>коммунальная котельной п. Трещевский  удовлетворяют потребностям подпитки тепловой сети, систем отопления и ГВС с помощью подобранных водоподготовительных установок и не требуют установки дополнительных баков-аккумуляторов.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_Toc405444542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32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3" w:history="1">
        <w:r w:rsidR="00C82573" w:rsidRPr="00703BC5">
          <w:rPr>
            <w:rStyle w:val="a6"/>
          </w:rPr>
          <w:t>3.3.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_Toc405444543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32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4" w:history="1">
        <w:r w:rsidR="00C82573" w:rsidRPr="00703BC5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_Toc405444544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5" w:history="1">
        <w:r w:rsidR="00C82573" w:rsidRPr="00703BC5">
          <w:rPr>
            <w:rStyle w:val="a6"/>
          </w:rPr>
          <w:t>4.1. Общие положения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_Toc405444545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6" w:history="1">
        <w:r w:rsidR="00C82573" w:rsidRPr="00703BC5">
          <w:rPr>
            <w:rStyle w:val="a6"/>
          </w:rPr>
          <w:t>4.2. Предложения по строительству источников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_Toc405444546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7" w:history="1">
        <w:r w:rsidR="00C82573" w:rsidRPr="00703BC5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_Toc405444547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8" w:history="1">
        <w:r w:rsidR="00C82573" w:rsidRPr="00703BC5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_Toc405444548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49" w:history="1">
        <w:r w:rsidR="00C82573" w:rsidRPr="00703BC5">
          <w:rPr>
            <w:rStyle w:val="a6"/>
          </w:rPr>
          <w:t>4.5. Графики совместной работы источников тепловой энергии, функционирующих в режиме комбинированной выработки электрической и тепловой энергии котельных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_Toc405444549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0" w:history="1">
        <w:r w:rsidR="00C82573" w:rsidRPr="00703BC5">
          <w:rPr>
            <w:rStyle w:val="a6"/>
          </w:rPr>
  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_Toc405444550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1" w:history="1">
        <w:r w:rsidR="00C82573" w:rsidRPr="00703BC5">
          <w:rPr>
            <w:rStyle w:val="a6"/>
          </w:rPr>
          <w:t>4.7. Меры по переоборудованию котельных в источники комбинированной выработки электрической и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_Toc405444551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2" w:history="1">
        <w:r w:rsidR="00C82573" w:rsidRPr="00703BC5">
          <w:rPr>
            <w:rStyle w:val="a6"/>
          </w:rPr>
          <w:t>4.8.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_Toc405444552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3" w:history="1">
        <w:r w:rsidR="00C82573" w:rsidRPr="00703BC5">
          <w:rPr>
            <w:rStyle w:val="a6"/>
          </w:rPr>
          <w:t>4.9.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_Toc405444553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4" w:history="1">
        <w:r w:rsidR="00C82573" w:rsidRPr="00703BC5">
          <w:rPr>
            <w:rStyle w:val="a6"/>
          </w:rPr>
          <w:t>4.10. Оптимальные температурные графики отпуска тепловой энергии для каждого источников тепловой энергии систем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_Toc405444554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36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5" w:history="1">
        <w:r w:rsidR="00C82573" w:rsidRPr="00703BC5">
          <w:rPr>
            <w:rStyle w:val="a6"/>
          </w:rPr>
  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_Toc405444555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36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6" w:history="1">
        <w:r w:rsidR="00C82573" w:rsidRPr="00703BC5">
          <w:rPr>
            <w:rStyle w:val="a6"/>
          </w:rPr>
          <w:t>5. Предложения по строительству и реконструкции тепловых сетей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_Toc405444556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37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7" w:history="1">
        <w:r w:rsidR="00C82573" w:rsidRPr="00703BC5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_Toc405444557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37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8" w:history="1">
        <w:r w:rsidR="00C82573" w:rsidRPr="00703BC5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_Toc405444558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37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59" w:history="1">
        <w:r w:rsidR="00C82573" w:rsidRPr="00703BC5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_Toc405444559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38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0" w:history="1">
        <w:r w:rsidR="00C82573" w:rsidRPr="00703BC5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_Toc405444560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38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1" w:history="1">
        <w:r w:rsidR="00C82573" w:rsidRPr="00703BC5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_Toc405444561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38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2" w:history="1">
        <w:r w:rsidR="00C82573" w:rsidRPr="00703BC5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_Toc405444562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38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3" w:history="1">
        <w:r w:rsidR="00C82573" w:rsidRPr="00703BC5">
          <w:rPr>
            <w:rStyle w:val="a6"/>
          </w:rPr>
          <w:t>6. Перспективные топливные балансы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_Toc405444563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39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4" w:history="1">
        <w:r w:rsidR="00C82573" w:rsidRPr="00703BC5">
          <w:rPr>
            <w:rStyle w:val="a6"/>
          </w:rPr>
          <w:t>7. Инвестиции в строительство, реконструкцию и техническое перевооружение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_Toc405444564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43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5" w:history="1">
        <w:r w:rsidR="00C82573" w:rsidRPr="00703BC5">
          <w:rPr>
            <w:rStyle w:val="a6"/>
          </w:rPr>
          <w:t>7.1. Общие положения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_Toc405444565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43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6" w:history="1">
        <w:r w:rsidR="00C82573" w:rsidRPr="00703BC5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_Toc405444566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45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7" w:history="1">
        <w:r w:rsidR="00C82573" w:rsidRPr="00703BC5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_Toc405444567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47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8" w:history="1">
        <w:r w:rsidR="00C82573" w:rsidRPr="00703BC5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_Toc405444568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49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69" w:history="1">
        <w:r w:rsidR="00C82573" w:rsidRPr="00703BC5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_Toc405444569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51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70" w:history="1">
        <w:r w:rsidR="00C82573" w:rsidRPr="00703BC5">
          <w:rPr>
            <w:rStyle w:val="a6"/>
          </w:rPr>
          <w:t>8. Решение об определении единой теплоснабжающей организации (организаций)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_Toc405444570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52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71" w:history="1">
        <w:r w:rsidR="00C82573" w:rsidRPr="00703BC5">
          <w:rPr>
            <w:rStyle w:val="a6"/>
          </w:rPr>
          <w:t>9. Решения о распределении тепловой нагрузки между источниками тепловой энергии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_Toc405444571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54</w:t>
        </w:r>
        <w:r w:rsidRPr="00703BC5">
          <w:rPr>
            <w:webHidden/>
          </w:rPr>
          <w:fldChar w:fldCharType="end"/>
        </w:r>
      </w:hyperlink>
    </w:p>
    <w:p w:rsidR="00C82573" w:rsidRPr="00703BC5" w:rsidRDefault="005A65A2">
      <w:pPr>
        <w:pStyle w:val="11"/>
        <w:rPr>
          <w:rFonts w:ascii="Calibri" w:hAnsi="Calibri"/>
          <w:sz w:val="22"/>
          <w:szCs w:val="22"/>
        </w:rPr>
      </w:pPr>
      <w:hyperlink w:anchor="_Toc405444572" w:history="1">
        <w:r w:rsidR="00C82573" w:rsidRPr="00703BC5">
          <w:rPr>
            <w:rStyle w:val="a6"/>
          </w:rPr>
          <w:t>10. Решения по бесхозным тепловым сетям</w:t>
        </w:r>
        <w:r w:rsidR="00C82573" w:rsidRPr="00703BC5">
          <w:rPr>
            <w:webHidden/>
          </w:rPr>
          <w:tab/>
        </w:r>
        <w:r w:rsidRPr="00703BC5">
          <w:rPr>
            <w:webHidden/>
          </w:rPr>
          <w:fldChar w:fldCharType="begin"/>
        </w:r>
        <w:r w:rsidR="00C82573" w:rsidRPr="00703BC5">
          <w:rPr>
            <w:webHidden/>
          </w:rPr>
          <w:instrText xml:space="preserve"> PAGEREF _Toc405444572 \h </w:instrText>
        </w:r>
        <w:r w:rsidRPr="00703BC5">
          <w:rPr>
            <w:webHidden/>
          </w:rPr>
        </w:r>
        <w:r w:rsidRPr="00703BC5">
          <w:rPr>
            <w:webHidden/>
          </w:rPr>
          <w:fldChar w:fldCharType="separate"/>
        </w:r>
        <w:r w:rsidR="00B355A7" w:rsidRPr="00703BC5">
          <w:rPr>
            <w:webHidden/>
          </w:rPr>
          <w:t>54</w:t>
        </w:r>
        <w:r w:rsidRPr="00703BC5">
          <w:rPr>
            <w:webHidden/>
          </w:rPr>
          <w:fldChar w:fldCharType="end"/>
        </w:r>
      </w:hyperlink>
    </w:p>
    <w:p w:rsidR="004A5649" w:rsidRPr="00703BC5" w:rsidRDefault="005A65A2" w:rsidP="00862DF6">
      <w:pPr>
        <w:pStyle w:val="11"/>
      </w:pPr>
      <w:r w:rsidRPr="00703BC5">
        <w:fldChar w:fldCharType="end"/>
      </w:r>
    </w:p>
    <w:p w:rsidR="000C3CC7" w:rsidRPr="00703BC5" w:rsidRDefault="00941871" w:rsidP="00B01003">
      <w:pPr>
        <w:pStyle w:val="1"/>
        <w:jc w:val="center"/>
      </w:pPr>
      <w:r w:rsidRPr="00703BC5">
        <w:br w:type="page"/>
      </w:r>
      <w:bookmarkStart w:id="2" w:name="_Toc341423308"/>
      <w:bookmarkStart w:id="3" w:name="_Toc405444518"/>
      <w:bookmarkStart w:id="4" w:name="_Toc356394911"/>
      <w:r w:rsidR="000C3CC7" w:rsidRPr="00703BC5">
        <w:lastRenderedPageBreak/>
        <w:t>Введение</w:t>
      </w:r>
      <w:bookmarkEnd w:id="2"/>
      <w:bookmarkEnd w:id="3"/>
    </w:p>
    <w:p w:rsidR="000C3CC7" w:rsidRPr="00703BC5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86" w:rsidRPr="00703BC5" w:rsidRDefault="00E37386" w:rsidP="00A22A0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Схема теплоснабжения – документ, содержащий </w:t>
      </w:r>
      <w:proofErr w:type="spellStart"/>
      <w:r w:rsidRPr="00703BC5">
        <w:rPr>
          <w:sz w:val="26"/>
          <w:szCs w:val="26"/>
        </w:rPr>
        <w:t>предпроектные</w:t>
      </w:r>
      <w:proofErr w:type="spellEnd"/>
      <w:r w:rsidRPr="00703BC5">
        <w:rPr>
          <w:sz w:val="26"/>
          <w:szCs w:val="26"/>
        </w:rPr>
        <w:t xml:space="preserve"> материалы по обо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703BC5">
        <w:rPr>
          <w:sz w:val="26"/>
          <w:szCs w:val="26"/>
        </w:rPr>
        <w:t>з</w:t>
      </w:r>
      <w:r w:rsidRPr="00703BC5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номики поселения и надежности теплоснабжения потребителей.</w:t>
      </w:r>
    </w:p>
    <w:p w:rsidR="00E37386" w:rsidRPr="00703BC5" w:rsidRDefault="00E37386" w:rsidP="00A22A0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Pr="00703BC5">
        <w:rPr>
          <w:sz w:val="26"/>
          <w:szCs w:val="26"/>
        </w:rPr>
        <w:t>д</w:t>
      </w:r>
      <w:r w:rsidRPr="00703BC5">
        <w:rPr>
          <w:sz w:val="26"/>
          <w:szCs w:val="26"/>
        </w:rPr>
        <w:t>ставле</w:t>
      </w:r>
      <w:r w:rsidR="00761BD8">
        <w:rPr>
          <w:sz w:val="26"/>
          <w:szCs w:val="26"/>
        </w:rPr>
        <w:t>нные администрацией муниципального округа</w:t>
      </w:r>
      <w:r w:rsidRPr="00703BC5">
        <w:rPr>
          <w:sz w:val="26"/>
          <w:szCs w:val="26"/>
        </w:rPr>
        <w:t>, теплоснабжающ</w:t>
      </w:r>
      <w:r w:rsidR="00761BD8">
        <w:rPr>
          <w:sz w:val="26"/>
          <w:szCs w:val="26"/>
        </w:rPr>
        <w:t>ей</w:t>
      </w:r>
      <w:r w:rsidRPr="00703BC5">
        <w:rPr>
          <w:sz w:val="26"/>
          <w:szCs w:val="26"/>
        </w:rPr>
        <w:t xml:space="preserve"> организаци</w:t>
      </w:r>
      <w:r w:rsidR="00761BD8">
        <w:rPr>
          <w:sz w:val="26"/>
          <w:szCs w:val="26"/>
        </w:rPr>
        <w:t>ей</w:t>
      </w:r>
      <w:r w:rsidR="00FE680B" w:rsidRPr="00703BC5">
        <w:rPr>
          <w:sz w:val="26"/>
          <w:szCs w:val="26"/>
        </w:rPr>
        <w:t>.</w:t>
      </w:r>
    </w:p>
    <w:p w:rsidR="00761BD8" w:rsidRDefault="00761BD8" w:rsidP="00A22A05">
      <w:pPr>
        <w:spacing w:line="360" w:lineRule="auto"/>
        <w:ind w:firstLine="539"/>
        <w:jc w:val="both"/>
        <w:rPr>
          <w:sz w:val="26"/>
          <w:szCs w:val="26"/>
        </w:rPr>
      </w:pPr>
    </w:p>
    <w:p w:rsidR="00135714" w:rsidRPr="00703BC5" w:rsidRDefault="00761BD8" w:rsidP="00A22A05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E56F3" w:rsidRPr="00703BC5">
        <w:rPr>
          <w:sz w:val="26"/>
          <w:szCs w:val="26"/>
        </w:rPr>
        <w:t>рис.1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указаны</w:t>
      </w:r>
      <w:proofErr w:type="gramEnd"/>
      <w:r>
        <w:rPr>
          <w:sz w:val="26"/>
          <w:szCs w:val="26"/>
        </w:rPr>
        <w:t xml:space="preserve"> следующие</w:t>
      </w:r>
      <w:r w:rsidR="00454CCC" w:rsidRPr="00703BC5">
        <w:rPr>
          <w:sz w:val="26"/>
          <w:szCs w:val="26"/>
        </w:rPr>
        <w:t xml:space="preserve"> </w:t>
      </w:r>
      <w:r w:rsidR="00135714" w:rsidRPr="00703BC5">
        <w:rPr>
          <w:sz w:val="26"/>
          <w:szCs w:val="26"/>
        </w:rPr>
        <w:t>населенны</w:t>
      </w:r>
      <w:r>
        <w:rPr>
          <w:sz w:val="26"/>
          <w:szCs w:val="26"/>
        </w:rPr>
        <w:t>е</w:t>
      </w:r>
      <w:r w:rsidR="00135714" w:rsidRPr="00703BC5">
        <w:rPr>
          <w:sz w:val="26"/>
          <w:szCs w:val="26"/>
        </w:rPr>
        <w:t xml:space="preserve"> </w:t>
      </w:r>
      <w:proofErr w:type="spellStart"/>
      <w:r w:rsidR="00135714" w:rsidRPr="00703BC5">
        <w:rPr>
          <w:sz w:val="26"/>
          <w:szCs w:val="26"/>
        </w:rPr>
        <w:t>пу</w:t>
      </w:r>
      <w:r w:rsidR="006E56F3" w:rsidRPr="00703BC5">
        <w:rPr>
          <w:sz w:val="26"/>
          <w:szCs w:val="26"/>
        </w:rPr>
        <w:t>нк</w:t>
      </w:r>
      <w:r>
        <w:rPr>
          <w:sz w:val="26"/>
          <w:szCs w:val="26"/>
        </w:rPr>
        <w:t>ы</w:t>
      </w:r>
      <w:proofErr w:type="spellEnd"/>
      <w:r w:rsidR="00135714" w:rsidRPr="00703BC5">
        <w:rPr>
          <w:sz w:val="26"/>
          <w:szCs w:val="26"/>
        </w:rPr>
        <w:t>:</w:t>
      </w:r>
    </w:p>
    <w:p w:rsidR="00135714" w:rsidRPr="00703BC5" w:rsidRDefault="00454CCC" w:rsidP="00A22A05">
      <w:pPr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761BD8">
        <w:rPr>
          <w:sz w:val="26"/>
          <w:szCs w:val="26"/>
        </w:rPr>
        <w:t xml:space="preserve">поселок </w:t>
      </w:r>
      <w:proofErr w:type="spellStart"/>
      <w:r w:rsidR="00761BD8">
        <w:rPr>
          <w:sz w:val="26"/>
          <w:szCs w:val="26"/>
        </w:rPr>
        <w:t>Трещевский</w:t>
      </w:r>
      <w:proofErr w:type="spellEnd"/>
      <w:r w:rsidR="00FE49E7" w:rsidRPr="00703BC5">
        <w:rPr>
          <w:sz w:val="26"/>
          <w:szCs w:val="26"/>
        </w:rPr>
        <w:t xml:space="preserve"> (административный центр</w:t>
      </w:r>
      <w:r w:rsidR="00135714" w:rsidRPr="00703BC5">
        <w:rPr>
          <w:sz w:val="26"/>
          <w:szCs w:val="26"/>
        </w:rPr>
        <w:t>);</w:t>
      </w:r>
    </w:p>
    <w:p w:rsidR="00590B0F" w:rsidRPr="00703BC5" w:rsidRDefault="00590B0F" w:rsidP="00A22A05">
      <w:pPr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761BD8" w:rsidRPr="00703BC5">
        <w:rPr>
          <w:sz w:val="26"/>
          <w:szCs w:val="26"/>
        </w:rPr>
        <w:t>деревня Осиновая Грива</w:t>
      </w:r>
      <w:r w:rsidRPr="00703BC5">
        <w:rPr>
          <w:sz w:val="26"/>
          <w:szCs w:val="26"/>
        </w:rPr>
        <w:t>;</w:t>
      </w:r>
    </w:p>
    <w:p w:rsidR="00590B0F" w:rsidRPr="00703BC5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1E5652" w:rsidRPr="00703BC5">
        <w:rPr>
          <w:sz w:val="26"/>
          <w:szCs w:val="26"/>
        </w:rPr>
        <w:t xml:space="preserve">поселок Знаменский </w:t>
      </w:r>
      <w:r w:rsidRPr="00703BC5">
        <w:rPr>
          <w:sz w:val="26"/>
          <w:szCs w:val="26"/>
        </w:rPr>
        <w:t>;</w:t>
      </w:r>
    </w:p>
    <w:p w:rsidR="00C50D62" w:rsidRPr="00703BC5" w:rsidRDefault="00C50D62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</w:t>
      </w:r>
      <w:r w:rsidR="001E5652" w:rsidRPr="00703BC5">
        <w:rPr>
          <w:sz w:val="26"/>
          <w:szCs w:val="26"/>
        </w:rPr>
        <w:t xml:space="preserve"> деревня </w:t>
      </w:r>
      <w:proofErr w:type="spellStart"/>
      <w:r w:rsidR="001E5652" w:rsidRPr="00703BC5">
        <w:rPr>
          <w:sz w:val="26"/>
          <w:szCs w:val="26"/>
        </w:rPr>
        <w:t>Корниловка</w:t>
      </w:r>
      <w:proofErr w:type="spellEnd"/>
      <w:r w:rsidRPr="00703BC5">
        <w:rPr>
          <w:sz w:val="26"/>
          <w:szCs w:val="26"/>
        </w:rPr>
        <w:t>;</w:t>
      </w:r>
    </w:p>
    <w:p w:rsidR="00590B0F" w:rsidRPr="00703BC5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1E5652" w:rsidRPr="00703BC5">
        <w:rPr>
          <w:sz w:val="26"/>
          <w:szCs w:val="26"/>
        </w:rPr>
        <w:t xml:space="preserve">разъезд </w:t>
      </w:r>
      <w:smartTag w:uri="urn:schemas-microsoft-com:office:smarttags" w:element="metricconverter">
        <w:smartTagPr>
          <w:attr w:name="ProductID" w:val="115 км"/>
        </w:smartTagPr>
        <w:r w:rsidR="001E5652" w:rsidRPr="00703BC5">
          <w:rPr>
            <w:sz w:val="26"/>
            <w:szCs w:val="26"/>
          </w:rPr>
          <w:t>115 км</w:t>
        </w:r>
      </w:smartTag>
      <w:r w:rsidRPr="00703BC5">
        <w:rPr>
          <w:sz w:val="26"/>
          <w:szCs w:val="26"/>
        </w:rPr>
        <w:t>;</w:t>
      </w:r>
    </w:p>
    <w:p w:rsidR="00590B0F" w:rsidRPr="00703BC5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1E5652" w:rsidRPr="00703BC5">
        <w:rPr>
          <w:sz w:val="26"/>
          <w:szCs w:val="26"/>
        </w:rPr>
        <w:t xml:space="preserve">разъезд </w:t>
      </w:r>
      <w:smartTag w:uri="urn:schemas-microsoft-com:office:smarttags" w:element="metricconverter">
        <w:smartTagPr>
          <w:attr w:name="ProductID" w:val="123 км"/>
        </w:smartTagPr>
        <w:r w:rsidR="001E5652" w:rsidRPr="00703BC5">
          <w:rPr>
            <w:sz w:val="26"/>
            <w:szCs w:val="26"/>
          </w:rPr>
          <w:t>123 км</w:t>
        </w:r>
      </w:smartTag>
      <w:r w:rsidRPr="00703BC5">
        <w:rPr>
          <w:sz w:val="26"/>
          <w:szCs w:val="26"/>
        </w:rPr>
        <w:t>.</w:t>
      </w:r>
    </w:p>
    <w:p w:rsidR="00135714" w:rsidRPr="00703BC5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B5632A" w:rsidRPr="00703BC5" w:rsidRDefault="00B5632A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B5632A" w:rsidRPr="00703BC5" w:rsidRDefault="00AA76B4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03BC5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3609975" cy="4761865"/>
            <wp:effectExtent l="19050" t="0" r="9525" b="0"/>
            <wp:docPr id="3" name="Рисунок 3" descr="Осиногрив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иногривское с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7D" w:rsidRPr="00703BC5" w:rsidRDefault="0001427D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135714" w:rsidRPr="00703BC5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703BC5">
        <w:rPr>
          <w:b/>
        </w:rPr>
        <w:t xml:space="preserve">Рис.1. Расположение населенных пунктов </w:t>
      </w:r>
    </w:p>
    <w:p w:rsidR="00135714" w:rsidRPr="00703BC5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703BC5" w:rsidRDefault="008D2C63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На территории </w:t>
      </w:r>
      <w:r w:rsidR="00761BD8">
        <w:rPr>
          <w:sz w:val="26"/>
          <w:szCs w:val="26"/>
        </w:rPr>
        <w:t>указанных населенных пунктов</w:t>
      </w:r>
      <w:r w:rsidR="00E37386" w:rsidRPr="00703BC5">
        <w:rPr>
          <w:sz w:val="26"/>
          <w:szCs w:val="26"/>
        </w:rPr>
        <w:t xml:space="preserve"> </w:t>
      </w:r>
      <w:r w:rsidR="00454CCC" w:rsidRPr="00703BC5">
        <w:rPr>
          <w:sz w:val="26"/>
          <w:szCs w:val="26"/>
        </w:rPr>
        <w:t>наход</w:t>
      </w:r>
      <w:r w:rsidR="001E5652"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тся</w:t>
      </w:r>
      <w:r w:rsidR="00E37386" w:rsidRPr="00703BC5">
        <w:rPr>
          <w:sz w:val="26"/>
          <w:szCs w:val="26"/>
        </w:rPr>
        <w:t xml:space="preserve"> </w:t>
      </w:r>
      <w:r w:rsidR="001E5652" w:rsidRPr="00703BC5">
        <w:rPr>
          <w:sz w:val="26"/>
          <w:szCs w:val="26"/>
        </w:rPr>
        <w:t>один</w:t>
      </w:r>
      <w:r w:rsidR="00454CCC" w:rsidRPr="00703BC5">
        <w:rPr>
          <w:sz w:val="26"/>
          <w:szCs w:val="26"/>
        </w:rPr>
        <w:t xml:space="preserve"> централизован</w:t>
      </w:r>
      <w:r w:rsidR="001E5652" w:rsidRPr="00703BC5">
        <w:rPr>
          <w:sz w:val="26"/>
          <w:szCs w:val="26"/>
        </w:rPr>
        <w:t>ный</w:t>
      </w:r>
      <w:r w:rsidR="00E37386" w:rsidRPr="00703BC5">
        <w:rPr>
          <w:sz w:val="26"/>
          <w:szCs w:val="26"/>
        </w:rPr>
        <w:t xml:space="preserve"> и</w:t>
      </w:r>
      <w:r w:rsidR="00E37386" w:rsidRPr="00703BC5">
        <w:rPr>
          <w:sz w:val="26"/>
          <w:szCs w:val="26"/>
        </w:rPr>
        <w:t>с</w:t>
      </w:r>
      <w:r w:rsidR="00E37386" w:rsidRPr="00703BC5">
        <w:rPr>
          <w:sz w:val="26"/>
          <w:szCs w:val="26"/>
        </w:rPr>
        <w:t>точник тепловой энергии –</w:t>
      </w:r>
      <w:r w:rsidR="00651AB1" w:rsidRPr="00703BC5">
        <w:rPr>
          <w:sz w:val="26"/>
          <w:szCs w:val="26"/>
        </w:rPr>
        <w:t xml:space="preserve"> </w:t>
      </w:r>
      <w:r w:rsidR="001E5652" w:rsidRPr="00703BC5">
        <w:rPr>
          <w:sz w:val="26"/>
          <w:szCs w:val="26"/>
        </w:rPr>
        <w:t xml:space="preserve">поселок </w:t>
      </w:r>
      <w:proofErr w:type="spellStart"/>
      <w:r w:rsidR="001E5652" w:rsidRPr="00703BC5">
        <w:rPr>
          <w:sz w:val="26"/>
          <w:szCs w:val="26"/>
        </w:rPr>
        <w:t>Трещевский</w:t>
      </w:r>
      <w:proofErr w:type="spellEnd"/>
      <w:r w:rsidR="007715BF" w:rsidRPr="00703BC5">
        <w:rPr>
          <w:sz w:val="26"/>
          <w:szCs w:val="26"/>
        </w:rPr>
        <w:t xml:space="preserve">  </w:t>
      </w:r>
      <w:r w:rsidR="001E5652" w:rsidRPr="00703BC5">
        <w:rPr>
          <w:sz w:val="26"/>
          <w:szCs w:val="26"/>
        </w:rPr>
        <w:t>ООО</w:t>
      </w:r>
      <w:r w:rsidR="00454CCC" w:rsidRPr="00703BC5">
        <w:rPr>
          <w:sz w:val="26"/>
          <w:szCs w:val="26"/>
        </w:rPr>
        <w:t xml:space="preserve"> «</w:t>
      </w:r>
      <w:r w:rsidR="001E5652" w:rsidRPr="00703BC5">
        <w:rPr>
          <w:sz w:val="26"/>
          <w:szCs w:val="26"/>
        </w:rPr>
        <w:t>ТЭС</w:t>
      </w:r>
      <w:r w:rsidR="007715BF" w:rsidRPr="00703BC5">
        <w:rPr>
          <w:sz w:val="26"/>
          <w:szCs w:val="26"/>
        </w:rPr>
        <w:t>»</w:t>
      </w:r>
      <w:r w:rsidR="00E37386" w:rsidRPr="00703BC5">
        <w:rPr>
          <w:sz w:val="26"/>
          <w:szCs w:val="26"/>
        </w:rPr>
        <w:t xml:space="preserve">. </w:t>
      </w:r>
    </w:p>
    <w:p w:rsidR="00E37386" w:rsidRPr="00703BC5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Состав и техническая характеристика котельн</w:t>
      </w:r>
      <w:r w:rsidR="001E5652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приведены в таблице </w:t>
      </w:r>
      <w:r w:rsidR="003F1AC7" w:rsidRPr="00703BC5">
        <w:rPr>
          <w:sz w:val="26"/>
          <w:szCs w:val="26"/>
        </w:rPr>
        <w:t>1</w:t>
      </w:r>
      <w:r w:rsidRPr="00703BC5">
        <w:rPr>
          <w:sz w:val="26"/>
          <w:szCs w:val="26"/>
        </w:rPr>
        <w:t>.</w:t>
      </w:r>
    </w:p>
    <w:p w:rsidR="00E37386" w:rsidRPr="00703BC5" w:rsidRDefault="00E37386" w:rsidP="00C20CE3">
      <w:pPr>
        <w:widowControl w:val="0"/>
        <w:ind w:firstLine="540"/>
        <w:jc w:val="both"/>
        <w:rPr>
          <w:b/>
        </w:rPr>
      </w:pPr>
    </w:p>
    <w:p w:rsidR="001E5652" w:rsidRPr="00703BC5" w:rsidRDefault="001E5652" w:rsidP="00C20CE3">
      <w:pPr>
        <w:widowControl w:val="0"/>
        <w:ind w:firstLine="540"/>
        <w:jc w:val="both"/>
        <w:rPr>
          <w:b/>
        </w:rPr>
      </w:pPr>
    </w:p>
    <w:p w:rsidR="00E37386" w:rsidRPr="00703BC5" w:rsidRDefault="00CE141B" w:rsidP="002D6CA2">
      <w:pPr>
        <w:widowControl w:val="0"/>
        <w:ind w:firstLine="540"/>
        <w:jc w:val="both"/>
        <w:rPr>
          <w:b/>
        </w:rPr>
      </w:pPr>
      <w:r w:rsidRPr="00703BC5">
        <w:rPr>
          <w:b/>
        </w:rPr>
        <w:t xml:space="preserve"> </w:t>
      </w:r>
      <w:r w:rsidR="00E37386" w:rsidRPr="00703BC5">
        <w:rPr>
          <w:b/>
        </w:rPr>
        <w:t xml:space="preserve">Таблица </w:t>
      </w:r>
      <w:r w:rsidR="003F1AC7" w:rsidRPr="00703BC5">
        <w:rPr>
          <w:b/>
        </w:rPr>
        <w:t>1</w:t>
      </w:r>
      <w:r w:rsidR="00E37386" w:rsidRPr="00703BC5">
        <w:rPr>
          <w:b/>
        </w:rPr>
        <w:t>. Состав и техническ</w:t>
      </w:r>
      <w:r w:rsidR="002D6CA2" w:rsidRPr="00703BC5">
        <w:rPr>
          <w:b/>
        </w:rPr>
        <w:t>ая характеристика</w:t>
      </w:r>
      <w:r w:rsidR="00E37386" w:rsidRPr="00703BC5">
        <w:rPr>
          <w:b/>
        </w:rPr>
        <w:t xml:space="preserve"> оборудования котельн</w:t>
      </w:r>
      <w:r w:rsidR="001E5652" w:rsidRPr="00703BC5">
        <w:rPr>
          <w:b/>
        </w:rPr>
        <w:t>ой</w:t>
      </w:r>
    </w:p>
    <w:p w:rsidR="008D3B3A" w:rsidRPr="00703BC5" w:rsidRDefault="008D3B3A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168" w:type="dxa"/>
        <w:tblInd w:w="93" w:type="dxa"/>
        <w:tblLayout w:type="fixed"/>
        <w:tblLook w:val="04A0"/>
      </w:tblPr>
      <w:tblGrid>
        <w:gridCol w:w="417"/>
        <w:gridCol w:w="1583"/>
        <w:gridCol w:w="1417"/>
        <w:gridCol w:w="1701"/>
        <w:gridCol w:w="1516"/>
        <w:gridCol w:w="923"/>
        <w:gridCol w:w="963"/>
        <w:gridCol w:w="851"/>
        <w:gridCol w:w="23"/>
        <w:gridCol w:w="774"/>
      </w:tblGrid>
      <w:tr w:rsidR="00BC3BAD" w:rsidRPr="00703BC5" w:rsidTr="003242E7">
        <w:trPr>
          <w:trHeight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Состав и тип оборудов</w:t>
            </w:r>
            <w:r w:rsidRPr="00703BC5">
              <w:rPr>
                <w:b/>
                <w:bCs/>
                <w:sz w:val="20"/>
                <w:szCs w:val="20"/>
              </w:rPr>
              <w:t>а</w:t>
            </w:r>
            <w:r w:rsidRPr="00703BC5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Установленная тепловая мо</w:t>
            </w:r>
            <w:r w:rsidRPr="00703BC5">
              <w:rPr>
                <w:b/>
                <w:bCs/>
                <w:sz w:val="20"/>
                <w:szCs w:val="20"/>
              </w:rPr>
              <w:t>щ</w:t>
            </w:r>
            <w:r w:rsidRPr="00703BC5">
              <w:rPr>
                <w:b/>
                <w:bCs/>
                <w:sz w:val="20"/>
                <w:szCs w:val="20"/>
              </w:rPr>
              <w:t>ность, Гкал/ч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Год ввода оборудования в эксплуат</w:t>
            </w:r>
            <w:r w:rsidRPr="00703BC5">
              <w:rPr>
                <w:b/>
                <w:bCs/>
                <w:sz w:val="20"/>
                <w:szCs w:val="20"/>
              </w:rPr>
              <w:t>а</w:t>
            </w:r>
            <w:r w:rsidRPr="00703BC5">
              <w:rPr>
                <w:b/>
                <w:bCs/>
                <w:sz w:val="20"/>
                <w:szCs w:val="20"/>
              </w:rPr>
              <w:t>цию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Присоединенная нагрузка, Гкал/ч</w:t>
            </w:r>
          </w:p>
        </w:tc>
      </w:tr>
      <w:tr w:rsidR="00BC3BAD" w:rsidRPr="00703BC5" w:rsidTr="003242E7">
        <w:trPr>
          <w:trHeight w:val="2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703BC5" w:rsidRDefault="00BC3B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703BC5" w:rsidRDefault="00BC3B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703BC5" w:rsidRDefault="00BC3B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703BC5" w:rsidRDefault="00BC3B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703BC5" w:rsidRDefault="00BC3B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От</w:t>
            </w:r>
            <w:r w:rsidRPr="00703BC5">
              <w:rPr>
                <w:b/>
                <w:bCs/>
                <w:sz w:val="20"/>
                <w:szCs w:val="20"/>
              </w:rPr>
              <w:t>о</w:t>
            </w:r>
            <w:r w:rsidRPr="00703BC5">
              <w:rPr>
                <w:b/>
                <w:bCs/>
                <w:sz w:val="20"/>
                <w:szCs w:val="20"/>
              </w:rPr>
              <w:t>пление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Вент</w:t>
            </w:r>
            <w:r w:rsidRPr="00703BC5">
              <w:rPr>
                <w:b/>
                <w:bCs/>
                <w:sz w:val="20"/>
                <w:szCs w:val="20"/>
              </w:rPr>
              <w:t>и</w:t>
            </w:r>
            <w:r w:rsidRPr="00703BC5">
              <w:rPr>
                <w:b/>
                <w:bCs/>
                <w:sz w:val="20"/>
                <w:szCs w:val="20"/>
              </w:rPr>
              <w:t>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BC3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C3BAD" w:rsidRPr="00703BC5" w:rsidTr="00490A9C">
        <w:trPr>
          <w:trHeight w:val="284"/>
        </w:trPr>
        <w:tc>
          <w:tcPr>
            <w:tcW w:w="10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703BC5" w:rsidRDefault="007C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ООО «ТЭС</w:t>
            </w:r>
            <w:r w:rsidR="00BC3BAD" w:rsidRPr="00703BC5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264821" w:rsidRPr="00703BC5" w:rsidTr="003242E7">
        <w:trPr>
          <w:trHeight w:val="43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264821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D64508" w:rsidP="00264821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 xml:space="preserve">Коммунальная котельная </w:t>
            </w:r>
            <w:proofErr w:type="spellStart"/>
            <w:r w:rsidR="00761BD8">
              <w:rPr>
                <w:sz w:val="20"/>
                <w:szCs w:val="20"/>
              </w:rPr>
              <w:t>п</w:t>
            </w:r>
            <w:proofErr w:type="gramStart"/>
            <w:r w:rsidR="00761BD8">
              <w:rPr>
                <w:sz w:val="20"/>
                <w:szCs w:val="20"/>
              </w:rPr>
              <w:t>.</w:t>
            </w:r>
            <w:r w:rsidR="001E5652" w:rsidRPr="00703BC5">
              <w:rPr>
                <w:sz w:val="20"/>
                <w:szCs w:val="20"/>
              </w:rPr>
              <w:t>Т</w:t>
            </w:r>
            <w:proofErr w:type="gramEnd"/>
            <w:r w:rsidR="001E5652" w:rsidRPr="00703BC5">
              <w:rPr>
                <w:sz w:val="20"/>
                <w:szCs w:val="20"/>
              </w:rPr>
              <w:t>рещевский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КВР-0,93КБ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703BC5" w:rsidRDefault="00857461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201</w:t>
            </w:r>
            <w:r w:rsidR="00C05EE3" w:rsidRPr="00703BC5"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0,7285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96710E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0,0124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0,741</w:t>
            </w:r>
          </w:p>
        </w:tc>
      </w:tr>
      <w:tr w:rsidR="00264821" w:rsidRPr="00703BC5" w:rsidTr="003242E7">
        <w:trPr>
          <w:trHeight w:val="42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21" w:rsidRPr="00703BC5" w:rsidRDefault="00264821" w:rsidP="00264821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21" w:rsidRPr="00703BC5" w:rsidRDefault="00264821" w:rsidP="002648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КВР-0,93КБ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703BC5" w:rsidRDefault="00C05EE3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703BC5" w:rsidRDefault="00857461" w:rsidP="00264821">
            <w:pPr>
              <w:jc w:val="center"/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201</w:t>
            </w:r>
            <w:r w:rsidR="00C05EE3" w:rsidRPr="00703BC5"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21" w:rsidRPr="00703BC5" w:rsidRDefault="00264821" w:rsidP="0026482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21" w:rsidRPr="00703BC5" w:rsidRDefault="00264821" w:rsidP="0026482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21" w:rsidRPr="00703BC5" w:rsidRDefault="00264821" w:rsidP="0026482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821" w:rsidRPr="00703BC5" w:rsidRDefault="00264821" w:rsidP="00264821">
            <w:pPr>
              <w:rPr>
                <w:sz w:val="20"/>
                <w:szCs w:val="20"/>
              </w:rPr>
            </w:pPr>
          </w:p>
        </w:tc>
      </w:tr>
    </w:tbl>
    <w:p w:rsidR="00E37386" w:rsidRPr="00703BC5" w:rsidRDefault="00E37386" w:rsidP="00C20CE3">
      <w:pPr>
        <w:widowControl w:val="0"/>
        <w:jc w:val="both"/>
        <w:rPr>
          <w:b/>
          <w:color w:val="FF0000"/>
          <w:sz w:val="8"/>
          <w:szCs w:val="8"/>
        </w:rPr>
      </w:pPr>
    </w:p>
    <w:p w:rsidR="00E37386" w:rsidRPr="00703BC5" w:rsidRDefault="00ED5CF3" w:rsidP="00C2094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 </w:t>
      </w:r>
    </w:p>
    <w:p w:rsidR="00C20941" w:rsidRPr="00703BC5" w:rsidRDefault="00485CCB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3BC5">
        <w:rPr>
          <w:rFonts w:ascii="Times New Roman" w:hAnsi="Times New Roman"/>
          <w:sz w:val="26"/>
          <w:szCs w:val="26"/>
        </w:rPr>
        <w:br w:type="page"/>
      </w:r>
      <w:r w:rsidR="00E37386" w:rsidRPr="00703BC5">
        <w:rPr>
          <w:rFonts w:ascii="Times New Roman" w:hAnsi="Times New Roman"/>
          <w:sz w:val="26"/>
          <w:szCs w:val="26"/>
        </w:rPr>
        <w:lastRenderedPageBreak/>
        <w:t>Установленная мощн</w:t>
      </w:r>
      <w:r w:rsidR="00454CCC" w:rsidRPr="00703BC5">
        <w:rPr>
          <w:rFonts w:ascii="Times New Roman" w:hAnsi="Times New Roman"/>
          <w:sz w:val="26"/>
          <w:szCs w:val="26"/>
        </w:rPr>
        <w:t xml:space="preserve">ость </w:t>
      </w:r>
      <w:r w:rsidR="00010887" w:rsidRPr="00703BC5">
        <w:rPr>
          <w:rFonts w:ascii="Times New Roman" w:hAnsi="Times New Roman"/>
          <w:sz w:val="26"/>
          <w:szCs w:val="26"/>
        </w:rPr>
        <w:t xml:space="preserve">коммунальной </w:t>
      </w:r>
      <w:r w:rsidR="00BC3BAD" w:rsidRPr="00703BC5">
        <w:rPr>
          <w:rFonts w:ascii="Times New Roman" w:hAnsi="Times New Roman"/>
          <w:sz w:val="26"/>
          <w:szCs w:val="26"/>
        </w:rPr>
        <w:t>котельн</w:t>
      </w:r>
      <w:r w:rsidR="004D069C" w:rsidRPr="00703BC5">
        <w:rPr>
          <w:rFonts w:ascii="Times New Roman" w:hAnsi="Times New Roman"/>
          <w:sz w:val="26"/>
          <w:szCs w:val="26"/>
        </w:rPr>
        <w:t>ой</w:t>
      </w:r>
      <w:r w:rsidR="00010887" w:rsidRPr="00703BC5">
        <w:rPr>
          <w:rFonts w:ascii="Times New Roman" w:hAnsi="Times New Roman"/>
          <w:sz w:val="26"/>
          <w:szCs w:val="26"/>
        </w:rPr>
        <w:t xml:space="preserve"> </w:t>
      </w:r>
      <w:r w:rsidR="0096710E" w:rsidRPr="00703BC5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96710E" w:rsidRPr="00703BC5">
        <w:rPr>
          <w:rFonts w:ascii="Times New Roman" w:hAnsi="Times New Roman"/>
          <w:sz w:val="26"/>
          <w:szCs w:val="26"/>
        </w:rPr>
        <w:t>Трещевский</w:t>
      </w:r>
      <w:proofErr w:type="spellEnd"/>
      <w:r w:rsidR="00373E8B" w:rsidRPr="00703BC5">
        <w:rPr>
          <w:rFonts w:ascii="Times New Roman" w:hAnsi="Times New Roman"/>
          <w:sz w:val="26"/>
          <w:szCs w:val="26"/>
        </w:rPr>
        <w:t xml:space="preserve"> </w:t>
      </w:r>
      <w:r w:rsidR="00E37386" w:rsidRPr="00703BC5">
        <w:rPr>
          <w:rFonts w:ascii="Times New Roman" w:hAnsi="Times New Roman"/>
          <w:sz w:val="26"/>
          <w:szCs w:val="26"/>
        </w:rPr>
        <w:t xml:space="preserve">– </w:t>
      </w:r>
      <w:r w:rsidR="00C05EE3" w:rsidRPr="00703BC5">
        <w:rPr>
          <w:rFonts w:ascii="Times New Roman" w:hAnsi="Times New Roman"/>
          <w:sz w:val="26"/>
          <w:szCs w:val="26"/>
        </w:rPr>
        <w:t>1,6</w:t>
      </w:r>
      <w:r w:rsidR="00BC3BAD" w:rsidRPr="00703BC5">
        <w:rPr>
          <w:rFonts w:ascii="Times New Roman" w:hAnsi="Times New Roman"/>
          <w:sz w:val="26"/>
          <w:szCs w:val="26"/>
        </w:rPr>
        <w:t xml:space="preserve"> </w:t>
      </w:r>
      <w:r w:rsidR="00E37386" w:rsidRPr="00703BC5">
        <w:rPr>
          <w:rFonts w:ascii="Times New Roman" w:hAnsi="Times New Roman"/>
          <w:sz w:val="26"/>
          <w:szCs w:val="26"/>
        </w:rPr>
        <w:t xml:space="preserve">Гкал/ч. </w:t>
      </w:r>
      <w:proofErr w:type="spellStart"/>
      <w:r w:rsidR="008D3B3A" w:rsidRPr="00703BC5">
        <w:rPr>
          <w:rFonts w:ascii="Times New Roman" w:hAnsi="Times New Roman"/>
          <w:sz w:val="26"/>
          <w:szCs w:val="26"/>
        </w:rPr>
        <w:t>Хи</w:t>
      </w:r>
      <w:r w:rsidR="008D3B3A" w:rsidRPr="00703BC5">
        <w:rPr>
          <w:rFonts w:ascii="Times New Roman" w:hAnsi="Times New Roman"/>
          <w:sz w:val="26"/>
          <w:szCs w:val="26"/>
        </w:rPr>
        <w:t>м</w:t>
      </w:r>
      <w:r w:rsidR="00BC3BAD" w:rsidRPr="00703BC5">
        <w:rPr>
          <w:rFonts w:ascii="Times New Roman" w:hAnsi="Times New Roman"/>
          <w:sz w:val="26"/>
          <w:szCs w:val="26"/>
        </w:rPr>
        <w:t>водоподготов</w:t>
      </w:r>
      <w:r w:rsidR="008D3B3A" w:rsidRPr="00703BC5">
        <w:rPr>
          <w:rFonts w:ascii="Times New Roman" w:hAnsi="Times New Roman"/>
          <w:sz w:val="26"/>
          <w:szCs w:val="26"/>
        </w:rPr>
        <w:t>ка</w:t>
      </w:r>
      <w:proofErr w:type="spellEnd"/>
      <w:r w:rsidR="008D3B3A" w:rsidRPr="00703BC5">
        <w:rPr>
          <w:rFonts w:ascii="Times New Roman" w:hAnsi="Times New Roman"/>
          <w:sz w:val="26"/>
          <w:szCs w:val="26"/>
        </w:rPr>
        <w:t xml:space="preserve"> на котельной </w:t>
      </w:r>
      <w:r w:rsidR="0096710E" w:rsidRPr="00703BC5">
        <w:rPr>
          <w:rFonts w:ascii="Times New Roman" w:hAnsi="Times New Roman"/>
          <w:sz w:val="26"/>
          <w:szCs w:val="26"/>
        </w:rPr>
        <w:t xml:space="preserve">осуществляется </w:t>
      </w:r>
      <w:r w:rsidR="00A649F5" w:rsidRPr="00703BC5">
        <w:rPr>
          <w:rFonts w:ascii="Times New Roman" w:hAnsi="Times New Roman"/>
          <w:sz w:val="26"/>
          <w:szCs w:val="26"/>
        </w:rPr>
        <w:t>установкой</w:t>
      </w:r>
      <w:r w:rsidR="0096710E" w:rsidRPr="00703BC5">
        <w:rPr>
          <w:rFonts w:ascii="Times New Roman" w:hAnsi="Times New Roman"/>
          <w:sz w:val="26"/>
          <w:szCs w:val="26"/>
        </w:rPr>
        <w:t xml:space="preserve"> ВПУ</w:t>
      </w:r>
      <w:r w:rsidR="006A5595" w:rsidRPr="00703BC5">
        <w:rPr>
          <w:rFonts w:ascii="Times New Roman" w:hAnsi="Times New Roman"/>
          <w:sz w:val="26"/>
          <w:szCs w:val="26"/>
        </w:rPr>
        <w:t>-</w:t>
      </w:r>
      <w:r w:rsidR="00A649F5" w:rsidRPr="00703BC5">
        <w:rPr>
          <w:rFonts w:ascii="Times New Roman" w:hAnsi="Times New Roman"/>
          <w:sz w:val="26"/>
          <w:szCs w:val="26"/>
        </w:rPr>
        <w:t>1</w:t>
      </w:r>
      <w:r w:rsidR="0096710E" w:rsidRPr="00703BC5">
        <w:rPr>
          <w:rFonts w:ascii="Times New Roman" w:hAnsi="Times New Roman"/>
          <w:sz w:val="26"/>
          <w:szCs w:val="26"/>
        </w:rPr>
        <w:t xml:space="preserve"> </w:t>
      </w:r>
      <w:r w:rsidR="007C382B" w:rsidRPr="00703BC5">
        <w:rPr>
          <w:rFonts w:ascii="Times New Roman" w:hAnsi="Times New Roman"/>
          <w:sz w:val="26"/>
          <w:szCs w:val="26"/>
        </w:rPr>
        <w:t>производительностью 1</w:t>
      </w:r>
      <w:r w:rsidR="0096710E" w:rsidRPr="00703BC5">
        <w:rPr>
          <w:rFonts w:ascii="Times New Roman" w:hAnsi="Times New Roman"/>
          <w:sz w:val="26"/>
          <w:szCs w:val="26"/>
        </w:rPr>
        <w:t xml:space="preserve"> т/ч</w:t>
      </w:r>
      <w:r w:rsidR="00BC3BAD" w:rsidRPr="00703BC5">
        <w:rPr>
          <w:rFonts w:ascii="Times New Roman" w:hAnsi="Times New Roman"/>
          <w:sz w:val="26"/>
          <w:szCs w:val="26"/>
        </w:rPr>
        <w:t>.</w:t>
      </w:r>
      <w:r w:rsidR="00972D52" w:rsidRPr="00703BC5">
        <w:rPr>
          <w:rFonts w:ascii="Times New Roman" w:hAnsi="Times New Roman"/>
          <w:sz w:val="26"/>
          <w:szCs w:val="26"/>
        </w:rPr>
        <w:t xml:space="preserve"> </w:t>
      </w:r>
      <w:r w:rsidR="00C20941" w:rsidRPr="00703BC5">
        <w:rPr>
          <w:rFonts w:ascii="Times New Roman" w:hAnsi="Times New Roman"/>
          <w:sz w:val="26"/>
          <w:szCs w:val="26"/>
        </w:rPr>
        <w:t xml:space="preserve">Котельная функционирует </w:t>
      </w:r>
      <w:r w:rsidR="008D3B3A" w:rsidRPr="00703BC5">
        <w:rPr>
          <w:rFonts w:ascii="Times New Roman" w:hAnsi="Times New Roman"/>
          <w:sz w:val="26"/>
          <w:szCs w:val="26"/>
        </w:rPr>
        <w:t>5</w:t>
      </w:r>
      <w:r w:rsidR="00CE141B" w:rsidRPr="00703BC5">
        <w:rPr>
          <w:rFonts w:ascii="Times New Roman" w:hAnsi="Times New Roman"/>
          <w:sz w:val="26"/>
          <w:szCs w:val="26"/>
        </w:rPr>
        <w:t>808</w:t>
      </w:r>
      <w:r w:rsidR="00BC3BAD" w:rsidRPr="00703BC5">
        <w:rPr>
          <w:rFonts w:ascii="Times New Roman" w:hAnsi="Times New Roman"/>
          <w:sz w:val="26"/>
          <w:szCs w:val="26"/>
        </w:rPr>
        <w:t xml:space="preserve"> </w:t>
      </w:r>
      <w:r w:rsidR="00C20941" w:rsidRPr="00703BC5">
        <w:rPr>
          <w:rFonts w:ascii="Times New Roman" w:hAnsi="Times New Roman"/>
          <w:sz w:val="26"/>
          <w:szCs w:val="26"/>
        </w:rPr>
        <w:t>часов в год. Потребителями тепловой энергии для нужд отопления и горячего водоснабжения от вышеуказанно</w:t>
      </w:r>
      <w:r w:rsidR="00010887" w:rsidRPr="00703BC5">
        <w:rPr>
          <w:rFonts w:ascii="Times New Roman" w:hAnsi="Times New Roman"/>
          <w:sz w:val="26"/>
          <w:szCs w:val="26"/>
        </w:rPr>
        <w:t xml:space="preserve">го источника являются </w:t>
      </w:r>
      <w:r w:rsidRPr="00703BC5">
        <w:rPr>
          <w:rFonts w:ascii="Times New Roman" w:hAnsi="Times New Roman"/>
          <w:sz w:val="26"/>
          <w:szCs w:val="26"/>
        </w:rPr>
        <w:t xml:space="preserve">жилые </w:t>
      </w:r>
      <w:r w:rsidR="00C20941" w:rsidRPr="00703BC5">
        <w:rPr>
          <w:rFonts w:ascii="Times New Roman" w:hAnsi="Times New Roman"/>
          <w:sz w:val="26"/>
          <w:szCs w:val="26"/>
        </w:rPr>
        <w:t>объекты</w:t>
      </w:r>
      <w:r w:rsidRPr="00703BC5">
        <w:rPr>
          <w:rFonts w:ascii="Times New Roman" w:hAnsi="Times New Roman"/>
          <w:sz w:val="26"/>
          <w:szCs w:val="26"/>
        </w:rPr>
        <w:t xml:space="preserve"> и объекты</w:t>
      </w:r>
      <w:r w:rsidR="00C20941" w:rsidRPr="00703BC5">
        <w:rPr>
          <w:rFonts w:ascii="Times New Roman" w:hAnsi="Times New Roman"/>
          <w:sz w:val="26"/>
          <w:szCs w:val="26"/>
        </w:rPr>
        <w:t xml:space="preserve"> социально-культурного назначения. Потребители подключены к тепл</w:t>
      </w:r>
      <w:r w:rsidR="00C20941" w:rsidRPr="00703BC5">
        <w:rPr>
          <w:rFonts w:ascii="Times New Roman" w:hAnsi="Times New Roman"/>
          <w:sz w:val="26"/>
          <w:szCs w:val="26"/>
        </w:rPr>
        <w:t>о</w:t>
      </w:r>
      <w:r w:rsidR="00C20941" w:rsidRPr="00703BC5">
        <w:rPr>
          <w:rFonts w:ascii="Times New Roman" w:hAnsi="Times New Roman"/>
          <w:sz w:val="26"/>
          <w:szCs w:val="26"/>
        </w:rPr>
        <w:t xml:space="preserve">вой сети по зависимой схеме, горячее водоснабжение потребителей осуществляется по </w:t>
      </w:r>
      <w:r w:rsidR="00C34864" w:rsidRPr="00703BC5">
        <w:rPr>
          <w:rFonts w:ascii="Times New Roman" w:hAnsi="Times New Roman"/>
          <w:sz w:val="26"/>
          <w:szCs w:val="26"/>
        </w:rPr>
        <w:t>о</w:t>
      </w:r>
      <w:r w:rsidR="00C34864" w:rsidRPr="00703BC5">
        <w:rPr>
          <w:rFonts w:ascii="Times New Roman" w:hAnsi="Times New Roman"/>
          <w:sz w:val="26"/>
          <w:szCs w:val="26"/>
        </w:rPr>
        <w:t>т</w:t>
      </w:r>
      <w:r w:rsidR="004D069C" w:rsidRPr="00703BC5">
        <w:rPr>
          <w:rFonts w:ascii="Times New Roman" w:hAnsi="Times New Roman"/>
          <w:sz w:val="26"/>
          <w:szCs w:val="26"/>
        </w:rPr>
        <w:t>крытой</w:t>
      </w:r>
      <w:r w:rsidR="00C20941" w:rsidRPr="00703BC5">
        <w:rPr>
          <w:rFonts w:ascii="Times New Roman" w:hAnsi="Times New Roman"/>
          <w:sz w:val="26"/>
          <w:szCs w:val="26"/>
        </w:rPr>
        <w:t xml:space="preserve"> схеме. Система теплоснабжения –</w:t>
      </w:r>
      <w:r w:rsidR="004D069C" w:rsidRPr="00703BC5">
        <w:rPr>
          <w:rFonts w:ascii="Times New Roman" w:hAnsi="Times New Roman"/>
          <w:sz w:val="26"/>
          <w:szCs w:val="26"/>
        </w:rPr>
        <w:t xml:space="preserve"> </w:t>
      </w:r>
      <w:r w:rsidR="00C34864" w:rsidRPr="00703BC5">
        <w:rPr>
          <w:rFonts w:ascii="Times New Roman" w:hAnsi="Times New Roman"/>
          <w:sz w:val="26"/>
          <w:szCs w:val="26"/>
        </w:rPr>
        <w:t>2</w:t>
      </w:r>
      <w:r w:rsidR="00C20941" w:rsidRPr="00703BC5">
        <w:rPr>
          <w:rFonts w:ascii="Times New Roman" w:hAnsi="Times New Roman"/>
          <w:sz w:val="26"/>
          <w:szCs w:val="26"/>
        </w:rPr>
        <w:t>-х трубная</w:t>
      </w:r>
      <w:r w:rsidR="008D3B3A" w:rsidRPr="00703BC5">
        <w:rPr>
          <w:rFonts w:ascii="Times New Roman" w:hAnsi="Times New Roman"/>
          <w:sz w:val="26"/>
          <w:szCs w:val="26"/>
        </w:rPr>
        <w:t>,</w:t>
      </w:r>
      <w:r w:rsidR="00C20941" w:rsidRPr="00703BC5">
        <w:rPr>
          <w:rFonts w:ascii="Times New Roman" w:hAnsi="Times New Roman"/>
          <w:sz w:val="26"/>
          <w:szCs w:val="26"/>
        </w:rPr>
        <w:t xml:space="preserve"> тупиковая. Прокладка трубопров</w:t>
      </w:r>
      <w:r w:rsidR="00C20941" w:rsidRPr="00703BC5">
        <w:rPr>
          <w:rFonts w:ascii="Times New Roman" w:hAnsi="Times New Roman"/>
          <w:sz w:val="26"/>
          <w:szCs w:val="26"/>
        </w:rPr>
        <w:t>о</w:t>
      </w:r>
      <w:r w:rsidR="00C20941" w:rsidRPr="00703BC5">
        <w:rPr>
          <w:rFonts w:ascii="Times New Roman" w:hAnsi="Times New Roman"/>
          <w:sz w:val="26"/>
          <w:szCs w:val="26"/>
        </w:rPr>
        <w:t>дов теп</w:t>
      </w:r>
      <w:r w:rsidR="00C05EE3" w:rsidRPr="00703BC5">
        <w:rPr>
          <w:rFonts w:ascii="Times New Roman" w:hAnsi="Times New Roman"/>
          <w:sz w:val="26"/>
          <w:szCs w:val="26"/>
        </w:rPr>
        <w:t>ловых сетей надземная</w:t>
      </w:r>
      <w:r w:rsidR="00C20941" w:rsidRPr="00703BC5">
        <w:rPr>
          <w:rFonts w:ascii="Times New Roman" w:hAnsi="Times New Roman"/>
          <w:sz w:val="26"/>
          <w:szCs w:val="26"/>
        </w:rPr>
        <w:t xml:space="preserve">. Тепловая изоляция трубопроводов выполнена из </w:t>
      </w:r>
      <w:r w:rsidR="00AE74FA" w:rsidRPr="00703BC5">
        <w:rPr>
          <w:rFonts w:ascii="Times New Roman" w:hAnsi="Times New Roman"/>
          <w:sz w:val="26"/>
          <w:szCs w:val="26"/>
        </w:rPr>
        <w:t>ППУ</w:t>
      </w:r>
      <w:r w:rsidR="00C20941" w:rsidRPr="00703BC5">
        <w:rPr>
          <w:rFonts w:ascii="Times New Roman" w:hAnsi="Times New Roman"/>
          <w:sz w:val="26"/>
          <w:szCs w:val="26"/>
        </w:rPr>
        <w:t>. Те</w:t>
      </w:r>
      <w:r w:rsidR="00C20941" w:rsidRPr="00703BC5">
        <w:rPr>
          <w:rFonts w:ascii="Times New Roman" w:hAnsi="Times New Roman"/>
          <w:sz w:val="26"/>
          <w:szCs w:val="26"/>
        </w:rPr>
        <w:t>п</w:t>
      </w:r>
      <w:r w:rsidR="00C20941" w:rsidRPr="00703BC5">
        <w:rPr>
          <w:rFonts w:ascii="Times New Roman" w:hAnsi="Times New Roman"/>
          <w:sz w:val="26"/>
          <w:szCs w:val="26"/>
        </w:rPr>
        <w:t>ловые сети запроектированы на работу при расчетных параметрах теплоносителя  95</w:t>
      </w:r>
      <w:r w:rsidR="004D069C" w:rsidRPr="00703BC5">
        <w:rPr>
          <w:rFonts w:ascii="Times New Roman" w:hAnsi="Times New Roman"/>
          <w:sz w:val="26"/>
          <w:szCs w:val="26"/>
        </w:rPr>
        <w:t>/</w:t>
      </w:r>
      <w:r w:rsidR="00C20941" w:rsidRPr="00703BC5">
        <w:rPr>
          <w:rFonts w:ascii="Times New Roman" w:hAnsi="Times New Roman"/>
          <w:sz w:val="26"/>
          <w:szCs w:val="26"/>
        </w:rPr>
        <w:t xml:space="preserve">70 °С. Общая протяженность тепловых сетей котельной </w:t>
      </w:r>
      <w:r w:rsidR="0096710E" w:rsidRPr="00703BC5">
        <w:rPr>
          <w:rFonts w:ascii="Times New Roman" w:hAnsi="Times New Roman"/>
          <w:sz w:val="26"/>
          <w:szCs w:val="26"/>
        </w:rPr>
        <w:t>в двухтрубном исчислении</w:t>
      </w:r>
      <w:r w:rsidR="00C20941" w:rsidRPr="00703BC5">
        <w:rPr>
          <w:rFonts w:ascii="Times New Roman" w:hAnsi="Times New Roman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680 м"/>
        </w:smartTagPr>
        <w:r w:rsidR="0096710E" w:rsidRPr="00703BC5">
          <w:rPr>
            <w:rFonts w:ascii="Times New Roman" w:hAnsi="Times New Roman"/>
            <w:sz w:val="26"/>
            <w:szCs w:val="26"/>
          </w:rPr>
          <w:t>680</w:t>
        </w:r>
        <w:r w:rsidR="00C20941" w:rsidRPr="00703BC5">
          <w:rPr>
            <w:rFonts w:ascii="Times New Roman" w:hAnsi="Times New Roman"/>
            <w:sz w:val="26"/>
            <w:szCs w:val="26"/>
          </w:rPr>
          <w:t xml:space="preserve"> м</w:t>
        </w:r>
      </w:smartTag>
      <w:r w:rsidR="00C20941" w:rsidRPr="00703BC5">
        <w:rPr>
          <w:rFonts w:ascii="Times New Roman" w:hAnsi="Times New Roman"/>
          <w:sz w:val="26"/>
          <w:szCs w:val="26"/>
        </w:rPr>
        <w:t>.</w:t>
      </w:r>
    </w:p>
    <w:p w:rsidR="007F3DF5" w:rsidRPr="00703BC5" w:rsidRDefault="007F3DF5" w:rsidP="007F3DF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го отопления.</w:t>
      </w:r>
    </w:p>
    <w:p w:rsidR="007F3DF5" w:rsidRPr="00703BC5" w:rsidRDefault="007F3DF5" w:rsidP="007F3DF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Основным видом топлива является каменный уголь марки ДР 0-200 (300), который добывается на разрезах </w:t>
      </w:r>
      <w:proofErr w:type="spellStart"/>
      <w:r w:rsidRPr="00703BC5">
        <w:rPr>
          <w:sz w:val="26"/>
          <w:szCs w:val="26"/>
        </w:rPr>
        <w:t>Пермяковский</w:t>
      </w:r>
      <w:proofErr w:type="spellEnd"/>
      <w:r w:rsidRPr="00703BC5">
        <w:rPr>
          <w:sz w:val="26"/>
          <w:szCs w:val="26"/>
        </w:rPr>
        <w:t xml:space="preserve"> и </w:t>
      </w:r>
      <w:proofErr w:type="spellStart"/>
      <w:r w:rsidRPr="00703BC5">
        <w:rPr>
          <w:sz w:val="26"/>
          <w:szCs w:val="26"/>
        </w:rPr>
        <w:t>Камышанский</w:t>
      </w:r>
      <w:proofErr w:type="spellEnd"/>
      <w:r w:rsidRPr="00703BC5">
        <w:rPr>
          <w:sz w:val="26"/>
          <w:szCs w:val="26"/>
        </w:rPr>
        <w:t>. Приборы учета тепловой энергии отсутствуют.</w:t>
      </w:r>
    </w:p>
    <w:p w:rsidR="007F3DF5" w:rsidRPr="00703BC5" w:rsidRDefault="007F3DF5" w:rsidP="00134C37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C37" w:rsidRPr="00703BC5" w:rsidRDefault="00134C3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703BC5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703BC5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703BC5" w:rsidRDefault="00B56771" w:rsidP="00C01594">
      <w:pPr>
        <w:pStyle w:val="1"/>
        <w:jc w:val="center"/>
      </w:pPr>
      <w:bookmarkStart w:id="5" w:name="_Toc362449897"/>
      <w:bookmarkEnd w:id="4"/>
      <w:r w:rsidRPr="00703BC5">
        <w:br w:type="page"/>
      </w:r>
      <w:bookmarkStart w:id="6" w:name="_Toc405444519"/>
      <w:r w:rsidR="002A6947" w:rsidRPr="00703BC5">
        <w:lastRenderedPageBreak/>
        <w:t>1. Показатели перспективного спроса на тепловую энергию (мощность) и тепл</w:t>
      </w:r>
      <w:r w:rsidR="002A6947" w:rsidRPr="00703BC5">
        <w:t>о</w:t>
      </w:r>
      <w:r w:rsidR="002A6947" w:rsidRPr="00703BC5">
        <w:t>носитель в установленных границах территории поселения, городского округа</w:t>
      </w:r>
      <w:bookmarkEnd w:id="5"/>
      <w:bookmarkEnd w:id="6"/>
    </w:p>
    <w:p w:rsidR="002A6947" w:rsidRPr="00703BC5" w:rsidRDefault="002A6947" w:rsidP="00C01594">
      <w:pPr>
        <w:spacing w:line="360" w:lineRule="auto"/>
        <w:ind w:firstLine="540"/>
        <w:jc w:val="center"/>
        <w:rPr>
          <w:sz w:val="26"/>
          <w:szCs w:val="26"/>
        </w:rPr>
      </w:pPr>
    </w:p>
    <w:p w:rsidR="00482F9E" w:rsidRPr="00703BC5" w:rsidRDefault="00482F9E" w:rsidP="00A44E9E">
      <w:pPr>
        <w:pStyle w:val="1"/>
      </w:pPr>
      <w:bookmarkStart w:id="7" w:name="_Toc405444520"/>
      <w:r w:rsidRPr="00703BC5">
        <w:t>1.1. Общая часть</w:t>
      </w:r>
      <w:bookmarkEnd w:id="7"/>
    </w:p>
    <w:p w:rsidR="00482F9E" w:rsidRPr="00703BC5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C01594" w:rsidRPr="007C20BA" w:rsidRDefault="00C01594" w:rsidP="00C01594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 xml:space="preserve">Согласно данным </w:t>
      </w:r>
      <w:r>
        <w:rPr>
          <w:sz w:val="26"/>
          <w:szCs w:val="26"/>
        </w:rPr>
        <w:t>а</w:t>
      </w:r>
      <w:r w:rsidRPr="007C20BA">
        <w:rPr>
          <w:sz w:val="26"/>
          <w:szCs w:val="26"/>
        </w:rPr>
        <w:t>дм</w:t>
      </w:r>
      <w:r>
        <w:rPr>
          <w:sz w:val="26"/>
          <w:szCs w:val="26"/>
        </w:rPr>
        <w:t xml:space="preserve">инистрации  </w:t>
      </w:r>
      <w:r w:rsidRPr="00E40521">
        <w:rPr>
          <w:sz w:val="26"/>
          <w:szCs w:val="26"/>
        </w:rPr>
        <w:t>Топкинского муниципального округа строительство</w:t>
      </w:r>
      <w:r w:rsidRPr="007C20BA">
        <w:rPr>
          <w:sz w:val="26"/>
          <w:szCs w:val="26"/>
        </w:rPr>
        <w:t xml:space="preserve">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7C20BA">
          <w:rPr>
            <w:sz w:val="26"/>
            <w:szCs w:val="26"/>
          </w:rPr>
          <w:t>2030 г</w:t>
        </w:r>
      </w:smartTag>
      <w:r w:rsidRPr="007C20BA">
        <w:rPr>
          <w:sz w:val="26"/>
          <w:szCs w:val="26"/>
        </w:rPr>
        <w:t xml:space="preserve">. не планируется. В связи с этим при расчете перспективных нагрузок для составления схемы теплоснабжения </w:t>
      </w:r>
      <w:r>
        <w:rPr>
          <w:sz w:val="26"/>
          <w:szCs w:val="26"/>
        </w:rPr>
        <w:t>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населенных пунктов </w:t>
      </w:r>
      <w:r w:rsidRPr="007C20BA">
        <w:rPr>
          <w:sz w:val="26"/>
          <w:szCs w:val="26"/>
        </w:rPr>
        <w:t>принимаем, что строительство, расширение объектов перспекти</w:t>
      </w:r>
      <w:r w:rsidRPr="007C20BA">
        <w:rPr>
          <w:sz w:val="26"/>
          <w:szCs w:val="26"/>
        </w:rPr>
        <w:t>в</w:t>
      </w:r>
      <w:r w:rsidRPr="007C20BA">
        <w:rPr>
          <w:sz w:val="26"/>
          <w:szCs w:val="26"/>
        </w:rPr>
        <w:t>ного строительства</w:t>
      </w:r>
      <w:r>
        <w:rPr>
          <w:sz w:val="26"/>
          <w:szCs w:val="26"/>
        </w:rPr>
        <w:t xml:space="preserve"> </w:t>
      </w:r>
      <w:r w:rsidRPr="007C20BA">
        <w:rPr>
          <w:sz w:val="26"/>
          <w:szCs w:val="26"/>
        </w:rPr>
        <w:t>общественно-деловых зданий (детских садов, школ, общественных центров и т.п.) не планируется.</w:t>
      </w:r>
    </w:p>
    <w:p w:rsidR="00C01594" w:rsidRPr="007C20BA" w:rsidRDefault="00C01594" w:rsidP="00C01594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7C20BA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7C20BA">
        <w:rPr>
          <w:sz w:val="26"/>
          <w:szCs w:val="26"/>
        </w:rPr>
        <w:t>р</w:t>
      </w:r>
      <w:r w:rsidRPr="007C20BA">
        <w:rPr>
          <w:sz w:val="26"/>
          <w:szCs w:val="26"/>
        </w:rPr>
        <w:t>спективной нагрузки системы теплоснабжения.</w:t>
      </w:r>
    </w:p>
    <w:p w:rsidR="0096710E" w:rsidRPr="00703BC5" w:rsidRDefault="0096710E" w:rsidP="0096710E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96710E" w:rsidRPr="00703BC5" w:rsidRDefault="0096710E" w:rsidP="00C01594">
      <w:pPr>
        <w:pStyle w:val="1"/>
        <w:jc w:val="center"/>
      </w:pPr>
      <w:bookmarkStart w:id="8" w:name="_Toc404843545"/>
      <w:bookmarkStart w:id="9" w:name="_Toc405444521"/>
      <w:r w:rsidRPr="00703BC5">
        <w:t>1.2. Площадь строительных фондов и приросты площади строительных фондов по расчетным элементам территориального деления</w:t>
      </w:r>
      <w:bookmarkEnd w:id="8"/>
      <w:bookmarkEnd w:id="9"/>
    </w:p>
    <w:p w:rsidR="0096710E" w:rsidRPr="00703BC5" w:rsidRDefault="0096710E" w:rsidP="00C01594">
      <w:pPr>
        <w:jc w:val="center"/>
      </w:pPr>
    </w:p>
    <w:p w:rsidR="00C01594" w:rsidRPr="007C20BA" w:rsidRDefault="00C01594" w:rsidP="00C01594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Согласно данным </w:t>
      </w:r>
      <w:r>
        <w:rPr>
          <w:sz w:val="26"/>
          <w:szCs w:val="26"/>
        </w:rPr>
        <w:t>а</w:t>
      </w:r>
      <w:r w:rsidRPr="00E4052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Топкинского </w:t>
      </w:r>
      <w:r w:rsidRPr="00E40521">
        <w:rPr>
          <w:sz w:val="26"/>
          <w:szCs w:val="26"/>
        </w:rPr>
        <w:t xml:space="preserve">муниципального округа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E40521">
          <w:rPr>
            <w:sz w:val="26"/>
            <w:szCs w:val="26"/>
          </w:rPr>
          <w:t>2030 г</w:t>
        </w:r>
      </w:smartTag>
      <w:r w:rsidRPr="00E40521">
        <w:rPr>
          <w:sz w:val="26"/>
          <w:szCs w:val="26"/>
        </w:rPr>
        <w:t>. не планируется.</w:t>
      </w:r>
      <w:r>
        <w:rPr>
          <w:sz w:val="26"/>
          <w:szCs w:val="26"/>
        </w:rPr>
        <w:t xml:space="preserve"> </w:t>
      </w:r>
      <w:r w:rsidRPr="00E40521">
        <w:rPr>
          <w:sz w:val="26"/>
          <w:szCs w:val="26"/>
        </w:rPr>
        <w:t xml:space="preserve">В связи с этим при расчете перспективных нагрузок для составления схемы теплоснабжения </w:t>
      </w:r>
      <w:r>
        <w:rPr>
          <w:sz w:val="26"/>
          <w:szCs w:val="26"/>
        </w:rPr>
        <w:t>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сельских населенных пунктов</w:t>
      </w:r>
      <w:r w:rsidRPr="00E40521">
        <w:rPr>
          <w:sz w:val="26"/>
          <w:szCs w:val="26"/>
        </w:rPr>
        <w:t xml:space="preserve"> принимаем, что строительство, расширение объектов перспективного строительства</w:t>
      </w:r>
      <w:r>
        <w:rPr>
          <w:sz w:val="26"/>
          <w:szCs w:val="26"/>
        </w:rPr>
        <w:t xml:space="preserve"> </w:t>
      </w:r>
      <w:r w:rsidRPr="00E40521">
        <w:rPr>
          <w:sz w:val="26"/>
          <w:szCs w:val="26"/>
        </w:rPr>
        <w:t>общественно-деловых зданий (детских садов, школ,</w:t>
      </w:r>
      <w:r w:rsidRPr="007C20BA">
        <w:rPr>
          <w:sz w:val="26"/>
          <w:szCs w:val="26"/>
        </w:rPr>
        <w:t xml:space="preserve"> общес</w:t>
      </w:r>
      <w:r w:rsidRPr="007C20BA">
        <w:rPr>
          <w:sz w:val="26"/>
          <w:szCs w:val="26"/>
        </w:rPr>
        <w:t>т</w:t>
      </w:r>
      <w:r w:rsidRPr="007C20BA">
        <w:rPr>
          <w:sz w:val="26"/>
          <w:szCs w:val="26"/>
        </w:rPr>
        <w:t>венных центров и т.п.) не планируется.</w:t>
      </w:r>
    </w:p>
    <w:p w:rsidR="00DF3A3C" w:rsidRPr="00703BC5" w:rsidRDefault="002A7AFD" w:rsidP="00DF3A3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F3A3C" w:rsidRPr="00703BC5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703BC5" w:rsidSect="00B5632A">
          <w:footerReference w:type="default" r:id="rId10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5775E1" w:rsidRPr="00703BC5" w:rsidRDefault="005775E1" w:rsidP="00C01594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703BC5">
        <w:rPr>
          <w:b/>
          <w:sz w:val="26"/>
          <w:szCs w:val="26"/>
        </w:rPr>
        <w:lastRenderedPageBreak/>
        <w:t xml:space="preserve">Таблица 2. Перспективное изменение строительных площадей с разделением на расчетные периоды до </w:t>
      </w:r>
      <w:r w:rsidR="00043415" w:rsidRPr="00703BC5">
        <w:rPr>
          <w:b/>
          <w:sz w:val="26"/>
          <w:szCs w:val="26"/>
        </w:rPr>
        <w:t>2030</w:t>
      </w:r>
      <w:r w:rsidRPr="00703BC5">
        <w:rPr>
          <w:b/>
          <w:sz w:val="26"/>
          <w:szCs w:val="26"/>
        </w:rPr>
        <w:t xml:space="preserve"> года</w:t>
      </w:r>
    </w:p>
    <w:tbl>
      <w:tblPr>
        <w:tblStyle w:val="a5"/>
        <w:tblpPr w:leftFromText="180" w:rightFromText="180" w:vertAnchor="text" w:horzAnchor="margin" w:tblpXSpec="center" w:tblpY="366"/>
        <w:tblW w:w="0" w:type="auto"/>
        <w:tblLayout w:type="fixed"/>
        <w:tblLook w:val="04A0"/>
      </w:tblPr>
      <w:tblGrid>
        <w:gridCol w:w="2008"/>
        <w:gridCol w:w="2211"/>
        <w:gridCol w:w="1985"/>
        <w:gridCol w:w="2268"/>
      </w:tblGrid>
      <w:tr w:rsidR="00021242" w:rsidRPr="00A773F9" w:rsidTr="00021242">
        <w:tc>
          <w:tcPr>
            <w:tcW w:w="2008" w:type="dxa"/>
            <w:vMerge w:val="restart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</w:pPr>
            <w:r w:rsidRPr="00A773F9">
              <w:rPr>
                <w:b/>
                <w:bCs/>
              </w:rPr>
              <w:t>Наименование объекта</w:t>
            </w:r>
          </w:p>
        </w:tc>
        <w:tc>
          <w:tcPr>
            <w:tcW w:w="6464" w:type="dxa"/>
            <w:gridSpan w:val="3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3F9">
              <w:rPr>
                <w:b/>
                <w:bCs/>
                <w:sz w:val="26"/>
                <w:szCs w:val="26"/>
              </w:rPr>
              <w:t>Площадь, м</w:t>
            </w:r>
            <w:proofErr w:type="gramStart"/>
            <w:r w:rsidRPr="00A773F9">
              <w:rPr>
                <w:b/>
                <w:bCs/>
                <w:sz w:val="34"/>
                <w:szCs w:val="34"/>
                <w:vertAlign w:val="superscript"/>
              </w:rPr>
              <w:t>2</w:t>
            </w:r>
            <w:proofErr w:type="gramEnd"/>
          </w:p>
        </w:tc>
      </w:tr>
      <w:tr w:rsidR="00021242" w:rsidRPr="00E40521" w:rsidTr="00021242">
        <w:tc>
          <w:tcPr>
            <w:tcW w:w="2008" w:type="dxa"/>
            <w:vMerge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vAlign w:val="center"/>
          </w:tcPr>
          <w:p w:rsidR="00021242" w:rsidRPr="00E40521" w:rsidRDefault="00021242" w:rsidP="00021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021242" w:rsidRPr="00E40521" w:rsidRDefault="00021242" w:rsidP="00021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vAlign w:val="center"/>
          </w:tcPr>
          <w:p w:rsidR="00021242" w:rsidRPr="00E40521" w:rsidRDefault="00021242" w:rsidP="00021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021242" w:rsidRPr="00E40521" w:rsidRDefault="00021242" w:rsidP="00021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>2026-2030 гг.</w:t>
            </w:r>
          </w:p>
        </w:tc>
        <w:tc>
          <w:tcPr>
            <w:tcW w:w="2268" w:type="dxa"/>
            <w:vAlign w:val="center"/>
          </w:tcPr>
          <w:p w:rsidR="00021242" w:rsidRPr="00E40521" w:rsidRDefault="00021242" w:rsidP="00021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021242" w:rsidRPr="00E40521" w:rsidRDefault="00021242" w:rsidP="00021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>2021-2030 гг.</w:t>
            </w:r>
          </w:p>
        </w:tc>
      </w:tr>
      <w:tr w:rsidR="00021242" w:rsidRPr="00A773F9" w:rsidTr="00021242">
        <w:tc>
          <w:tcPr>
            <w:tcW w:w="8472" w:type="dxa"/>
            <w:gridSpan w:val="4"/>
          </w:tcPr>
          <w:p w:rsidR="00021242" w:rsidRPr="00A773F9" w:rsidRDefault="00021242" w:rsidP="00021242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Трещевский</w:t>
            </w:r>
            <w:proofErr w:type="spellEnd"/>
            <w:r>
              <w:rPr>
                <w:sz w:val="26"/>
                <w:szCs w:val="26"/>
              </w:rPr>
              <w:t xml:space="preserve">, п. Знаменский, д. Осиновая Грива, д. </w:t>
            </w:r>
            <w:proofErr w:type="spellStart"/>
            <w:r>
              <w:rPr>
                <w:sz w:val="26"/>
                <w:szCs w:val="26"/>
              </w:rPr>
              <w:t>Корниловка</w:t>
            </w:r>
            <w:proofErr w:type="spellEnd"/>
            <w:r>
              <w:rPr>
                <w:sz w:val="26"/>
                <w:szCs w:val="26"/>
              </w:rPr>
              <w:t>, рзд.115 и 123 км</w:t>
            </w:r>
          </w:p>
        </w:tc>
      </w:tr>
      <w:tr w:rsidR="00021242" w:rsidRPr="00A773F9" w:rsidTr="00021242">
        <w:tc>
          <w:tcPr>
            <w:tcW w:w="2008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20"/>
            </w:pPr>
            <w:r w:rsidRPr="00A773F9">
              <w:rPr>
                <w:sz w:val="26"/>
                <w:szCs w:val="26"/>
              </w:rPr>
              <w:t>Общественные здания</w:t>
            </w:r>
          </w:p>
        </w:tc>
        <w:tc>
          <w:tcPr>
            <w:tcW w:w="2211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</w:tr>
      <w:tr w:rsidR="00021242" w:rsidRPr="00A773F9" w:rsidTr="00021242">
        <w:tc>
          <w:tcPr>
            <w:tcW w:w="2008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20"/>
            </w:pPr>
            <w:r w:rsidRPr="00A773F9">
              <w:rPr>
                <w:sz w:val="26"/>
                <w:szCs w:val="26"/>
              </w:rPr>
              <w:t>Жилые здания</w:t>
            </w:r>
          </w:p>
        </w:tc>
        <w:tc>
          <w:tcPr>
            <w:tcW w:w="2211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</w:tr>
      <w:tr w:rsidR="00021242" w:rsidRPr="00A773F9" w:rsidTr="00021242">
        <w:tc>
          <w:tcPr>
            <w:tcW w:w="2008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</w:pPr>
            <w:r w:rsidRPr="00A773F9">
              <w:rPr>
                <w:sz w:val="26"/>
                <w:szCs w:val="26"/>
              </w:rPr>
              <w:t>ИТОГО:</w:t>
            </w:r>
          </w:p>
        </w:tc>
        <w:tc>
          <w:tcPr>
            <w:tcW w:w="2211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021242" w:rsidRPr="00A773F9" w:rsidRDefault="00021242" w:rsidP="00021242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</w:tr>
    </w:tbl>
    <w:p w:rsidR="005775E1" w:rsidRPr="00703BC5" w:rsidRDefault="005775E1" w:rsidP="005775E1">
      <w:pPr>
        <w:spacing w:line="360" w:lineRule="auto"/>
        <w:jc w:val="both"/>
        <w:rPr>
          <w:sz w:val="26"/>
          <w:szCs w:val="26"/>
        </w:rPr>
        <w:sectPr w:rsidR="005775E1" w:rsidRPr="00703BC5" w:rsidSect="002A6947">
          <w:pgSz w:w="16838" w:h="11906" w:orient="landscape"/>
          <w:pgMar w:top="1077" w:right="720" w:bottom="851" w:left="1134" w:header="709" w:footer="261" w:gutter="0"/>
          <w:cols w:space="708"/>
          <w:docGrid w:linePitch="360"/>
        </w:sectPr>
      </w:pPr>
    </w:p>
    <w:p w:rsidR="002A6947" w:rsidRPr="00703BC5" w:rsidRDefault="002A6947" w:rsidP="00C01594">
      <w:pPr>
        <w:pStyle w:val="1"/>
        <w:jc w:val="center"/>
      </w:pPr>
      <w:bookmarkStart w:id="10" w:name="_Toc362449899"/>
      <w:bookmarkStart w:id="11" w:name="_Toc405444522"/>
      <w:r w:rsidRPr="00703BC5">
        <w:lastRenderedPageBreak/>
        <w:t>1.</w:t>
      </w:r>
      <w:r w:rsidR="006049B5" w:rsidRPr="00703BC5">
        <w:t>3</w:t>
      </w:r>
      <w:r w:rsidRPr="00703BC5">
        <w:t>. Объемы потребления тепловой энергии (мощности), теплоносителя и пр</w:t>
      </w:r>
      <w:r w:rsidRPr="00703BC5">
        <w:t>и</w:t>
      </w:r>
      <w:r w:rsidRPr="00703BC5">
        <w:t>росты потребления тепловой энергии (мощности)</w:t>
      </w:r>
      <w:bookmarkEnd w:id="10"/>
      <w:bookmarkEnd w:id="11"/>
    </w:p>
    <w:p w:rsidR="00135714" w:rsidRPr="00703BC5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C01594" w:rsidRPr="005775E1" w:rsidRDefault="00C01594" w:rsidP="00C01594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данным а</w:t>
      </w:r>
      <w:r w:rsidRPr="00E40521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Топкинского</w:t>
      </w:r>
      <w:r w:rsidRPr="00E40521">
        <w:rPr>
          <w:sz w:val="26"/>
          <w:szCs w:val="26"/>
        </w:rPr>
        <w:t xml:space="preserve"> муниципального округа строител</w:t>
      </w:r>
      <w:r w:rsidRPr="00E40521">
        <w:rPr>
          <w:sz w:val="26"/>
          <w:szCs w:val="26"/>
        </w:rPr>
        <w:t>ь</w:t>
      </w:r>
      <w:r w:rsidRPr="00E40521">
        <w:rPr>
          <w:sz w:val="26"/>
          <w:szCs w:val="26"/>
        </w:rPr>
        <w:t xml:space="preserve">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E40521">
          <w:rPr>
            <w:sz w:val="26"/>
            <w:szCs w:val="26"/>
          </w:rPr>
          <w:t>2030 г</w:t>
        </w:r>
      </w:smartTag>
      <w:r w:rsidRPr="00E40521">
        <w:rPr>
          <w:sz w:val="26"/>
          <w:szCs w:val="26"/>
        </w:rPr>
        <w:t>. не планируется</w:t>
      </w:r>
      <w:r w:rsidRPr="007C20B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20BA">
        <w:rPr>
          <w:sz w:val="26"/>
          <w:szCs w:val="26"/>
        </w:rPr>
        <w:t>В связи с этим при расчете перспективных нагрузок для составления схемы теплоснабж</w:t>
      </w:r>
      <w:r w:rsidRPr="007C20BA">
        <w:rPr>
          <w:sz w:val="26"/>
          <w:szCs w:val="26"/>
        </w:rPr>
        <w:t>е</w:t>
      </w:r>
      <w:r w:rsidRPr="007C20BA">
        <w:rPr>
          <w:sz w:val="26"/>
          <w:szCs w:val="26"/>
        </w:rPr>
        <w:t xml:space="preserve">ния </w:t>
      </w:r>
      <w:r>
        <w:rPr>
          <w:sz w:val="26"/>
          <w:szCs w:val="26"/>
        </w:rPr>
        <w:t xml:space="preserve">указанных сельских населенных пунктов </w:t>
      </w:r>
      <w:r w:rsidRPr="007C20BA">
        <w:rPr>
          <w:sz w:val="26"/>
          <w:szCs w:val="26"/>
        </w:rPr>
        <w:t>принимаем, что строительство, расширение объектов перспективного строительства</w:t>
      </w:r>
      <w:r>
        <w:rPr>
          <w:sz w:val="26"/>
          <w:szCs w:val="26"/>
        </w:rPr>
        <w:t xml:space="preserve"> </w:t>
      </w:r>
      <w:r w:rsidRPr="007C20BA">
        <w:rPr>
          <w:sz w:val="26"/>
          <w:szCs w:val="26"/>
        </w:rPr>
        <w:t>общественно-деловых зданий (детских садов, школ, общественных центров и т.п.) не планируется.</w:t>
      </w:r>
    </w:p>
    <w:p w:rsidR="00CF00CB" w:rsidRPr="00703BC5" w:rsidRDefault="00CF00CB" w:rsidP="00CF00CB">
      <w:pPr>
        <w:spacing w:line="360" w:lineRule="auto"/>
        <w:ind w:firstLine="539"/>
        <w:jc w:val="both"/>
        <w:rPr>
          <w:sz w:val="26"/>
          <w:szCs w:val="26"/>
        </w:rPr>
      </w:pPr>
    </w:p>
    <w:p w:rsidR="008844F2" w:rsidRPr="00703BC5" w:rsidRDefault="008844F2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223592" w:rsidRPr="00703BC5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Pr="00703BC5" w:rsidRDefault="00091EB4" w:rsidP="00E84351">
      <w:pPr>
        <w:spacing w:line="360" w:lineRule="auto"/>
        <w:jc w:val="both"/>
        <w:rPr>
          <w:sz w:val="26"/>
          <w:szCs w:val="26"/>
        </w:rPr>
        <w:sectPr w:rsidR="00091EB4" w:rsidRPr="00703BC5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08535C" w:rsidRDefault="00F44C0D" w:rsidP="00021242">
      <w:pPr>
        <w:ind w:firstLine="540"/>
        <w:jc w:val="center"/>
        <w:rPr>
          <w:b/>
        </w:rPr>
      </w:pPr>
      <w:r w:rsidRPr="00703BC5">
        <w:rPr>
          <w:b/>
        </w:rPr>
        <w:lastRenderedPageBreak/>
        <w:t xml:space="preserve">Таблица 3. Прогноз прироста тепловой нагрузки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Pr="00703BC5">
          <w:rPr>
            <w:b/>
          </w:rPr>
          <w:t>2030 г</w:t>
        </w:r>
      </w:smartTag>
      <w:r w:rsidRPr="00703BC5">
        <w:rPr>
          <w:b/>
        </w:rPr>
        <w:t>.</w:t>
      </w:r>
    </w:p>
    <w:p w:rsidR="00052B55" w:rsidRDefault="00052B55" w:rsidP="00021242">
      <w:pPr>
        <w:ind w:firstLine="540"/>
        <w:jc w:val="center"/>
        <w:rPr>
          <w:b/>
        </w:rPr>
      </w:pPr>
    </w:p>
    <w:p w:rsidR="00052B55" w:rsidRDefault="00052B55" w:rsidP="00021242">
      <w:pPr>
        <w:ind w:firstLine="540"/>
        <w:jc w:val="center"/>
        <w:rPr>
          <w:b/>
        </w:rPr>
      </w:pPr>
    </w:p>
    <w:p w:rsidR="00052B55" w:rsidRDefault="00052B55" w:rsidP="00021242">
      <w:pPr>
        <w:ind w:firstLine="540"/>
        <w:jc w:val="center"/>
        <w:rPr>
          <w:b/>
        </w:rPr>
      </w:pPr>
    </w:p>
    <w:tbl>
      <w:tblPr>
        <w:tblW w:w="3823" w:type="pct"/>
        <w:tblInd w:w="1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839"/>
        <w:gridCol w:w="839"/>
        <w:gridCol w:w="839"/>
        <w:gridCol w:w="853"/>
        <w:gridCol w:w="839"/>
        <w:gridCol w:w="839"/>
        <w:gridCol w:w="839"/>
        <w:gridCol w:w="855"/>
        <w:gridCol w:w="844"/>
        <w:gridCol w:w="848"/>
        <w:gridCol w:w="844"/>
        <w:gridCol w:w="995"/>
      </w:tblGrid>
      <w:tr w:rsidR="00052B55" w:rsidRPr="007C20BA" w:rsidTr="00052B55">
        <w:trPr>
          <w:trHeight w:val="495"/>
        </w:trPr>
        <w:tc>
          <w:tcPr>
            <w:tcW w:w="580" w:type="pct"/>
            <w:vMerge w:val="restart"/>
            <w:tcBorders>
              <w:top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Наименование</w:t>
            </w:r>
          </w:p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7C20B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C20BA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51" w:type="pct"/>
            <w:gridSpan w:val="4"/>
            <w:tcBorders>
              <w:top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7C20B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C20BA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519" w:type="pct"/>
            <w:gridSpan w:val="4"/>
            <w:tcBorders>
              <w:top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7C20B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C20BA">
              <w:rPr>
                <w:color w:val="000000"/>
                <w:sz w:val="18"/>
                <w:szCs w:val="18"/>
              </w:rPr>
              <w:t>, в том числе</w:t>
            </w:r>
          </w:p>
        </w:tc>
      </w:tr>
      <w:tr w:rsidR="00052B55" w:rsidRPr="007C20BA" w:rsidTr="00052B55">
        <w:trPr>
          <w:trHeight w:val="495"/>
        </w:trPr>
        <w:tc>
          <w:tcPr>
            <w:tcW w:w="580" w:type="pct"/>
            <w:vMerge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От</w:t>
            </w:r>
            <w:r w:rsidRPr="007C20BA">
              <w:rPr>
                <w:color w:val="000000"/>
                <w:sz w:val="18"/>
                <w:szCs w:val="18"/>
              </w:rPr>
              <w:t>о</w:t>
            </w:r>
            <w:r w:rsidRPr="007C20BA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Вент</w:t>
            </w:r>
            <w:r w:rsidRPr="007C20BA">
              <w:rPr>
                <w:color w:val="000000"/>
                <w:sz w:val="18"/>
                <w:szCs w:val="18"/>
              </w:rPr>
              <w:t>и</w:t>
            </w:r>
            <w:r w:rsidRPr="007C20BA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67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От</w:t>
            </w:r>
            <w:r w:rsidRPr="007C20BA">
              <w:rPr>
                <w:color w:val="000000"/>
                <w:sz w:val="18"/>
                <w:szCs w:val="18"/>
              </w:rPr>
              <w:t>о</w:t>
            </w:r>
            <w:r w:rsidRPr="007C20BA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Вент</w:t>
            </w:r>
            <w:r w:rsidRPr="007C20BA">
              <w:rPr>
                <w:color w:val="000000"/>
                <w:sz w:val="18"/>
                <w:szCs w:val="18"/>
              </w:rPr>
              <w:t>и</w:t>
            </w:r>
            <w:r w:rsidRPr="007C20BA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68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63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От</w:t>
            </w:r>
            <w:r w:rsidRPr="007C20BA">
              <w:rPr>
                <w:color w:val="000000"/>
                <w:sz w:val="18"/>
                <w:szCs w:val="18"/>
              </w:rPr>
              <w:t>о</w:t>
            </w:r>
            <w:r w:rsidRPr="007C20BA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65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Вент</w:t>
            </w:r>
            <w:r w:rsidRPr="007C20BA">
              <w:rPr>
                <w:color w:val="000000"/>
                <w:sz w:val="18"/>
                <w:szCs w:val="18"/>
              </w:rPr>
              <w:t>и</w:t>
            </w:r>
            <w:r w:rsidRPr="007C20BA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63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428" w:type="pct"/>
            <w:vAlign w:val="center"/>
          </w:tcPr>
          <w:p w:rsidR="00052B55" w:rsidRPr="007C20BA" w:rsidRDefault="00052B55" w:rsidP="00052B55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052B55" w:rsidRPr="007C20BA" w:rsidTr="00052B55">
        <w:trPr>
          <w:trHeight w:val="270"/>
        </w:trPr>
        <w:tc>
          <w:tcPr>
            <w:tcW w:w="580" w:type="pct"/>
            <w:vMerge/>
            <w:vAlign w:val="bottom"/>
          </w:tcPr>
          <w:p w:rsidR="00052B55" w:rsidRPr="007C20BA" w:rsidRDefault="00052B55" w:rsidP="0005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gridSpan w:val="4"/>
            <w:shd w:val="clear" w:color="000000" w:fill="FFFFFF"/>
            <w:vAlign w:val="bottom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1-2025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451" w:type="pct"/>
            <w:gridSpan w:val="4"/>
            <w:shd w:val="clear" w:color="000000" w:fill="FFFFFF"/>
            <w:vAlign w:val="bottom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-2030 гг.</w:t>
            </w:r>
          </w:p>
        </w:tc>
        <w:tc>
          <w:tcPr>
            <w:tcW w:w="1519" w:type="pct"/>
            <w:gridSpan w:val="4"/>
            <w:shd w:val="clear" w:color="000000" w:fill="FFFFFF"/>
            <w:vAlign w:val="bottom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-2030 гг.</w:t>
            </w:r>
          </w:p>
        </w:tc>
      </w:tr>
      <w:tr w:rsidR="00052B55" w:rsidRPr="007C20BA" w:rsidTr="00052B55">
        <w:trPr>
          <w:trHeight w:val="454"/>
        </w:trPr>
        <w:tc>
          <w:tcPr>
            <w:tcW w:w="580" w:type="pct"/>
            <w:vAlign w:val="center"/>
          </w:tcPr>
          <w:p w:rsidR="00052B55" w:rsidRPr="007C20BA" w:rsidRDefault="00052B55" w:rsidP="00052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Обществе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ные здания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52B55" w:rsidRPr="007C20BA" w:rsidTr="00052B55">
        <w:trPr>
          <w:trHeight w:val="454"/>
        </w:trPr>
        <w:tc>
          <w:tcPr>
            <w:tcW w:w="580" w:type="pct"/>
            <w:vAlign w:val="center"/>
          </w:tcPr>
          <w:p w:rsidR="00052B55" w:rsidRPr="007C20BA" w:rsidRDefault="00052B55" w:rsidP="00052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Жилые зд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052B55" w:rsidRPr="007C20BA" w:rsidRDefault="00052B55" w:rsidP="0005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52B55" w:rsidRPr="007C20BA" w:rsidTr="00052B55">
        <w:trPr>
          <w:trHeight w:val="454"/>
        </w:trPr>
        <w:tc>
          <w:tcPr>
            <w:tcW w:w="580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bottom w:val="single" w:sz="8" w:space="0" w:color="auto"/>
            </w:tcBorders>
            <w:vAlign w:val="center"/>
          </w:tcPr>
          <w:p w:rsidR="00052B55" w:rsidRPr="007C20BA" w:rsidRDefault="00052B55" w:rsidP="00052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52B55" w:rsidRDefault="00052B55" w:rsidP="00021242">
      <w:pPr>
        <w:ind w:firstLine="540"/>
        <w:jc w:val="center"/>
        <w:rPr>
          <w:b/>
        </w:rPr>
      </w:pPr>
    </w:p>
    <w:p w:rsidR="00F44C0D" w:rsidRPr="00703BC5" w:rsidRDefault="00F44C0D" w:rsidP="00052B55">
      <w:pPr>
        <w:jc w:val="both"/>
        <w:rPr>
          <w:b/>
        </w:rPr>
      </w:pPr>
    </w:p>
    <w:p w:rsidR="00640723" w:rsidRPr="00703BC5" w:rsidRDefault="00F44C0D" w:rsidP="00021242">
      <w:pPr>
        <w:jc w:val="center"/>
        <w:rPr>
          <w:b/>
        </w:rPr>
      </w:pPr>
      <w:r w:rsidRPr="00703BC5">
        <w:rPr>
          <w:b/>
        </w:rPr>
        <w:t>Таблица 4</w:t>
      </w:r>
      <w:r w:rsidR="00640723" w:rsidRPr="00703BC5">
        <w:rPr>
          <w:b/>
        </w:rPr>
        <w:t xml:space="preserve">. Тепловая нагрузка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="00333759" w:rsidRPr="00703BC5">
          <w:rPr>
            <w:b/>
          </w:rPr>
          <w:t>2030</w:t>
        </w:r>
        <w:r w:rsidR="00640723" w:rsidRPr="00703BC5">
          <w:rPr>
            <w:b/>
          </w:rPr>
          <w:t xml:space="preserve"> г</w:t>
        </w:r>
      </w:smartTag>
      <w:r w:rsidR="00640723" w:rsidRPr="00703BC5">
        <w:rPr>
          <w:b/>
        </w:rPr>
        <w:t>.</w:t>
      </w:r>
    </w:p>
    <w:p w:rsidR="00640723" w:rsidRPr="00703BC5" w:rsidRDefault="00640723" w:rsidP="00640723">
      <w:pPr>
        <w:jc w:val="both"/>
      </w:pPr>
    </w:p>
    <w:tbl>
      <w:tblPr>
        <w:tblW w:w="12048" w:type="dxa"/>
        <w:tblInd w:w="1270" w:type="dxa"/>
        <w:tblLayout w:type="fixed"/>
        <w:tblLook w:val="04A0"/>
      </w:tblPr>
      <w:tblGrid>
        <w:gridCol w:w="1506"/>
        <w:gridCol w:w="880"/>
        <w:gridCol w:w="734"/>
        <w:gridCol w:w="862"/>
        <w:gridCol w:w="965"/>
        <w:gridCol w:w="952"/>
        <w:gridCol w:w="764"/>
        <w:gridCol w:w="76"/>
        <w:gridCol w:w="770"/>
        <w:gridCol w:w="980"/>
        <w:gridCol w:w="924"/>
        <w:gridCol w:w="812"/>
        <w:gridCol w:w="839"/>
        <w:gridCol w:w="984"/>
      </w:tblGrid>
      <w:tr w:rsidR="00052B55" w:rsidRPr="00703BC5" w:rsidTr="00052B55">
        <w:trPr>
          <w:trHeight w:val="315"/>
          <w:tblHeader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Наименов</w:t>
            </w:r>
            <w:r w:rsidRPr="00703BC5">
              <w:rPr>
                <w:b/>
                <w:bCs/>
                <w:sz w:val="22"/>
                <w:szCs w:val="22"/>
              </w:rPr>
              <w:t>а</w:t>
            </w:r>
            <w:r w:rsidRPr="00703BC5">
              <w:rPr>
                <w:b/>
                <w:bCs/>
                <w:sz w:val="22"/>
                <w:szCs w:val="22"/>
              </w:rPr>
              <w:t>ние нас</w:t>
            </w:r>
            <w:r w:rsidRPr="00703BC5">
              <w:rPr>
                <w:b/>
                <w:bCs/>
                <w:sz w:val="22"/>
                <w:szCs w:val="22"/>
              </w:rPr>
              <w:t>е</w:t>
            </w:r>
            <w:r w:rsidRPr="00703BC5">
              <w:rPr>
                <w:b/>
                <w:bCs/>
                <w:sz w:val="22"/>
                <w:szCs w:val="22"/>
              </w:rPr>
              <w:t>ленного пункта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Тепловая нагрузка, Гкал/ч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Тепловая нагрузка, Гкал/ч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Тепловая нагрузка, Гкал/ч</w:t>
            </w:r>
          </w:p>
        </w:tc>
      </w:tr>
      <w:tr w:rsidR="00052B55" w:rsidRPr="00703BC5" w:rsidTr="00052B55">
        <w:trPr>
          <w:trHeight w:val="510"/>
          <w:tblHeader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55" w:rsidRPr="00703BC5" w:rsidRDefault="00052B55" w:rsidP="002725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От</w:t>
            </w:r>
            <w:r w:rsidRPr="00703BC5">
              <w:rPr>
                <w:b/>
                <w:bCs/>
                <w:sz w:val="22"/>
                <w:szCs w:val="22"/>
              </w:rPr>
              <w:t>о</w:t>
            </w:r>
            <w:r w:rsidRPr="00703BC5">
              <w:rPr>
                <w:b/>
                <w:bCs/>
                <w:sz w:val="22"/>
                <w:szCs w:val="22"/>
              </w:rPr>
              <w:t>пл</w:t>
            </w:r>
            <w:r w:rsidRPr="00703BC5">
              <w:rPr>
                <w:b/>
                <w:bCs/>
                <w:sz w:val="22"/>
                <w:szCs w:val="22"/>
              </w:rPr>
              <w:t>е</w:t>
            </w:r>
            <w:r w:rsidRPr="00703BC5"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Ве</w:t>
            </w:r>
            <w:r w:rsidRPr="00703BC5">
              <w:rPr>
                <w:b/>
                <w:bCs/>
                <w:sz w:val="22"/>
                <w:szCs w:val="22"/>
              </w:rPr>
              <w:t>н</w:t>
            </w:r>
            <w:r w:rsidRPr="00703BC5">
              <w:rPr>
                <w:b/>
                <w:bCs/>
                <w:sz w:val="22"/>
                <w:szCs w:val="22"/>
              </w:rPr>
              <w:t>т</w:t>
            </w:r>
            <w:r w:rsidRPr="00703BC5">
              <w:rPr>
                <w:b/>
                <w:bCs/>
                <w:sz w:val="22"/>
                <w:szCs w:val="22"/>
              </w:rPr>
              <w:t>и</w:t>
            </w:r>
            <w:r w:rsidRPr="00703BC5">
              <w:rPr>
                <w:b/>
                <w:bCs/>
                <w:sz w:val="22"/>
                <w:szCs w:val="22"/>
              </w:rPr>
              <w:t>л</w:t>
            </w:r>
            <w:r w:rsidRPr="00703BC5">
              <w:rPr>
                <w:b/>
                <w:bCs/>
                <w:sz w:val="22"/>
                <w:szCs w:val="22"/>
              </w:rPr>
              <w:t>я</w:t>
            </w:r>
            <w:r w:rsidRPr="00703BC5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ГВС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ИТ</w:t>
            </w:r>
            <w:r w:rsidRPr="00703BC5">
              <w:rPr>
                <w:b/>
                <w:bCs/>
                <w:sz w:val="22"/>
                <w:szCs w:val="22"/>
              </w:rPr>
              <w:t>О</w:t>
            </w:r>
            <w:r w:rsidRPr="00703BC5">
              <w:rPr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От</w:t>
            </w:r>
            <w:r w:rsidRPr="00703BC5">
              <w:rPr>
                <w:b/>
                <w:bCs/>
                <w:sz w:val="22"/>
                <w:szCs w:val="22"/>
              </w:rPr>
              <w:t>о</w:t>
            </w:r>
            <w:r w:rsidRPr="00703BC5">
              <w:rPr>
                <w:b/>
                <w:bCs/>
                <w:sz w:val="22"/>
                <w:szCs w:val="22"/>
              </w:rPr>
              <w:t>пление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Ве</w:t>
            </w:r>
            <w:r w:rsidRPr="00703BC5">
              <w:rPr>
                <w:b/>
                <w:bCs/>
                <w:sz w:val="22"/>
                <w:szCs w:val="22"/>
              </w:rPr>
              <w:t>н</w:t>
            </w:r>
            <w:r w:rsidRPr="00703BC5">
              <w:rPr>
                <w:b/>
                <w:bCs/>
                <w:sz w:val="22"/>
                <w:szCs w:val="22"/>
              </w:rPr>
              <w:t>тил</w:t>
            </w:r>
            <w:r w:rsidRPr="00703BC5">
              <w:rPr>
                <w:b/>
                <w:bCs/>
                <w:sz w:val="22"/>
                <w:szCs w:val="22"/>
              </w:rPr>
              <w:t>я</w:t>
            </w:r>
            <w:r w:rsidRPr="00703BC5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ИТ</w:t>
            </w:r>
            <w:r w:rsidRPr="00703BC5">
              <w:rPr>
                <w:b/>
                <w:bCs/>
                <w:sz w:val="22"/>
                <w:szCs w:val="22"/>
              </w:rPr>
              <w:t>О</w:t>
            </w:r>
            <w:r w:rsidRPr="00703BC5">
              <w:rPr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От</w:t>
            </w:r>
            <w:r w:rsidRPr="00703BC5">
              <w:rPr>
                <w:b/>
                <w:bCs/>
                <w:sz w:val="22"/>
                <w:szCs w:val="22"/>
              </w:rPr>
              <w:t>о</w:t>
            </w:r>
            <w:r w:rsidRPr="00703BC5">
              <w:rPr>
                <w:b/>
                <w:bCs/>
                <w:sz w:val="22"/>
                <w:szCs w:val="22"/>
              </w:rPr>
              <w:t>пление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Ве</w:t>
            </w:r>
            <w:r w:rsidRPr="00703BC5">
              <w:rPr>
                <w:b/>
                <w:bCs/>
                <w:sz w:val="22"/>
                <w:szCs w:val="22"/>
              </w:rPr>
              <w:t>н</w:t>
            </w:r>
            <w:r w:rsidRPr="00703BC5">
              <w:rPr>
                <w:b/>
                <w:bCs/>
                <w:sz w:val="22"/>
                <w:szCs w:val="22"/>
              </w:rPr>
              <w:t>т</w:t>
            </w:r>
            <w:r w:rsidRPr="00703BC5">
              <w:rPr>
                <w:b/>
                <w:bCs/>
                <w:sz w:val="22"/>
                <w:szCs w:val="22"/>
              </w:rPr>
              <w:t>и</w:t>
            </w:r>
            <w:r w:rsidRPr="00703BC5">
              <w:rPr>
                <w:b/>
                <w:bCs/>
                <w:sz w:val="22"/>
                <w:szCs w:val="22"/>
              </w:rPr>
              <w:t>л</w:t>
            </w:r>
            <w:r w:rsidRPr="00703BC5">
              <w:rPr>
                <w:b/>
                <w:bCs/>
                <w:sz w:val="22"/>
                <w:szCs w:val="22"/>
              </w:rPr>
              <w:t>я</w:t>
            </w:r>
            <w:r w:rsidRPr="00703BC5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ГВС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ИТ</w:t>
            </w:r>
            <w:r w:rsidRPr="00703BC5">
              <w:rPr>
                <w:b/>
                <w:bCs/>
                <w:sz w:val="22"/>
                <w:szCs w:val="22"/>
              </w:rPr>
              <w:t>О</w:t>
            </w:r>
            <w:r w:rsidRPr="00703BC5">
              <w:rPr>
                <w:b/>
                <w:bCs/>
                <w:sz w:val="22"/>
                <w:szCs w:val="22"/>
              </w:rPr>
              <w:t>ГО</w:t>
            </w:r>
          </w:p>
        </w:tc>
      </w:tr>
      <w:tr w:rsidR="00052B55" w:rsidRPr="00703BC5" w:rsidTr="00052B55">
        <w:trPr>
          <w:trHeight w:val="25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052B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703B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0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703B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0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703BC5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052B55" w:rsidRPr="00703BC5" w:rsidTr="00052B55">
        <w:trPr>
          <w:trHeight w:val="2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2725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Треще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0,7285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1C4770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0,0124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0,741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0,7285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0,0124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0,741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0,7285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0,0124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5" w:rsidRPr="00703BC5" w:rsidRDefault="00052B55" w:rsidP="009E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0,741</w:t>
            </w:r>
          </w:p>
        </w:tc>
      </w:tr>
    </w:tbl>
    <w:p w:rsidR="00640723" w:rsidRPr="00703BC5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703BC5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52B55" w:rsidRDefault="00052B55" w:rsidP="00052B55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703BC5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RPr="00703BC5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08535C" w:rsidRPr="00703BC5" w:rsidRDefault="0008535C" w:rsidP="0008535C">
      <w:pPr>
        <w:spacing w:line="360" w:lineRule="auto"/>
        <w:ind w:firstLine="540"/>
        <w:jc w:val="both"/>
        <w:rPr>
          <w:sz w:val="26"/>
          <w:szCs w:val="26"/>
        </w:rPr>
      </w:pPr>
      <w:bookmarkStart w:id="12" w:name="_Toc359497698"/>
      <w:r w:rsidRPr="00703BC5">
        <w:rPr>
          <w:sz w:val="26"/>
          <w:szCs w:val="26"/>
        </w:rPr>
        <w:lastRenderedPageBreak/>
        <w:t>Анализ данных таблиц 3 и 4  показывает, что в период 20</w:t>
      </w:r>
      <w:r w:rsidR="00052B55">
        <w:rPr>
          <w:sz w:val="26"/>
          <w:szCs w:val="26"/>
        </w:rPr>
        <w:t>21</w:t>
      </w:r>
      <w:r w:rsidRPr="00703BC5">
        <w:rPr>
          <w:sz w:val="26"/>
          <w:szCs w:val="26"/>
        </w:rPr>
        <w:t>-2030 гг. нагрузки жил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го и общественного фонда сохранятся на уровне показателей 20</w:t>
      </w:r>
      <w:r w:rsidR="00052B55">
        <w:rPr>
          <w:sz w:val="26"/>
          <w:szCs w:val="26"/>
        </w:rPr>
        <w:t>21</w:t>
      </w:r>
      <w:r w:rsidRPr="00703BC5">
        <w:rPr>
          <w:sz w:val="26"/>
          <w:szCs w:val="26"/>
        </w:rPr>
        <w:t xml:space="preserve"> года.</w:t>
      </w:r>
    </w:p>
    <w:p w:rsidR="0008535C" w:rsidRPr="00703BC5" w:rsidRDefault="0008535C" w:rsidP="0008535C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Расчетные нагрузки системы теплоснабжения для обеспечения теплом до </w:t>
      </w:r>
      <w:smartTag w:uri="urn:schemas-microsoft-com:office:smarttags" w:element="metricconverter">
        <w:smartTagPr>
          <w:attr w:name="ProductID" w:val="2030 г"/>
        </w:smartTagPr>
        <w:r w:rsidRPr="00703BC5">
          <w:rPr>
            <w:sz w:val="26"/>
            <w:szCs w:val="26"/>
          </w:rPr>
          <w:t>2030 г</w:t>
        </w:r>
      </w:smartTag>
      <w:r w:rsidRPr="00703BC5">
        <w:rPr>
          <w:sz w:val="26"/>
          <w:szCs w:val="26"/>
        </w:rPr>
        <w:t>. в целом составят 0,714 Гкал/ч.</w:t>
      </w:r>
    </w:p>
    <w:p w:rsidR="00B71129" w:rsidRPr="00703BC5" w:rsidRDefault="00B71129" w:rsidP="00A44E9E">
      <w:pPr>
        <w:pStyle w:val="1"/>
      </w:pPr>
    </w:p>
    <w:p w:rsidR="0025275D" w:rsidRPr="00703BC5" w:rsidRDefault="0025275D" w:rsidP="00052B55">
      <w:pPr>
        <w:pStyle w:val="1"/>
        <w:jc w:val="center"/>
      </w:pPr>
      <w:bookmarkStart w:id="13" w:name="_Toc405444523"/>
      <w:r w:rsidRPr="00703BC5">
        <w:t>1.</w:t>
      </w:r>
      <w:r w:rsidR="006049B5" w:rsidRPr="00703BC5">
        <w:t>4</w:t>
      </w:r>
      <w:r w:rsidRPr="00703BC5">
        <w:t>. Потребление тепловой энергии (мощности) и теплоносителя объектами, расположенными в производственных зонах</w:t>
      </w:r>
      <w:bookmarkEnd w:id="13"/>
    </w:p>
    <w:p w:rsidR="0025275D" w:rsidRPr="00703BC5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796348" w:rsidRPr="00703BC5" w:rsidRDefault="00796348" w:rsidP="00796348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 данным прогноза перспективного спроса на тепловую энергию (мощность) и т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плоноситель на период с 20</w:t>
      </w:r>
      <w:r w:rsidR="00052B55">
        <w:rPr>
          <w:sz w:val="26"/>
          <w:szCs w:val="26"/>
        </w:rPr>
        <w:t>21</w:t>
      </w:r>
      <w:r w:rsidR="005914B7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г. до </w:t>
      </w:r>
      <w:smartTag w:uri="urn:schemas-microsoft-com:office:smarttags" w:element="metricconverter">
        <w:smartTagPr>
          <w:attr w:name="ProductID" w:val="2030 г"/>
        </w:smartTagPr>
        <w:r w:rsidR="005914B7" w:rsidRPr="00703BC5">
          <w:rPr>
            <w:sz w:val="26"/>
            <w:szCs w:val="26"/>
          </w:rPr>
          <w:t>2030</w:t>
        </w:r>
        <w:r w:rsidRPr="00703BC5">
          <w:rPr>
            <w:sz w:val="26"/>
            <w:szCs w:val="26"/>
          </w:rPr>
          <w:t xml:space="preserve"> г</w:t>
        </w:r>
      </w:smartTag>
      <w:r w:rsidRPr="00703BC5">
        <w:rPr>
          <w:sz w:val="26"/>
          <w:szCs w:val="26"/>
        </w:rPr>
        <w:t>.</w:t>
      </w:r>
      <w:r w:rsidR="005914B7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не планируется строительство новых пр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 xml:space="preserve">мышленных предприятий на территории </w:t>
      </w:r>
      <w:r w:rsidR="00052B55">
        <w:rPr>
          <w:sz w:val="26"/>
          <w:szCs w:val="26"/>
        </w:rPr>
        <w:t>указанных сельских населенных пунктов</w:t>
      </w:r>
      <w:r w:rsidRPr="00703BC5">
        <w:rPr>
          <w:sz w:val="26"/>
          <w:szCs w:val="26"/>
        </w:rPr>
        <w:t xml:space="preserve"> на ближайшую перспективу.</w:t>
      </w:r>
    </w:p>
    <w:p w:rsidR="0025275D" w:rsidRPr="00703BC5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AD59FB" w:rsidRPr="00703BC5" w:rsidRDefault="00135714" w:rsidP="00052B55">
      <w:pPr>
        <w:pStyle w:val="1"/>
        <w:ind w:left="567" w:hanging="27"/>
        <w:jc w:val="center"/>
      </w:pPr>
      <w:r w:rsidRPr="00703BC5">
        <w:br w:type="page"/>
      </w:r>
      <w:bookmarkStart w:id="14" w:name="_Toc405444524"/>
      <w:r w:rsidR="00AD59FB" w:rsidRPr="00703BC5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12"/>
      <w:bookmarkEnd w:id="14"/>
    </w:p>
    <w:p w:rsidR="00AD59FB" w:rsidRPr="00703BC5" w:rsidRDefault="00AD59FB" w:rsidP="00052B55">
      <w:pPr>
        <w:spacing w:line="360" w:lineRule="auto"/>
        <w:ind w:firstLine="539"/>
        <w:jc w:val="center"/>
        <w:rPr>
          <w:sz w:val="26"/>
          <w:szCs w:val="26"/>
        </w:rPr>
      </w:pPr>
    </w:p>
    <w:p w:rsidR="00135714" w:rsidRPr="00703BC5" w:rsidRDefault="00135714" w:rsidP="00A44E9E">
      <w:pPr>
        <w:pStyle w:val="1"/>
      </w:pPr>
      <w:bookmarkStart w:id="15" w:name="_Toc405444525"/>
      <w:bookmarkStart w:id="16" w:name="_Toc359497700"/>
      <w:r w:rsidRPr="00703BC5">
        <w:t>2.1. Радиусы эффективного теплоснабжения</w:t>
      </w:r>
      <w:bookmarkEnd w:id="15"/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Максимальное расстояние в системе теплоснабжения от ближайшего источника т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пловой энергии до </w:t>
      </w:r>
      <w:proofErr w:type="spellStart"/>
      <w:r w:rsidRPr="00703BC5">
        <w:rPr>
          <w:sz w:val="26"/>
          <w:szCs w:val="26"/>
        </w:rPr>
        <w:t>теплопотребляющей</w:t>
      </w:r>
      <w:proofErr w:type="spellEnd"/>
      <w:r w:rsidRPr="00703BC5">
        <w:rPr>
          <w:sz w:val="26"/>
          <w:szCs w:val="26"/>
        </w:rPr>
        <w:t xml:space="preserve"> установки, при превышении которого подкл</w:t>
      </w:r>
      <w:r w:rsidRPr="00703BC5">
        <w:rPr>
          <w:sz w:val="26"/>
          <w:szCs w:val="26"/>
        </w:rPr>
        <w:t>ю</w:t>
      </w:r>
      <w:r w:rsidRPr="00703BC5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тельной тепловой нагрузки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теля.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 xml:space="preserve">ловой энергии путем применения фактических удельных затрат на единицу отпущенной потребителям тепловой энергии. 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</w:t>
      </w:r>
      <w:proofErr w:type="spellStart"/>
      <w:r w:rsidRPr="00703BC5">
        <w:rPr>
          <w:sz w:val="26"/>
          <w:szCs w:val="26"/>
        </w:rPr>
        <w:t>Энергоиздат</w:t>
      </w:r>
      <w:proofErr w:type="spellEnd"/>
      <w:r w:rsidRPr="00703BC5">
        <w:rPr>
          <w:sz w:val="26"/>
          <w:szCs w:val="26"/>
        </w:rPr>
        <w:t xml:space="preserve">, М., </w:t>
      </w:r>
      <w:smartTag w:uri="urn:schemas-microsoft-com:office:smarttags" w:element="metricconverter">
        <w:smartTagPr>
          <w:attr w:name="ProductID" w:val="1938 г"/>
        </w:smartTagPr>
        <w:r w:rsidRPr="00703BC5">
          <w:rPr>
            <w:sz w:val="26"/>
            <w:szCs w:val="26"/>
          </w:rPr>
          <w:t>1938 г</w:t>
        </w:r>
      </w:smartTag>
      <w:r w:rsidRPr="00703BC5">
        <w:rPr>
          <w:sz w:val="26"/>
          <w:szCs w:val="26"/>
        </w:rPr>
        <w:t>.). Для приведения указа</w:t>
      </w:r>
      <w:r w:rsidRPr="00703BC5">
        <w:rPr>
          <w:sz w:val="26"/>
          <w:szCs w:val="26"/>
        </w:rPr>
        <w:t>н</w:t>
      </w:r>
      <w:r w:rsidRPr="00703BC5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ния использован эмпирический коэффициент, предложенный В.Н. </w:t>
      </w:r>
      <w:proofErr w:type="spellStart"/>
      <w:r w:rsidRPr="00703BC5">
        <w:rPr>
          <w:sz w:val="26"/>
          <w:szCs w:val="26"/>
        </w:rPr>
        <w:t>Папушкиным</w:t>
      </w:r>
      <w:proofErr w:type="spellEnd"/>
      <w:r w:rsidRPr="00703BC5">
        <w:rPr>
          <w:sz w:val="26"/>
          <w:szCs w:val="26"/>
        </w:rPr>
        <w:t xml:space="preserve"> (ВТИ, Москва), К = 563.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703BC5">
        <w:rPr>
          <w:sz w:val="26"/>
          <w:szCs w:val="26"/>
        </w:rPr>
        <w:t>ь</w:t>
      </w:r>
      <w:r w:rsidRPr="00703BC5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703BC5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703BC5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8.75pt" o:ole="">
            <v:imagedata r:id="rId11" o:title=""/>
          </v:shape>
          <o:OLEObject Type="Embed" ProgID="Equation.3" ShapeID="_x0000_i1025" DrawAspect="Content" ObjectID="_1653752661" r:id="rId12"/>
        </w:objec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где </w:t>
      </w:r>
      <w:r w:rsidRPr="00703BC5">
        <w:rPr>
          <w:position w:val="-4"/>
          <w:sz w:val="26"/>
          <w:szCs w:val="26"/>
        </w:rPr>
        <w:object w:dxaOrig="260" w:dyaOrig="260">
          <v:shape id="_x0000_i1026" type="#_x0000_t75" style="width:14.25pt;height:14.25pt" o:ole="">
            <v:imagedata r:id="rId13" o:title=""/>
          </v:shape>
          <o:OLEObject Type="Embed" ProgID="Equation.3" ShapeID="_x0000_i1026" DrawAspect="Content" ObjectID="_1653752662" r:id="rId14"/>
        </w:object>
      </w:r>
      <w:r w:rsidRPr="00703BC5">
        <w:rPr>
          <w:sz w:val="26"/>
          <w:szCs w:val="26"/>
        </w:rPr>
        <w:t xml:space="preserve"> - удельная стоимость сооружения тепловой сети, руб./Гкал/</w:t>
      </w:r>
      <w:proofErr w:type="gramStart"/>
      <w:r w:rsidRPr="00703BC5">
        <w:rPr>
          <w:sz w:val="26"/>
          <w:szCs w:val="26"/>
        </w:rPr>
        <w:t>ч</w:t>
      </w:r>
      <w:proofErr w:type="gramEnd"/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4"/>
          <w:sz w:val="26"/>
          <w:szCs w:val="26"/>
        </w:rPr>
        <w:object w:dxaOrig="220" w:dyaOrig="260">
          <v:shape id="_x0000_i1027" type="#_x0000_t75" style="width:12pt;height:14.25pt" o:ole="">
            <v:imagedata r:id="rId15" o:title=""/>
          </v:shape>
          <o:OLEObject Type="Embed" ProgID="Equation.3" ShapeID="_x0000_i1027" DrawAspect="Content" ObjectID="_1653752663" r:id="rId16"/>
        </w:object>
      </w:r>
      <w:r w:rsidRPr="00703BC5">
        <w:rPr>
          <w:sz w:val="26"/>
          <w:szCs w:val="26"/>
        </w:rPr>
        <w:t xml:space="preserve"> - удельная стоимость сооружения котельной, руб./Гкал/</w:t>
      </w:r>
      <w:proofErr w:type="gramStart"/>
      <w:r w:rsidRPr="00703BC5">
        <w:rPr>
          <w:sz w:val="26"/>
          <w:szCs w:val="26"/>
        </w:rPr>
        <w:t>ч</w:t>
      </w:r>
      <w:proofErr w:type="gramEnd"/>
      <w:r w:rsidRPr="00703BC5">
        <w:rPr>
          <w:sz w:val="26"/>
          <w:szCs w:val="26"/>
        </w:rPr>
        <w:t>.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5B5D20" w:rsidRPr="00703BC5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703BC5">
        <w:rPr>
          <w:position w:val="-62"/>
          <w:sz w:val="26"/>
          <w:szCs w:val="26"/>
        </w:rPr>
        <w:object w:dxaOrig="3940" w:dyaOrig="1359">
          <v:shape id="_x0000_i1028" type="#_x0000_t75" style="width:209.25pt;height:72.75pt" o:ole="">
            <v:imagedata r:id="rId17" o:title=""/>
          </v:shape>
          <o:OLEObject Type="Embed" ProgID="Equation.3" ShapeID="_x0000_i1028" DrawAspect="Content" ObjectID="_1653752664" r:id="rId18"/>
        </w:objec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4"/>
          <w:sz w:val="26"/>
          <w:szCs w:val="26"/>
        </w:rPr>
        <w:object w:dxaOrig="260" w:dyaOrig="260">
          <v:shape id="_x0000_i1029" type="#_x0000_t75" style="width:14.25pt;height:14.25pt" o:ole="">
            <v:imagedata r:id="rId19" o:title=""/>
          </v:shape>
          <o:OLEObject Type="Embed" ProgID="Equation.3" ShapeID="_x0000_i1029" DrawAspect="Content" ObjectID="_1653752665" r:id="rId20"/>
        </w:object>
      </w:r>
      <w:r w:rsidRPr="00703BC5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 xml:space="preserve">страли самого протяженного вывода от источника), </w:t>
      </w:r>
      <w:proofErr w:type="gramStart"/>
      <w:r w:rsidRPr="00703BC5">
        <w:rPr>
          <w:sz w:val="26"/>
          <w:szCs w:val="26"/>
        </w:rPr>
        <w:t>км</w:t>
      </w:r>
      <w:proofErr w:type="gramEnd"/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4"/>
          <w:sz w:val="26"/>
          <w:szCs w:val="26"/>
        </w:rPr>
        <w:object w:dxaOrig="260" w:dyaOrig="260">
          <v:shape id="_x0000_i1030" type="#_x0000_t75" style="width:14.25pt;height:14.25pt" o:ole="">
            <v:imagedata r:id="rId21" o:title=""/>
          </v:shape>
          <o:OLEObject Type="Embed" ProgID="Equation.3" ShapeID="_x0000_i1030" DrawAspect="Content" ObjectID="_1653752666" r:id="rId22"/>
        </w:object>
      </w:r>
      <w:r w:rsidRPr="00703BC5">
        <w:rPr>
          <w:sz w:val="26"/>
          <w:szCs w:val="26"/>
        </w:rPr>
        <w:t xml:space="preserve"> - потери напора на гидравлическое сопротивление при транспорте теплоносителя по тепловой магистрали, </w:t>
      </w:r>
      <w:proofErr w:type="spellStart"/>
      <w:r w:rsidRPr="00703BC5">
        <w:rPr>
          <w:sz w:val="26"/>
          <w:szCs w:val="26"/>
        </w:rPr>
        <w:t>м</w:t>
      </w:r>
      <w:proofErr w:type="gramStart"/>
      <w:r w:rsidRPr="00703BC5">
        <w:rPr>
          <w:sz w:val="26"/>
          <w:szCs w:val="26"/>
        </w:rPr>
        <w:t>.в</w:t>
      </w:r>
      <w:proofErr w:type="gramEnd"/>
      <w:r w:rsidRPr="00703BC5">
        <w:rPr>
          <w:sz w:val="26"/>
          <w:szCs w:val="26"/>
        </w:rPr>
        <w:t>од.ст</w:t>
      </w:r>
      <w:proofErr w:type="spellEnd"/>
      <w:r w:rsidRPr="00703BC5">
        <w:rPr>
          <w:sz w:val="26"/>
          <w:szCs w:val="26"/>
        </w:rPr>
        <w:t>.;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6"/>
          <w:sz w:val="26"/>
          <w:szCs w:val="26"/>
        </w:rPr>
        <w:object w:dxaOrig="200" w:dyaOrig="279">
          <v:shape id="_x0000_i1031" type="#_x0000_t75" style="width:10.5pt;height:15pt" o:ole="">
            <v:imagedata r:id="rId23" o:title=""/>
          </v:shape>
          <o:OLEObject Type="Embed" ProgID="Equation.3" ShapeID="_x0000_i1031" DrawAspect="Content" ObjectID="_1653752667" r:id="rId24"/>
        </w:object>
      </w:r>
      <w:r w:rsidRPr="00703BC5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тельной, руб./Гкал/</w:t>
      </w:r>
      <w:proofErr w:type="gramStart"/>
      <w:r w:rsidRPr="00703BC5">
        <w:rPr>
          <w:sz w:val="26"/>
          <w:szCs w:val="26"/>
        </w:rPr>
        <w:t>ч</w:t>
      </w:r>
      <w:proofErr w:type="gramEnd"/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6"/>
          <w:sz w:val="26"/>
          <w:szCs w:val="26"/>
        </w:rPr>
        <w:object w:dxaOrig="200" w:dyaOrig="279">
          <v:shape id="_x0000_i1032" type="#_x0000_t75" style="width:10.5pt;height:15pt" o:ole="">
            <v:imagedata r:id="rId25" o:title=""/>
          </v:shape>
          <o:OLEObject Type="Embed" ProgID="Equation.3" ShapeID="_x0000_i1032" DrawAspect="Content" ObjectID="_1653752668" r:id="rId26"/>
        </w:object>
      </w:r>
      <w:r w:rsidRPr="00703BC5">
        <w:rPr>
          <w:sz w:val="26"/>
          <w:szCs w:val="26"/>
        </w:rPr>
        <w:t xml:space="preserve"> - удельная стоимость материальной характеристики тепловой сети, руб./</w:t>
      </w:r>
      <w:proofErr w:type="gramStart"/>
      <w:r w:rsidRPr="00703BC5">
        <w:rPr>
          <w:sz w:val="26"/>
          <w:szCs w:val="26"/>
        </w:rPr>
        <w:t>м</w:t>
      </w:r>
      <w:proofErr w:type="gramEnd"/>
      <w:r w:rsidRPr="00703BC5">
        <w:rPr>
          <w:rFonts w:ascii="Arial" w:hAnsi="Arial" w:cs="Arial"/>
          <w:sz w:val="26"/>
          <w:szCs w:val="26"/>
        </w:rPr>
        <w:t>²</w:t>
      </w:r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4"/>
          <w:sz w:val="26"/>
          <w:szCs w:val="26"/>
        </w:rPr>
        <w:object w:dxaOrig="240" w:dyaOrig="260">
          <v:shape id="_x0000_i1033" type="#_x0000_t75" style="width:12pt;height:12.75pt" o:ole="">
            <v:imagedata r:id="rId27" o:title=""/>
          </v:shape>
          <o:OLEObject Type="Embed" ProgID="Equation.3" ShapeID="_x0000_i1033" DrawAspect="Content" ObjectID="_1653752669" r:id="rId28"/>
        </w:object>
      </w:r>
      <w:r w:rsidRPr="00703BC5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</w:t>
      </w:r>
      <w:proofErr w:type="gramStart"/>
      <w:r w:rsidRPr="00703BC5">
        <w:rPr>
          <w:sz w:val="26"/>
          <w:szCs w:val="26"/>
        </w:rPr>
        <w:t>км</w:t>
      </w:r>
      <w:proofErr w:type="gramEnd"/>
      <w:r w:rsidRPr="00703BC5">
        <w:rPr>
          <w:rFonts w:ascii="Arial" w:hAnsi="Arial" w:cs="Arial"/>
          <w:sz w:val="26"/>
          <w:szCs w:val="26"/>
        </w:rPr>
        <w:t>²</w:t>
      </w:r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4"/>
          <w:sz w:val="26"/>
          <w:szCs w:val="26"/>
        </w:rPr>
        <w:object w:dxaOrig="260" w:dyaOrig="260">
          <v:shape id="_x0000_i1034" type="#_x0000_t75" style="width:14.25pt;height:14.25pt" o:ole="">
            <v:imagedata r:id="rId29" o:title=""/>
          </v:shape>
          <o:OLEObject Type="Embed" ProgID="Equation.3" ShapeID="_x0000_i1034" DrawAspect="Content" ObjectID="_1653752670" r:id="rId30"/>
        </w:object>
      </w:r>
      <w:r w:rsidRPr="00703BC5">
        <w:rPr>
          <w:sz w:val="26"/>
          <w:szCs w:val="26"/>
        </w:rPr>
        <w:t xml:space="preserve"> - тепловая плотность района, Гкал/</w:t>
      </w:r>
      <w:proofErr w:type="gramStart"/>
      <w:r w:rsidRPr="00703BC5">
        <w:rPr>
          <w:sz w:val="26"/>
          <w:szCs w:val="26"/>
        </w:rPr>
        <w:t>ч</w:t>
      </w:r>
      <w:proofErr w:type="gramEnd"/>
      <w:r w:rsidRPr="00703BC5">
        <w:rPr>
          <w:sz w:val="26"/>
          <w:szCs w:val="26"/>
        </w:rPr>
        <w:t>*км</w:t>
      </w:r>
      <w:r w:rsidRPr="00703BC5">
        <w:rPr>
          <w:rFonts w:ascii="Arial" w:hAnsi="Arial" w:cs="Arial"/>
          <w:sz w:val="26"/>
          <w:szCs w:val="26"/>
        </w:rPr>
        <w:t>²</w:t>
      </w:r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6"/>
          <w:sz w:val="26"/>
          <w:szCs w:val="26"/>
        </w:rPr>
        <w:object w:dxaOrig="360" w:dyaOrig="279">
          <v:shape id="_x0000_i1035" type="#_x0000_t75" style="width:18.75pt;height:15pt" o:ole="">
            <v:imagedata r:id="rId31" o:title=""/>
          </v:shape>
          <o:OLEObject Type="Embed" ProgID="Equation.3" ShapeID="_x0000_i1035" DrawAspect="Content" ObjectID="_1653752671" r:id="rId32"/>
        </w:object>
      </w:r>
      <w:r w:rsidRPr="00703BC5">
        <w:rPr>
          <w:sz w:val="26"/>
          <w:szCs w:val="26"/>
        </w:rPr>
        <w:t xml:space="preserve"> - расчетный перепад температур теплоносителя в тепловой сети, º</w:t>
      </w:r>
      <w:proofErr w:type="gramStart"/>
      <w:r w:rsidRPr="00703BC5">
        <w:rPr>
          <w:sz w:val="26"/>
          <w:szCs w:val="26"/>
        </w:rPr>
        <w:t>С</w:t>
      </w:r>
      <w:proofErr w:type="gramEnd"/>
      <w:r w:rsidRPr="00703BC5">
        <w:rPr>
          <w:sz w:val="26"/>
          <w:szCs w:val="26"/>
        </w:rPr>
        <w:t>;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10"/>
          <w:sz w:val="26"/>
          <w:szCs w:val="26"/>
        </w:rPr>
        <w:object w:dxaOrig="220" w:dyaOrig="260">
          <v:shape id="_x0000_i1036" type="#_x0000_t75" style="width:12pt;height:14.25pt" o:ole="">
            <v:imagedata r:id="rId33" o:title=""/>
          </v:shape>
          <o:OLEObject Type="Embed" ProgID="Equation.3" ShapeID="_x0000_i1036" DrawAspect="Content" ObjectID="_1653752672" r:id="rId34"/>
        </w:object>
      </w:r>
      <w:r w:rsidRPr="00703BC5">
        <w:rPr>
          <w:sz w:val="26"/>
          <w:szCs w:val="26"/>
        </w:rPr>
        <w:t xml:space="preserve"> - поправочный коэффициент, принимаемый </w:t>
      </w:r>
      <w:proofErr w:type="gramStart"/>
      <w:r w:rsidRPr="00703BC5">
        <w:rPr>
          <w:sz w:val="26"/>
          <w:szCs w:val="26"/>
        </w:rPr>
        <w:t>равным</w:t>
      </w:r>
      <w:proofErr w:type="gramEnd"/>
      <w:r w:rsidRPr="00703BC5">
        <w:rPr>
          <w:sz w:val="26"/>
          <w:szCs w:val="26"/>
        </w:rPr>
        <w:t xml:space="preserve"> 1,0 для котельных.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снабжения определялась по следующей полуэмпирической зависимости, выраженной формулой:</w:t>
      </w:r>
    </w:p>
    <w:p w:rsidR="005B5D20" w:rsidRPr="00703BC5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703BC5">
        <w:rPr>
          <w:position w:val="-26"/>
          <w:sz w:val="26"/>
          <w:szCs w:val="26"/>
        </w:rPr>
        <w:object w:dxaOrig="3980" w:dyaOrig="680">
          <v:shape id="_x0000_i1037" type="#_x0000_t75" style="width:205.5pt;height:35.25pt" o:ole="">
            <v:imagedata r:id="rId35" o:title=""/>
          </v:shape>
          <o:OLEObject Type="Embed" ProgID="Equation.3" ShapeID="_x0000_i1037" DrawAspect="Content" ObjectID="_1653752673" r:id="rId36"/>
        </w:objec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 xml:space="preserve">вых сетей и источника, полученная зависимость была </w:t>
      </w:r>
      <w:proofErr w:type="gramStart"/>
      <w:r w:rsidRPr="00703BC5">
        <w:rPr>
          <w:sz w:val="26"/>
          <w:szCs w:val="26"/>
        </w:rPr>
        <w:t>продифференцирована по пар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метру </w:t>
      </w:r>
      <w:r w:rsidRPr="00703BC5">
        <w:rPr>
          <w:position w:val="-4"/>
          <w:sz w:val="26"/>
          <w:szCs w:val="26"/>
        </w:rPr>
        <w:object w:dxaOrig="260" w:dyaOrig="260">
          <v:shape id="_x0000_i1038" type="#_x0000_t75" style="width:14.25pt;height:14.25pt" o:ole="">
            <v:imagedata r:id="rId19" o:title=""/>
          </v:shape>
          <o:OLEObject Type="Embed" ProgID="Equation.3" ShapeID="_x0000_i1038" DrawAspect="Content" ObjectID="_1653752674" r:id="rId37"/>
        </w:object>
      </w:r>
      <w:r w:rsidRPr="00703BC5">
        <w:rPr>
          <w:sz w:val="26"/>
          <w:szCs w:val="26"/>
        </w:rPr>
        <w:t xml:space="preserve"> и ее производная приравнена</w:t>
      </w:r>
      <w:proofErr w:type="gramEnd"/>
      <w:r w:rsidRPr="00703BC5">
        <w:rPr>
          <w:sz w:val="26"/>
          <w:szCs w:val="26"/>
        </w:rPr>
        <w:t xml:space="preserve"> к нулю:</w:t>
      </w:r>
    </w:p>
    <w:p w:rsidR="005B5D20" w:rsidRPr="00703BC5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703BC5">
        <w:rPr>
          <w:position w:val="-28"/>
          <w:sz w:val="26"/>
          <w:szCs w:val="26"/>
        </w:rPr>
        <w:object w:dxaOrig="3480" w:dyaOrig="740">
          <v:shape id="_x0000_i1039" type="#_x0000_t75" style="width:182.25pt;height:37.5pt" o:ole="">
            <v:imagedata r:id="rId38" o:title=""/>
          </v:shape>
          <o:OLEObject Type="Embed" ProgID="Equation.3" ShapeID="_x0000_i1039" DrawAspect="Content" ObjectID="_1653752675" r:id="rId39"/>
        </w:objec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 полученной формуле определен эф</w:t>
      </w:r>
      <w:r w:rsidR="00485CCB" w:rsidRPr="00703BC5">
        <w:rPr>
          <w:sz w:val="26"/>
          <w:szCs w:val="26"/>
        </w:rPr>
        <w:t>фективный радиус теплоснабжения</w:t>
      </w:r>
      <w:r w:rsidRPr="00703BC5">
        <w:rPr>
          <w:sz w:val="26"/>
          <w:szCs w:val="26"/>
        </w:rPr>
        <w:t>. Резул</w:t>
      </w:r>
      <w:r w:rsidRPr="00703BC5">
        <w:rPr>
          <w:sz w:val="26"/>
          <w:szCs w:val="26"/>
        </w:rPr>
        <w:t>ь</w:t>
      </w:r>
      <w:r w:rsidRPr="00703BC5">
        <w:rPr>
          <w:sz w:val="26"/>
          <w:szCs w:val="26"/>
        </w:rPr>
        <w:t xml:space="preserve">таты расчетов приведены в таблице </w:t>
      </w:r>
      <w:r w:rsidR="00766784" w:rsidRPr="00703BC5">
        <w:rPr>
          <w:sz w:val="26"/>
          <w:szCs w:val="26"/>
        </w:rPr>
        <w:t>5</w:t>
      </w:r>
      <w:r w:rsidRPr="00703BC5">
        <w:rPr>
          <w:sz w:val="26"/>
          <w:szCs w:val="26"/>
        </w:rPr>
        <w:t>.</w:t>
      </w:r>
    </w:p>
    <w:p w:rsidR="005B5D20" w:rsidRPr="00703BC5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703BC5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703BC5">
        <w:rPr>
          <w:b/>
          <w:sz w:val="26"/>
          <w:szCs w:val="26"/>
        </w:rPr>
        <w:t>а</w:t>
      </w:r>
      <w:r w:rsidRPr="00703BC5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703BC5">
        <w:rPr>
          <w:b/>
          <w:sz w:val="26"/>
          <w:szCs w:val="26"/>
        </w:rPr>
        <w:t>о</w:t>
      </w:r>
      <w:r w:rsidRPr="00703BC5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703BC5">
        <w:rPr>
          <w:b/>
          <w:sz w:val="26"/>
          <w:szCs w:val="26"/>
        </w:rPr>
        <w:t>а</w:t>
      </w:r>
      <w:r w:rsidRPr="00703BC5">
        <w:rPr>
          <w:b/>
          <w:sz w:val="26"/>
          <w:szCs w:val="26"/>
        </w:rPr>
        <w:t>трат, а анализ возникающих в связи с этим действием эффектов и необходимых для осуществления этого действия затрат.</w:t>
      </w:r>
    </w:p>
    <w:p w:rsidR="005B5D20" w:rsidRPr="00703BC5" w:rsidRDefault="005B5D20" w:rsidP="00052B55">
      <w:pPr>
        <w:ind w:firstLine="540"/>
        <w:jc w:val="center"/>
        <w:rPr>
          <w:b/>
        </w:rPr>
      </w:pPr>
      <w:r w:rsidRPr="00703BC5">
        <w:rPr>
          <w:b/>
        </w:rPr>
        <w:lastRenderedPageBreak/>
        <w:t xml:space="preserve">Таблица </w:t>
      </w:r>
      <w:r w:rsidR="00766784" w:rsidRPr="00703BC5">
        <w:rPr>
          <w:b/>
        </w:rPr>
        <w:t>5</w:t>
      </w:r>
      <w:r w:rsidRPr="00703BC5">
        <w:rPr>
          <w:b/>
        </w:rPr>
        <w:t>. Расчет эффективног</w:t>
      </w:r>
      <w:r w:rsidR="00193A65" w:rsidRPr="00703BC5">
        <w:rPr>
          <w:b/>
        </w:rPr>
        <w:t>о радиуса теплоснабжения котельной</w:t>
      </w:r>
      <w:r w:rsidRPr="00703BC5">
        <w:rPr>
          <w:b/>
        </w:rPr>
        <w:t xml:space="preserve"> </w:t>
      </w:r>
      <w:r w:rsidR="00193A65" w:rsidRPr="00703BC5">
        <w:rPr>
          <w:b/>
        </w:rPr>
        <w:t xml:space="preserve">п. </w:t>
      </w:r>
      <w:proofErr w:type="spellStart"/>
      <w:r w:rsidR="00193A65" w:rsidRPr="00703BC5">
        <w:rPr>
          <w:b/>
        </w:rPr>
        <w:t>Трещевский</w:t>
      </w:r>
      <w:proofErr w:type="spellEnd"/>
      <w:r w:rsidR="00862DF6" w:rsidRPr="00703BC5">
        <w:rPr>
          <w:b/>
        </w:rPr>
        <w:t xml:space="preserve"> </w:t>
      </w:r>
      <w:r w:rsidRPr="00703BC5">
        <w:rPr>
          <w:b/>
        </w:rPr>
        <w:t xml:space="preserve">на </w:t>
      </w:r>
      <w:r w:rsidR="00477AC7" w:rsidRPr="00703BC5">
        <w:rPr>
          <w:b/>
        </w:rPr>
        <w:t>20</w:t>
      </w:r>
      <w:r w:rsidR="00052B55">
        <w:rPr>
          <w:b/>
        </w:rPr>
        <w:t>21</w:t>
      </w:r>
      <w:r w:rsidRPr="00703BC5">
        <w:rPr>
          <w:b/>
        </w:rPr>
        <w:t xml:space="preserve"> г.</w:t>
      </w:r>
    </w:p>
    <w:p w:rsidR="004B2AAE" w:rsidRPr="00703BC5" w:rsidRDefault="004B2AAE" w:rsidP="00222684">
      <w:pPr>
        <w:ind w:firstLine="540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134"/>
        <w:gridCol w:w="992"/>
        <w:gridCol w:w="1985"/>
      </w:tblGrid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  <w:rPr>
                <w:b/>
              </w:rPr>
            </w:pPr>
            <w:r w:rsidRPr="00703BC5"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  <w:rPr>
                <w:b/>
              </w:rPr>
            </w:pPr>
            <w:proofErr w:type="spellStart"/>
            <w:r w:rsidRPr="00703BC5">
              <w:rPr>
                <w:b/>
              </w:rPr>
              <w:t>Обозна-чение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  <w:rPr>
                <w:b/>
              </w:rPr>
            </w:pPr>
            <w:r w:rsidRPr="00703BC5">
              <w:rPr>
                <w:b/>
              </w:rPr>
              <w:t>Ед. изм.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08535C" w:rsidP="0008535C">
            <w:pPr>
              <w:jc w:val="center"/>
              <w:rPr>
                <w:b/>
              </w:rPr>
            </w:pPr>
            <w:r w:rsidRPr="00703BC5">
              <w:rPr>
                <w:b/>
              </w:rPr>
              <w:t xml:space="preserve">Котельная коммунальная п. </w:t>
            </w:r>
            <w:proofErr w:type="spellStart"/>
            <w:r w:rsidRPr="00703BC5">
              <w:rPr>
                <w:b/>
              </w:rPr>
              <w:t>Трещевский</w:t>
            </w:r>
            <w:proofErr w:type="spellEnd"/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Поправочный коэффициент «фи»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rPr>
                <w:position w:val="-10"/>
              </w:rPr>
              <w:object w:dxaOrig="220" w:dyaOrig="260">
                <v:shape id="_x0000_i1040" type="#_x0000_t75" style="width:12pt;height:14.25pt" o:ole="">
                  <v:imagedata r:id="rId33" o:title=""/>
                </v:shape>
                <o:OLEObject Type="Embed" ProgID="Equation.3" ShapeID="_x0000_i1040" DrawAspect="Content" ObjectID="_1653752676" r:id="rId40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8535C" w:rsidRPr="00703BC5" w:rsidRDefault="0008535C" w:rsidP="00796348">
            <w:pPr>
              <w:jc w:val="center"/>
            </w:pPr>
            <w:r w:rsidRPr="00703BC5">
              <w:t>1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Удельная стоимость материальной характеристики тепловой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rPr>
                <w:position w:val="-6"/>
              </w:rPr>
              <w:object w:dxaOrig="200" w:dyaOrig="279">
                <v:shape id="_x0000_i1041" type="#_x0000_t75" style="width:10.5pt;height:15pt" o:ole="">
                  <v:imagedata r:id="rId25" o:title=""/>
                </v:shape>
                <o:OLEObject Type="Embed" ProgID="Equation.3" ShapeID="_x0000_i1041" DrawAspect="Content" ObjectID="_1653752677" r:id="rId4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руб./м</w:t>
            </w:r>
            <w:r w:rsidRPr="00703BC5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159</w:t>
            </w:r>
            <w:r w:rsidR="003242E7" w:rsidRPr="00703BC5">
              <w:t xml:space="preserve"> </w:t>
            </w:r>
            <w:r w:rsidRPr="00703BC5">
              <w:t>328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Потери давления в тепловой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rPr>
                <w:position w:val="-4"/>
              </w:rPr>
              <w:object w:dxaOrig="260" w:dyaOrig="260">
                <v:shape id="_x0000_i1042" type="#_x0000_t75" style="width:14.25pt;height:14.25pt" o:ole="">
                  <v:imagedata r:id="rId21" o:title=""/>
                </v:shape>
                <o:OLEObject Type="Embed" ProgID="Equation.3" ShapeID="_x0000_i1042" DrawAspect="Content" ObjectID="_1653752678" r:id="rId42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proofErr w:type="spellStart"/>
            <w:r w:rsidRPr="00703BC5">
              <w:t>м.вод.ст</w:t>
            </w:r>
            <w:proofErr w:type="spellEnd"/>
            <w:r w:rsidRPr="00703BC5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5,7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 xml:space="preserve">Среднее число абонентов </w:t>
            </w:r>
          </w:p>
          <w:p w:rsidR="0008535C" w:rsidRPr="00703BC5" w:rsidRDefault="0008535C" w:rsidP="00ED2C9D">
            <w:r w:rsidRPr="00703BC5">
              <w:t>на единицу площади зоны действия источника тепл</w:t>
            </w:r>
            <w:r w:rsidRPr="00703BC5">
              <w:t>о</w:t>
            </w:r>
            <w:r w:rsidRPr="00703BC5">
              <w:t>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rPr>
                <w:position w:val="-4"/>
              </w:rPr>
              <w:object w:dxaOrig="240" w:dyaOrig="260">
                <v:shape id="_x0000_i1043" type="#_x0000_t75" style="width:12pt;height:12.75pt" o:ole="">
                  <v:imagedata r:id="rId27" o:title=""/>
                </v:shape>
                <o:OLEObject Type="Embed" ProgID="Equation.3" ShapeID="_x0000_i1043" DrawAspect="Content" ObjectID="_1653752679" r:id="rId4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шт./км</w:t>
            </w:r>
            <w:r w:rsidRPr="00703BC5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111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proofErr w:type="spellStart"/>
            <w:r w:rsidRPr="00703BC5">
              <w:t>Теплоплотность</w:t>
            </w:r>
            <w:proofErr w:type="spellEnd"/>
            <w:r w:rsidRPr="00703BC5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BA3838" w:rsidP="009E7E78">
            <w:pPr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80975" cy="180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Гкал/ч/км</w:t>
            </w:r>
            <w:r w:rsidRPr="00703BC5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7,94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Площадь зоны действия источника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км</w:t>
            </w:r>
            <w:r w:rsidRPr="00703BC5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0,0899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 xml:space="preserve">Количество абонентов в зоне </w:t>
            </w:r>
          </w:p>
          <w:p w:rsidR="0008535C" w:rsidRPr="00703BC5" w:rsidRDefault="0008535C" w:rsidP="00ED2C9D">
            <w:r w:rsidRPr="00703BC5">
              <w:t>действия источника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10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 xml:space="preserve">Суммарная присоединенная </w:t>
            </w:r>
          </w:p>
          <w:p w:rsidR="0008535C" w:rsidRPr="00703BC5" w:rsidRDefault="0008535C" w:rsidP="00ED2C9D">
            <w:r w:rsidRPr="00703BC5">
              <w:t>нагрузка всех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Гкал/ч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0,714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Расстояние от источника тепла до наиболее удаленн</w:t>
            </w:r>
            <w:r w:rsidRPr="00703BC5">
              <w:t>о</w:t>
            </w:r>
            <w:r w:rsidRPr="00703BC5">
              <w:t>го потребителя вдоль главной магистрали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440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Расчетная температура в подающем трубопроводе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95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Расчетная температура в обратном трубопроводе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70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 xml:space="preserve">Расчетный перепад температур </w:t>
            </w:r>
          </w:p>
          <w:p w:rsidR="0008535C" w:rsidRPr="00703BC5" w:rsidRDefault="0008535C" w:rsidP="00ED2C9D">
            <w:r w:rsidRPr="00703BC5">
              <w:t>теплоносителя в тепловой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rPr>
                <w:position w:val="-6"/>
              </w:rPr>
              <w:object w:dxaOrig="360" w:dyaOrig="279">
                <v:shape id="_x0000_i1044" type="#_x0000_t75" style="width:18.75pt;height:15pt" o:ole="">
                  <v:imagedata r:id="rId31" o:title=""/>
                </v:shape>
                <o:OLEObject Type="Embed" ProgID="Equation.3" ShapeID="_x0000_i1044" DrawAspect="Content" ObjectID="_1653752680" r:id="rId4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193A65" w:rsidP="00A97547">
            <w:pPr>
              <w:jc w:val="center"/>
            </w:pPr>
            <w:r w:rsidRPr="00703BC5">
              <w:t>25</w:t>
            </w:r>
          </w:p>
        </w:tc>
      </w:tr>
      <w:tr w:rsidR="0008535C" w:rsidRPr="00703BC5" w:rsidTr="0008535C">
        <w:tc>
          <w:tcPr>
            <w:tcW w:w="5812" w:type="dxa"/>
            <w:shd w:val="clear" w:color="auto" w:fill="auto"/>
            <w:vAlign w:val="center"/>
          </w:tcPr>
          <w:p w:rsidR="0008535C" w:rsidRPr="00703BC5" w:rsidRDefault="0008535C" w:rsidP="00ED2C9D">
            <w:r w:rsidRPr="00703BC5">
              <w:t>Эффективный радиус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rPr>
                <w:position w:val="-4"/>
              </w:rPr>
              <w:object w:dxaOrig="260" w:dyaOrig="260">
                <v:shape id="_x0000_i1045" type="#_x0000_t75" style="width:14.25pt;height:14.25pt" o:ole="">
                  <v:imagedata r:id="rId19" o:title=""/>
                </v:shape>
                <o:OLEObject Type="Embed" ProgID="Equation.3" ShapeID="_x0000_i1045" DrawAspect="Content" ObjectID="_1653752681" r:id="rId46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35C" w:rsidRPr="00703BC5" w:rsidRDefault="0008535C" w:rsidP="009E7E78">
            <w:pPr>
              <w:jc w:val="center"/>
            </w:pPr>
            <w:r w:rsidRPr="00703BC5">
              <w:t>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35C" w:rsidRPr="00703BC5" w:rsidRDefault="0008535C" w:rsidP="00193A65">
            <w:pPr>
              <w:jc w:val="center"/>
            </w:pPr>
            <w:r w:rsidRPr="00703BC5">
              <w:t>7,</w:t>
            </w:r>
            <w:r w:rsidR="00193A65" w:rsidRPr="00703BC5">
              <w:t>3</w:t>
            </w:r>
            <w:r w:rsidRPr="00703BC5">
              <w:t>0</w:t>
            </w:r>
          </w:p>
        </w:tc>
      </w:tr>
    </w:tbl>
    <w:p w:rsidR="00AB576D" w:rsidRPr="00703BC5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703BC5" w:rsidRDefault="00AD59FB" w:rsidP="00052B55">
      <w:pPr>
        <w:pStyle w:val="1"/>
        <w:jc w:val="center"/>
      </w:pPr>
      <w:bookmarkStart w:id="17" w:name="_Toc405444526"/>
      <w:r w:rsidRPr="00703BC5">
        <w:t>2.2. Описание существующих и перспективных зон действия систем теп</w:t>
      </w:r>
      <w:r w:rsidRPr="00703BC5">
        <w:softHyphen/>
        <w:t>лоснабжения и источников тепловой энергии</w:t>
      </w:r>
      <w:bookmarkEnd w:id="16"/>
      <w:bookmarkEnd w:id="17"/>
    </w:p>
    <w:p w:rsidR="00AD59FB" w:rsidRPr="00703BC5" w:rsidRDefault="00AD59FB" w:rsidP="003F1AC7">
      <w:pPr>
        <w:spacing w:line="360" w:lineRule="auto"/>
        <w:rPr>
          <w:sz w:val="26"/>
          <w:szCs w:val="26"/>
        </w:rPr>
      </w:pPr>
    </w:p>
    <w:p w:rsidR="00135714" w:rsidRPr="00703BC5" w:rsidRDefault="0008535C" w:rsidP="00EC38AF">
      <w:pPr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Границы существующ</w:t>
      </w:r>
      <w:r w:rsidR="00193A65" w:rsidRPr="00703BC5">
        <w:rPr>
          <w:sz w:val="26"/>
          <w:szCs w:val="26"/>
        </w:rPr>
        <w:t>ей</w:t>
      </w:r>
      <w:r w:rsidRPr="00703BC5">
        <w:rPr>
          <w:sz w:val="26"/>
          <w:szCs w:val="26"/>
        </w:rPr>
        <w:t xml:space="preserve"> зон</w:t>
      </w:r>
      <w:r w:rsidR="00193A65" w:rsidRPr="00703BC5">
        <w:rPr>
          <w:sz w:val="26"/>
          <w:szCs w:val="26"/>
        </w:rPr>
        <w:t>ы</w:t>
      </w:r>
      <w:r w:rsidRPr="00703BC5">
        <w:rPr>
          <w:sz w:val="26"/>
          <w:szCs w:val="26"/>
        </w:rPr>
        <w:t xml:space="preserve"> действия </w:t>
      </w:r>
      <w:r w:rsidR="00485CCB" w:rsidRPr="00703BC5">
        <w:rPr>
          <w:sz w:val="26"/>
          <w:szCs w:val="26"/>
        </w:rPr>
        <w:t>котельной п</w:t>
      </w:r>
      <w:r w:rsidRPr="00703BC5">
        <w:rPr>
          <w:sz w:val="26"/>
          <w:szCs w:val="26"/>
        </w:rPr>
        <w:t xml:space="preserve">. </w:t>
      </w:r>
      <w:proofErr w:type="spellStart"/>
      <w:r w:rsidRPr="00703BC5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 изображены на рисунке 2.</w:t>
      </w:r>
    </w:p>
    <w:p w:rsidR="00161374" w:rsidRPr="00703BC5" w:rsidRDefault="00AA76B4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03BC5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329680" cy="4785995"/>
            <wp:effectExtent l="19050" t="0" r="0" b="0"/>
            <wp:docPr id="26" name="Рисунок 26" descr="Трещ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рещевский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7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14" w:rsidRPr="00703BC5" w:rsidRDefault="003F1AC7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03BC5">
        <w:rPr>
          <w:b/>
          <w:sz w:val="26"/>
          <w:szCs w:val="26"/>
        </w:rPr>
        <w:t>Рис.</w:t>
      </w:r>
      <w:r w:rsidR="00F211BA" w:rsidRPr="00703BC5">
        <w:rPr>
          <w:b/>
          <w:sz w:val="26"/>
          <w:szCs w:val="26"/>
        </w:rPr>
        <w:t xml:space="preserve"> </w:t>
      </w:r>
      <w:r w:rsidR="000454C5" w:rsidRPr="00703BC5">
        <w:rPr>
          <w:b/>
          <w:sz w:val="26"/>
          <w:szCs w:val="26"/>
        </w:rPr>
        <w:t>2</w:t>
      </w:r>
      <w:r w:rsidR="00135714" w:rsidRPr="00703BC5">
        <w:rPr>
          <w:b/>
          <w:sz w:val="26"/>
          <w:szCs w:val="26"/>
        </w:rPr>
        <w:t>. Существующая</w:t>
      </w:r>
      <w:r w:rsidR="001D6D22" w:rsidRPr="00703BC5">
        <w:rPr>
          <w:b/>
          <w:sz w:val="26"/>
          <w:szCs w:val="26"/>
        </w:rPr>
        <w:t xml:space="preserve"> и планируемая</w:t>
      </w:r>
      <w:r w:rsidR="00135714" w:rsidRPr="00703BC5">
        <w:rPr>
          <w:b/>
          <w:sz w:val="26"/>
          <w:szCs w:val="26"/>
        </w:rPr>
        <w:t xml:space="preserve"> зона действия </w:t>
      </w:r>
      <w:r w:rsidR="00B34E5F" w:rsidRPr="00703BC5">
        <w:rPr>
          <w:b/>
          <w:sz w:val="26"/>
          <w:szCs w:val="26"/>
        </w:rPr>
        <w:t>котельных</w:t>
      </w:r>
      <w:r w:rsidR="00384C25" w:rsidRPr="00703BC5">
        <w:rPr>
          <w:b/>
          <w:sz w:val="26"/>
          <w:szCs w:val="26"/>
        </w:rPr>
        <w:t xml:space="preserve"> </w:t>
      </w:r>
      <w:r w:rsidR="00E270CE" w:rsidRPr="00703BC5">
        <w:rPr>
          <w:b/>
          <w:sz w:val="26"/>
          <w:szCs w:val="26"/>
        </w:rPr>
        <w:t xml:space="preserve">п. </w:t>
      </w:r>
      <w:proofErr w:type="spellStart"/>
      <w:r w:rsidR="00E270CE" w:rsidRPr="00703BC5">
        <w:rPr>
          <w:b/>
          <w:sz w:val="26"/>
          <w:szCs w:val="26"/>
        </w:rPr>
        <w:t>Трещевский</w:t>
      </w:r>
      <w:proofErr w:type="spellEnd"/>
    </w:p>
    <w:p w:rsidR="00384C25" w:rsidRPr="00703BC5" w:rsidRDefault="00384C25" w:rsidP="00052B55">
      <w:pPr>
        <w:spacing w:line="360" w:lineRule="auto"/>
        <w:ind w:firstLine="540"/>
        <w:jc w:val="center"/>
        <w:rPr>
          <w:sz w:val="26"/>
          <w:szCs w:val="26"/>
        </w:rPr>
      </w:pPr>
    </w:p>
    <w:p w:rsidR="0025275D" w:rsidRPr="00703BC5" w:rsidRDefault="0025275D" w:rsidP="00052B55">
      <w:pPr>
        <w:pStyle w:val="1"/>
        <w:jc w:val="center"/>
      </w:pPr>
      <w:bookmarkStart w:id="18" w:name="_Toc405444527"/>
      <w:r w:rsidRPr="00703BC5">
        <w:t>2.3. Описание существующих и перспективных зон действия индивидуальных источников тепловой энергии</w:t>
      </w:r>
      <w:bookmarkEnd w:id="18"/>
    </w:p>
    <w:p w:rsidR="0025275D" w:rsidRPr="00703BC5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CB0B95" w:rsidRPr="00703BC5" w:rsidRDefault="00135714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Централизованное теплоснабжение предусмотрено для существующей застройки. </w:t>
      </w:r>
    </w:p>
    <w:p w:rsidR="00135714" w:rsidRPr="00703BC5" w:rsidRDefault="00135714" w:rsidP="00CB0B95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703BC5">
        <w:rPr>
          <w:sz w:val="26"/>
          <w:szCs w:val="26"/>
        </w:rPr>
        <w:t>я</w:t>
      </w:r>
      <w:r w:rsidRPr="00703BC5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135714" w:rsidRPr="00703BC5" w:rsidRDefault="00135714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19" w:name="_Toc359497702"/>
    </w:p>
    <w:p w:rsidR="00AD59FB" w:rsidRPr="00703BC5" w:rsidRDefault="00AD59FB" w:rsidP="00052B55">
      <w:pPr>
        <w:pStyle w:val="1"/>
        <w:jc w:val="center"/>
      </w:pPr>
      <w:bookmarkStart w:id="20" w:name="_Toc405444528"/>
      <w:r w:rsidRPr="00703BC5">
        <w:lastRenderedPageBreak/>
        <w:t>2.</w:t>
      </w:r>
      <w:r w:rsidR="0025275D" w:rsidRPr="00703BC5">
        <w:t>4</w:t>
      </w:r>
      <w:r w:rsidRPr="00703BC5">
        <w:t>. Перспективные балансы тепловой мощности и тепловой нагрузки в пе</w:t>
      </w:r>
      <w:r w:rsidRPr="00703BC5">
        <w:t>р</w:t>
      </w:r>
      <w:r w:rsidRPr="00703BC5">
        <w:t>спективных зонах действия источников тепловой энергии, в том числе работающих на единую тепловую сеть</w:t>
      </w:r>
      <w:bookmarkEnd w:id="19"/>
      <w:bookmarkEnd w:id="20"/>
    </w:p>
    <w:p w:rsidR="00AD59FB" w:rsidRPr="00703BC5" w:rsidRDefault="00AD59FB" w:rsidP="00C20CE3">
      <w:pPr>
        <w:spacing w:line="360" w:lineRule="auto"/>
        <w:rPr>
          <w:sz w:val="26"/>
          <w:szCs w:val="26"/>
        </w:rPr>
      </w:pPr>
    </w:p>
    <w:p w:rsidR="00AD59FB" w:rsidRPr="00703BC5" w:rsidRDefault="00AD59FB" w:rsidP="00C20CE3">
      <w:pPr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Балансы располагаемой тепловой мощнос</w:t>
      </w:r>
      <w:r w:rsidR="007A1B76" w:rsidRPr="00703BC5">
        <w:rPr>
          <w:sz w:val="26"/>
          <w:szCs w:val="26"/>
        </w:rPr>
        <w:t>ти и присоединенной тепловой на</w:t>
      </w:r>
      <w:r w:rsidRPr="00703BC5">
        <w:rPr>
          <w:sz w:val="26"/>
          <w:szCs w:val="26"/>
        </w:rPr>
        <w:t xml:space="preserve">грузки по состоянию на </w:t>
      </w:r>
      <w:r w:rsidR="00477AC7" w:rsidRPr="00703BC5">
        <w:rPr>
          <w:sz w:val="26"/>
          <w:szCs w:val="26"/>
        </w:rPr>
        <w:t>20</w:t>
      </w:r>
      <w:r w:rsidR="00052B55">
        <w:rPr>
          <w:sz w:val="26"/>
          <w:szCs w:val="26"/>
        </w:rPr>
        <w:t>21</w:t>
      </w:r>
      <w:r w:rsidR="00830000" w:rsidRPr="00703BC5">
        <w:rPr>
          <w:sz w:val="26"/>
          <w:szCs w:val="26"/>
        </w:rPr>
        <w:t>-</w:t>
      </w:r>
      <w:r w:rsidR="004B2AAE" w:rsidRPr="00703BC5">
        <w:rPr>
          <w:sz w:val="26"/>
          <w:szCs w:val="26"/>
        </w:rPr>
        <w:t>2030</w:t>
      </w:r>
      <w:r w:rsidRPr="00703BC5">
        <w:rPr>
          <w:sz w:val="26"/>
          <w:szCs w:val="26"/>
        </w:rPr>
        <w:t xml:space="preserve"> г</w:t>
      </w:r>
      <w:r w:rsidR="00830000" w:rsidRPr="00703BC5">
        <w:rPr>
          <w:sz w:val="26"/>
          <w:szCs w:val="26"/>
        </w:rPr>
        <w:t>г.</w:t>
      </w:r>
      <w:r w:rsidRPr="00703BC5">
        <w:rPr>
          <w:sz w:val="26"/>
          <w:szCs w:val="26"/>
        </w:rPr>
        <w:t xml:space="preserve"> представлены в </w:t>
      </w:r>
      <w:r w:rsidR="00ED2C9D" w:rsidRPr="00703BC5">
        <w:rPr>
          <w:sz w:val="26"/>
          <w:szCs w:val="26"/>
        </w:rPr>
        <w:t>таблиц</w:t>
      </w:r>
      <w:r w:rsidR="006A5595" w:rsidRPr="00703BC5">
        <w:rPr>
          <w:sz w:val="26"/>
          <w:szCs w:val="26"/>
        </w:rPr>
        <w:t>е</w:t>
      </w:r>
      <w:r w:rsidR="00ED2C9D" w:rsidRPr="00703BC5">
        <w:rPr>
          <w:sz w:val="26"/>
          <w:szCs w:val="26"/>
        </w:rPr>
        <w:t xml:space="preserve"> </w:t>
      </w:r>
      <w:r w:rsidR="00E270CE" w:rsidRPr="00703BC5">
        <w:rPr>
          <w:sz w:val="26"/>
          <w:szCs w:val="26"/>
        </w:rPr>
        <w:t>6</w:t>
      </w:r>
      <w:r w:rsidR="000454C5" w:rsidRPr="00703BC5">
        <w:rPr>
          <w:sz w:val="26"/>
          <w:szCs w:val="26"/>
        </w:rPr>
        <w:t>.</w:t>
      </w:r>
    </w:p>
    <w:p w:rsidR="00ED2C9D" w:rsidRPr="00703BC5" w:rsidRDefault="00ED2C9D" w:rsidP="00BB5A1C">
      <w:pPr>
        <w:ind w:firstLine="539"/>
        <w:jc w:val="both"/>
        <w:rPr>
          <w:b/>
        </w:rPr>
      </w:pPr>
    </w:p>
    <w:p w:rsidR="00AD59FB" w:rsidRPr="00703BC5" w:rsidRDefault="00AD59FB" w:rsidP="00052B55">
      <w:pPr>
        <w:ind w:firstLine="539"/>
        <w:jc w:val="center"/>
        <w:rPr>
          <w:b/>
        </w:rPr>
      </w:pPr>
      <w:r w:rsidRPr="00703BC5">
        <w:rPr>
          <w:b/>
        </w:rPr>
        <w:t xml:space="preserve">Таблица </w:t>
      </w:r>
      <w:r w:rsidR="00BB4139" w:rsidRPr="00703BC5">
        <w:rPr>
          <w:b/>
        </w:rPr>
        <w:t>6</w:t>
      </w:r>
      <w:r w:rsidRPr="00703BC5">
        <w:rPr>
          <w:b/>
        </w:rPr>
        <w:t xml:space="preserve">. Балансы располагаемой тепловой мощности и присоединенной тепловой нагрузки </w:t>
      </w:r>
      <w:r w:rsidR="00384DB6" w:rsidRPr="00703BC5">
        <w:rPr>
          <w:b/>
        </w:rPr>
        <w:t xml:space="preserve">коммунальной </w:t>
      </w:r>
      <w:r w:rsidR="00517114" w:rsidRPr="00703BC5">
        <w:rPr>
          <w:b/>
        </w:rPr>
        <w:t xml:space="preserve">котельной </w:t>
      </w:r>
      <w:r w:rsidR="00E270CE" w:rsidRPr="00703BC5">
        <w:rPr>
          <w:b/>
        </w:rPr>
        <w:t xml:space="preserve">п. </w:t>
      </w:r>
      <w:proofErr w:type="spellStart"/>
      <w:r w:rsidR="00E270CE" w:rsidRPr="00703BC5">
        <w:rPr>
          <w:b/>
        </w:rPr>
        <w:t>Трещевский</w:t>
      </w:r>
      <w:proofErr w:type="spellEnd"/>
      <w:r w:rsidR="00517114" w:rsidRPr="00703BC5">
        <w:rPr>
          <w:b/>
        </w:rPr>
        <w:t xml:space="preserve"> </w:t>
      </w:r>
      <w:r w:rsidRPr="00703BC5">
        <w:rPr>
          <w:b/>
        </w:rPr>
        <w:t xml:space="preserve">по состоянию на </w:t>
      </w:r>
      <w:r w:rsidR="00052B55">
        <w:rPr>
          <w:b/>
        </w:rPr>
        <w:t>2021</w:t>
      </w:r>
      <w:r w:rsidR="003F1AC7" w:rsidRPr="00703BC5">
        <w:rPr>
          <w:b/>
        </w:rPr>
        <w:t>-</w:t>
      </w:r>
      <w:r w:rsidR="00732EAA" w:rsidRPr="00703BC5">
        <w:rPr>
          <w:b/>
        </w:rPr>
        <w:t>20</w:t>
      </w:r>
      <w:r w:rsidR="00052B55">
        <w:rPr>
          <w:b/>
        </w:rPr>
        <w:t>30</w:t>
      </w:r>
      <w:r w:rsidR="004B2AAE" w:rsidRPr="00703BC5">
        <w:rPr>
          <w:b/>
        </w:rPr>
        <w:t xml:space="preserve"> г</w:t>
      </w:r>
      <w:r w:rsidR="003F1AC7" w:rsidRPr="00703BC5">
        <w:rPr>
          <w:b/>
        </w:rPr>
        <w:t>г.</w:t>
      </w:r>
    </w:p>
    <w:p w:rsidR="004B2AAE" w:rsidRPr="00703BC5" w:rsidRDefault="004B2AAE" w:rsidP="00052B55">
      <w:pPr>
        <w:ind w:firstLine="539"/>
        <w:jc w:val="center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3F1AC7" w:rsidRPr="00703BC5" w:rsidTr="004744AC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bookmarkStart w:id="21" w:name="_Toc346868582"/>
            <w:bookmarkStart w:id="22" w:name="_Toc359424874"/>
            <w:bookmarkStart w:id="23" w:name="_Toc359937403"/>
            <w:r w:rsidRPr="00703BC5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r w:rsidRPr="00703BC5">
              <w:rPr>
                <w:b/>
              </w:rPr>
              <w:t>Установ</w:t>
            </w:r>
            <w:r w:rsidRPr="00703BC5">
              <w:rPr>
                <w:b/>
              </w:rPr>
              <w:softHyphen/>
              <w:t>ленная теп</w:t>
            </w:r>
            <w:r w:rsidRPr="00703BC5">
              <w:rPr>
                <w:b/>
              </w:rPr>
              <w:softHyphen/>
              <w:t>ловая мощ</w:t>
            </w:r>
            <w:r w:rsidRPr="00703BC5">
              <w:rPr>
                <w:b/>
              </w:rPr>
              <w:softHyphen/>
              <w:t>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r w:rsidRPr="00703BC5">
              <w:rPr>
                <w:b/>
              </w:rPr>
              <w:t>Распола</w:t>
            </w:r>
            <w:r w:rsidRPr="00703BC5">
              <w:rPr>
                <w:b/>
              </w:rPr>
              <w:softHyphen/>
              <w:t>гаемая те</w:t>
            </w:r>
            <w:r w:rsidRPr="00703BC5">
              <w:rPr>
                <w:b/>
              </w:rPr>
              <w:softHyphen/>
              <w:t>пловая мощ</w:t>
            </w:r>
            <w:r w:rsidRPr="00703BC5">
              <w:rPr>
                <w:b/>
              </w:rPr>
              <w:softHyphen/>
              <w:t>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r w:rsidRPr="00703BC5">
              <w:rPr>
                <w:b/>
              </w:rPr>
              <w:t>Собствен</w:t>
            </w:r>
            <w:r w:rsidRPr="00703BC5">
              <w:rPr>
                <w:b/>
              </w:rPr>
              <w:softHyphen/>
              <w:t>ные ну</w:t>
            </w:r>
            <w:r w:rsidRPr="00703BC5">
              <w:rPr>
                <w:b/>
              </w:rPr>
              <w:softHyphen/>
              <w:t>жды ис</w:t>
            </w:r>
            <w:r w:rsidRPr="00703BC5">
              <w:rPr>
                <w:b/>
              </w:rPr>
              <w:softHyphen/>
              <w:t>точ</w:t>
            </w:r>
            <w:r w:rsidRPr="00703BC5">
              <w:rPr>
                <w:b/>
              </w:rPr>
              <w:softHyphen/>
              <w:t>ника, 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r w:rsidRPr="00703BC5">
              <w:rPr>
                <w:b/>
              </w:rPr>
              <w:t>Тепло</w:t>
            </w:r>
            <w:r w:rsidRPr="00703BC5">
              <w:rPr>
                <w:b/>
              </w:rPr>
              <w:softHyphen/>
              <w:t>вые по</w:t>
            </w:r>
            <w:r w:rsidRPr="00703BC5">
              <w:rPr>
                <w:b/>
              </w:rPr>
              <w:softHyphen/>
              <w:t>тери в сетях, 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r w:rsidRPr="00703BC5">
              <w:rPr>
                <w:b/>
              </w:rPr>
              <w:t xml:space="preserve">Тепловая нагрузка </w:t>
            </w:r>
            <w:proofErr w:type="spellStart"/>
            <w:r w:rsidRPr="00703BC5">
              <w:rPr>
                <w:b/>
              </w:rPr>
              <w:t>потреби-телей</w:t>
            </w:r>
            <w:proofErr w:type="spellEnd"/>
            <w:r w:rsidRPr="00703BC5">
              <w:rPr>
                <w:b/>
              </w:rPr>
              <w:t>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703BC5" w:rsidRDefault="003F1AC7" w:rsidP="0028711B">
            <w:pPr>
              <w:jc w:val="center"/>
              <w:rPr>
                <w:b/>
              </w:rPr>
            </w:pPr>
            <w:r w:rsidRPr="00703BC5">
              <w:rPr>
                <w:b/>
              </w:rPr>
              <w:t>Резерв/</w:t>
            </w:r>
            <w:proofErr w:type="spellStart"/>
            <w:r w:rsidRPr="00703BC5">
              <w:rPr>
                <w:b/>
              </w:rPr>
              <w:t>де-фицит</w:t>
            </w:r>
            <w:proofErr w:type="spellEnd"/>
            <w:r w:rsidRPr="00703BC5">
              <w:rPr>
                <w:b/>
              </w:rPr>
              <w:t xml:space="preserve"> т</w:t>
            </w:r>
            <w:r w:rsidRPr="00703BC5">
              <w:rPr>
                <w:b/>
              </w:rPr>
              <w:t>е</w:t>
            </w:r>
            <w:r w:rsidRPr="00703BC5">
              <w:rPr>
                <w:b/>
              </w:rPr>
              <w:t>п</w:t>
            </w:r>
            <w:r w:rsidRPr="00703BC5">
              <w:rPr>
                <w:b/>
              </w:rPr>
              <w:softHyphen/>
              <w:t>ловой мощности, Гкал/ч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 w:rsidP="00052B55">
            <w:pPr>
              <w:jc w:val="center"/>
            </w:pPr>
            <w:r w:rsidRPr="00703BC5">
              <w:t>20</w:t>
            </w:r>
            <w:r w:rsidR="00052B55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</w:t>
            </w:r>
            <w:r w:rsidR="00052B55"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202</w:t>
            </w:r>
            <w:r w:rsidR="00052B55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  <w:tr w:rsidR="008123DF" w:rsidRPr="00703BC5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123DF">
            <w:pPr>
              <w:jc w:val="center"/>
            </w:pPr>
            <w:r w:rsidRPr="00703BC5">
              <w:t>20</w:t>
            </w:r>
            <w:r w:rsidR="00052B55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C05EE3">
            <w:pPr>
              <w:jc w:val="center"/>
            </w:pPr>
            <w:r w:rsidRPr="00703BC5"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0F4780">
            <w:pPr>
              <w:jc w:val="center"/>
            </w:pPr>
            <w:r w:rsidRPr="00703BC5">
              <w:t>0,741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DF" w:rsidRPr="00703BC5" w:rsidRDefault="008E1162">
            <w:pPr>
              <w:jc w:val="center"/>
            </w:pPr>
            <w:r w:rsidRPr="00703BC5">
              <w:t>0,735</w:t>
            </w:r>
          </w:p>
        </w:tc>
      </w:tr>
    </w:tbl>
    <w:p w:rsidR="00665ABF" w:rsidRPr="00703BC5" w:rsidRDefault="00665ABF" w:rsidP="00665ABF"/>
    <w:p w:rsidR="00CE1A1F" w:rsidRPr="00703BC5" w:rsidRDefault="00CE1A1F" w:rsidP="00CE1A1F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Дефицит тепловой мощности на протяжении </w:t>
      </w:r>
      <w:r w:rsidR="001D0878" w:rsidRPr="00703BC5">
        <w:rPr>
          <w:sz w:val="26"/>
          <w:szCs w:val="26"/>
        </w:rPr>
        <w:t>202</w:t>
      </w:r>
      <w:r w:rsidR="00052B55">
        <w:rPr>
          <w:sz w:val="26"/>
          <w:szCs w:val="26"/>
        </w:rPr>
        <w:t>1</w:t>
      </w:r>
      <w:r w:rsidRPr="00703BC5">
        <w:rPr>
          <w:sz w:val="26"/>
          <w:szCs w:val="26"/>
        </w:rPr>
        <w:t>-2030 гг. не наблюдается.</w:t>
      </w:r>
    </w:p>
    <w:p w:rsidR="00052B55" w:rsidRDefault="00052B55" w:rsidP="00052B55">
      <w:pPr>
        <w:spacing w:line="360" w:lineRule="auto"/>
        <w:ind w:firstLine="540"/>
        <w:jc w:val="both"/>
        <w:rPr>
          <w:sz w:val="26"/>
          <w:szCs w:val="26"/>
        </w:rPr>
      </w:pPr>
      <w:bookmarkStart w:id="24" w:name="_Toc359497704"/>
      <w:r w:rsidRPr="00E40521">
        <w:rPr>
          <w:sz w:val="26"/>
          <w:szCs w:val="26"/>
        </w:rPr>
        <w:t>В 202</w:t>
      </w:r>
      <w:r>
        <w:rPr>
          <w:sz w:val="26"/>
          <w:szCs w:val="26"/>
        </w:rPr>
        <w:t xml:space="preserve">1 </w:t>
      </w:r>
      <w:r w:rsidRPr="00E40521">
        <w:rPr>
          <w:sz w:val="26"/>
          <w:szCs w:val="26"/>
        </w:rPr>
        <w:t>г.</w:t>
      </w:r>
      <w:r>
        <w:rPr>
          <w:sz w:val="26"/>
          <w:szCs w:val="26"/>
        </w:rPr>
        <w:t xml:space="preserve"> п</w:t>
      </w:r>
      <w:r w:rsidRPr="00E40521">
        <w:rPr>
          <w:sz w:val="26"/>
          <w:szCs w:val="26"/>
        </w:rPr>
        <w:t>ланируется</w:t>
      </w:r>
      <w:r>
        <w:rPr>
          <w:sz w:val="26"/>
          <w:szCs w:val="26"/>
        </w:rPr>
        <w:t xml:space="preserve"> </w:t>
      </w:r>
      <w:r w:rsidRPr="00E40521">
        <w:rPr>
          <w:sz w:val="26"/>
          <w:szCs w:val="26"/>
        </w:rPr>
        <w:t xml:space="preserve">произвести </w:t>
      </w:r>
      <w:r>
        <w:rPr>
          <w:sz w:val="26"/>
          <w:szCs w:val="26"/>
        </w:rPr>
        <w:t>ремонт насосного и тягодутьевого оборудования</w:t>
      </w:r>
      <w:r w:rsidR="00EB7193">
        <w:rPr>
          <w:sz w:val="26"/>
          <w:szCs w:val="26"/>
        </w:rPr>
        <w:t>, что улучшит производительность котельной. В период с 2022-2026 г.г. планируется пр</w:t>
      </w:r>
      <w:r w:rsidR="00EB7193">
        <w:rPr>
          <w:sz w:val="26"/>
          <w:szCs w:val="26"/>
        </w:rPr>
        <w:t>о</w:t>
      </w:r>
      <w:r w:rsidR="00EB7193">
        <w:rPr>
          <w:sz w:val="26"/>
          <w:szCs w:val="26"/>
        </w:rPr>
        <w:t>извести ремонт вод</w:t>
      </w:r>
      <w:r w:rsidR="009F0D3C">
        <w:rPr>
          <w:sz w:val="26"/>
          <w:szCs w:val="26"/>
        </w:rPr>
        <w:t>оподготовительного оборудования котельной. В период 2027-2030г.г. планируются работы по капитальному ремонту котлов, дымовой трубы и золоулавл</w:t>
      </w:r>
      <w:r w:rsidR="009F0D3C">
        <w:rPr>
          <w:sz w:val="26"/>
          <w:szCs w:val="26"/>
        </w:rPr>
        <w:t>и</w:t>
      </w:r>
      <w:r w:rsidR="009F0D3C">
        <w:rPr>
          <w:sz w:val="26"/>
          <w:szCs w:val="26"/>
        </w:rPr>
        <w:t>вающих установок. Данные работы приведут к увеличению производительности котел</w:t>
      </w:r>
      <w:r w:rsidR="009F0D3C">
        <w:rPr>
          <w:sz w:val="26"/>
          <w:szCs w:val="26"/>
        </w:rPr>
        <w:t>ь</w:t>
      </w:r>
      <w:r w:rsidR="009F0D3C">
        <w:rPr>
          <w:sz w:val="26"/>
          <w:szCs w:val="26"/>
        </w:rPr>
        <w:t>ной.</w:t>
      </w:r>
    </w:p>
    <w:p w:rsidR="00052B55" w:rsidRDefault="00052B55" w:rsidP="00052B55">
      <w:pPr>
        <w:ind w:firstLine="539"/>
        <w:jc w:val="both"/>
        <w:rPr>
          <w:sz w:val="26"/>
          <w:szCs w:val="26"/>
        </w:rPr>
      </w:pPr>
    </w:p>
    <w:p w:rsidR="009F0D3C" w:rsidRDefault="009F0D3C" w:rsidP="00052B55">
      <w:pPr>
        <w:ind w:firstLine="539"/>
        <w:jc w:val="both"/>
        <w:rPr>
          <w:sz w:val="26"/>
          <w:szCs w:val="26"/>
        </w:rPr>
      </w:pPr>
    </w:p>
    <w:p w:rsidR="009F0D3C" w:rsidRDefault="009F0D3C" w:rsidP="00052B55">
      <w:pPr>
        <w:ind w:firstLine="539"/>
        <w:jc w:val="both"/>
        <w:rPr>
          <w:sz w:val="26"/>
          <w:szCs w:val="26"/>
        </w:rPr>
      </w:pPr>
    </w:p>
    <w:p w:rsidR="009F0D3C" w:rsidRDefault="009F0D3C" w:rsidP="00052B55">
      <w:pPr>
        <w:ind w:firstLine="539"/>
        <w:jc w:val="both"/>
        <w:rPr>
          <w:sz w:val="26"/>
          <w:szCs w:val="26"/>
        </w:rPr>
      </w:pPr>
    </w:p>
    <w:p w:rsidR="009F0D3C" w:rsidRDefault="009F0D3C" w:rsidP="00052B55">
      <w:pPr>
        <w:ind w:firstLine="539"/>
        <w:jc w:val="both"/>
        <w:rPr>
          <w:sz w:val="26"/>
          <w:szCs w:val="26"/>
        </w:rPr>
      </w:pPr>
    </w:p>
    <w:p w:rsidR="009F0D3C" w:rsidRDefault="009F0D3C" w:rsidP="00052B55">
      <w:pPr>
        <w:ind w:firstLine="539"/>
        <w:jc w:val="both"/>
        <w:rPr>
          <w:b/>
        </w:rPr>
      </w:pPr>
    </w:p>
    <w:p w:rsidR="00052B55" w:rsidRDefault="00052B55" w:rsidP="00052B55">
      <w:pPr>
        <w:ind w:firstLine="539"/>
        <w:jc w:val="both"/>
        <w:rPr>
          <w:b/>
        </w:rPr>
      </w:pPr>
    </w:p>
    <w:p w:rsidR="00052B55" w:rsidRDefault="00052B55" w:rsidP="00052B55">
      <w:pPr>
        <w:ind w:firstLine="539"/>
        <w:jc w:val="both"/>
        <w:rPr>
          <w:b/>
        </w:rPr>
      </w:pPr>
    </w:p>
    <w:p w:rsidR="00C27781" w:rsidRPr="00703BC5" w:rsidRDefault="00C27781" w:rsidP="00C27781">
      <w:pPr>
        <w:ind w:firstLine="539"/>
        <w:jc w:val="both"/>
        <w:rPr>
          <w:b/>
        </w:rPr>
      </w:pPr>
    </w:p>
    <w:p w:rsidR="00C27781" w:rsidRDefault="00C27781" w:rsidP="009F0D3C">
      <w:pPr>
        <w:ind w:firstLine="539"/>
        <w:jc w:val="center"/>
        <w:rPr>
          <w:b/>
        </w:rPr>
      </w:pPr>
      <w:r w:rsidRPr="00703BC5">
        <w:rPr>
          <w:b/>
        </w:rPr>
        <w:lastRenderedPageBreak/>
        <w:t xml:space="preserve">Таблица </w:t>
      </w:r>
      <w:r w:rsidR="00AA7C62" w:rsidRPr="00703BC5">
        <w:rPr>
          <w:b/>
        </w:rPr>
        <w:t>7</w:t>
      </w:r>
      <w:r w:rsidRPr="00703BC5">
        <w:rPr>
          <w:b/>
        </w:rPr>
        <w:t>. Годовой  полезный</w:t>
      </w:r>
      <w:r w:rsidR="009F0D3C">
        <w:rPr>
          <w:b/>
        </w:rPr>
        <w:t xml:space="preserve"> отпуск  тепловой энергии на 2021</w:t>
      </w:r>
      <w:r w:rsidRPr="00703BC5">
        <w:rPr>
          <w:b/>
        </w:rPr>
        <w:t>-2030 гг. Гкал за год</w:t>
      </w:r>
    </w:p>
    <w:p w:rsidR="009F0D3C" w:rsidRDefault="009F0D3C" w:rsidP="009F0D3C">
      <w:pPr>
        <w:ind w:firstLine="539"/>
        <w:jc w:val="center"/>
        <w:rPr>
          <w:b/>
        </w:rPr>
      </w:pPr>
    </w:p>
    <w:p w:rsidR="009F0D3C" w:rsidRDefault="009F0D3C" w:rsidP="009F0D3C">
      <w:pPr>
        <w:ind w:firstLine="539"/>
        <w:jc w:val="center"/>
        <w:rPr>
          <w:b/>
        </w:rPr>
      </w:pPr>
    </w:p>
    <w:tbl>
      <w:tblPr>
        <w:tblW w:w="7670" w:type="dxa"/>
        <w:tblInd w:w="1051" w:type="dxa"/>
        <w:tblLayout w:type="fixed"/>
        <w:tblLook w:val="0000"/>
      </w:tblPr>
      <w:tblGrid>
        <w:gridCol w:w="2743"/>
        <w:gridCol w:w="2410"/>
        <w:gridCol w:w="2517"/>
      </w:tblGrid>
      <w:tr w:rsidR="009F0D3C" w:rsidRPr="00E40521" w:rsidTr="009F0D3C">
        <w:trPr>
          <w:trHeight w:val="859"/>
          <w:tblHeader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40521">
              <w:rPr>
                <w:b/>
                <w:sz w:val="20"/>
                <w:szCs w:val="20"/>
              </w:rPr>
              <w:t>2021- 2025г.г.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D3C" w:rsidRPr="00E40521" w:rsidRDefault="009F0D3C" w:rsidP="009F0D3C">
            <w:pPr>
              <w:rPr>
                <w:b/>
                <w:sz w:val="20"/>
                <w:szCs w:val="20"/>
              </w:rPr>
            </w:pPr>
          </w:p>
          <w:p w:rsidR="009F0D3C" w:rsidRPr="00E40521" w:rsidRDefault="009F0D3C" w:rsidP="009F0D3C">
            <w:pPr>
              <w:rPr>
                <w:b/>
                <w:sz w:val="20"/>
                <w:szCs w:val="20"/>
              </w:rPr>
            </w:pPr>
            <w:r w:rsidRPr="00E40521">
              <w:rPr>
                <w:b/>
                <w:sz w:val="20"/>
                <w:szCs w:val="20"/>
              </w:rPr>
              <w:t xml:space="preserve">         2026-2030г.г.</w:t>
            </w:r>
          </w:p>
        </w:tc>
      </w:tr>
      <w:tr w:rsidR="009F0D3C" w:rsidRPr="00E40521" w:rsidTr="009F0D3C">
        <w:trPr>
          <w:trHeight w:val="31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Коммунальная  котельная п.</w:t>
            </w:r>
            <w:r w:rsidRPr="00703BC5">
              <w:t xml:space="preserve"> </w:t>
            </w:r>
            <w:proofErr w:type="spellStart"/>
            <w:r w:rsidRPr="00703BC5">
              <w:t>Трещевский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3C" w:rsidRPr="00E40521" w:rsidRDefault="009F0D3C" w:rsidP="009F0D3C"/>
          <w:p w:rsidR="009F0D3C" w:rsidRPr="00E40521" w:rsidRDefault="009F0D3C" w:rsidP="009F0D3C">
            <w:r w:rsidRPr="00E40521">
              <w:t xml:space="preserve">       </w:t>
            </w:r>
            <w:r>
              <w:t>1703,9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D3C" w:rsidRPr="00E40521" w:rsidRDefault="009F0D3C" w:rsidP="009F0D3C"/>
          <w:p w:rsidR="009F0D3C" w:rsidRPr="00E40521" w:rsidRDefault="009F0D3C" w:rsidP="009F0D3C">
            <w:pPr>
              <w:jc w:val="center"/>
            </w:pPr>
            <w:r>
              <w:t>1703,9</w:t>
            </w:r>
          </w:p>
        </w:tc>
      </w:tr>
    </w:tbl>
    <w:p w:rsidR="009F0D3C" w:rsidRDefault="009F0D3C" w:rsidP="009F0D3C">
      <w:pPr>
        <w:ind w:firstLine="539"/>
        <w:jc w:val="center"/>
        <w:rPr>
          <w:b/>
        </w:rPr>
      </w:pPr>
    </w:p>
    <w:p w:rsidR="009F0D3C" w:rsidRPr="00703BC5" w:rsidRDefault="009F0D3C" w:rsidP="009F0D3C">
      <w:pPr>
        <w:ind w:firstLine="539"/>
        <w:jc w:val="center"/>
        <w:rPr>
          <w:b/>
        </w:rPr>
      </w:pPr>
    </w:p>
    <w:p w:rsidR="00D76900" w:rsidRPr="00703BC5" w:rsidRDefault="00D76900" w:rsidP="00D76900">
      <w:pPr>
        <w:ind w:firstLine="539"/>
        <w:jc w:val="both"/>
      </w:pPr>
    </w:p>
    <w:p w:rsidR="00D76900" w:rsidRPr="00703BC5" w:rsidRDefault="00D76900" w:rsidP="00D76900">
      <w:pPr>
        <w:ind w:firstLine="539"/>
        <w:jc w:val="both"/>
      </w:pPr>
    </w:p>
    <w:p w:rsidR="0025275D" w:rsidRPr="00703BC5" w:rsidRDefault="0025275D" w:rsidP="009F0D3C">
      <w:pPr>
        <w:pStyle w:val="1"/>
        <w:jc w:val="center"/>
      </w:pPr>
      <w:bookmarkStart w:id="25" w:name="_Toc405444529"/>
      <w:r w:rsidRPr="00703BC5">
        <w:t>2.5. Существующие и перспективные затраты тепловой мощности на хозяйс</w:t>
      </w:r>
      <w:r w:rsidRPr="00703BC5">
        <w:t>т</w:t>
      </w:r>
      <w:r w:rsidRPr="00703BC5">
        <w:t>венные нужды источников тепловой энергии</w:t>
      </w:r>
      <w:bookmarkEnd w:id="24"/>
      <w:bookmarkEnd w:id="25"/>
    </w:p>
    <w:p w:rsidR="0025275D" w:rsidRPr="00703BC5" w:rsidRDefault="0025275D" w:rsidP="0025275D">
      <w:pPr>
        <w:rPr>
          <w:sz w:val="26"/>
          <w:szCs w:val="26"/>
        </w:rPr>
      </w:pPr>
    </w:p>
    <w:p w:rsidR="0025275D" w:rsidRPr="00703BC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Существующие и перспективные затраты тепловой мощности на хозяйствен</w:t>
      </w:r>
      <w:r w:rsidRPr="00703BC5">
        <w:rPr>
          <w:sz w:val="26"/>
          <w:szCs w:val="26"/>
        </w:rPr>
        <w:softHyphen/>
        <w:t>ные нужды ист</w:t>
      </w:r>
      <w:r w:rsidR="004D1D93" w:rsidRPr="00703BC5">
        <w:rPr>
          <w:sz w:val="26"/>
          <w:szCs w:val="26"/>
        </w:rPr>
        <w:t>очник</w:t>
      </w:r>
      <w:r w:rsidR="007234D4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703BC5">
        <w:rPr>
          <w:sz w:val="26"/>
          <w:szCs w:val="26"/>
        </w:rPr>
        <w:t>р</w:t>
      </w:r>
      <w:r w:rsidR="004D1D93" w:rsidRPr="00703BC5">
        <w:rPr>
          <w:sz w:val="26"/>
          <w:szCs w:val="26"/>
        </w:rPr>
        <w:t>гии на отопление помещения каждой</w:t>
      </w:r>
      <w:r w:rsidRPr="00703BC5">
        <w:rPr>
          <w:sz w:val="26"/>
          <w:szCs w:val="26"/>
        </w:rPr>
        <w:t xml:space="preserve"> котельной к суммарному расходу собственных нужд согласно данным расчета удельных расходов топлива на отпущенную тепловую энер</w:t>
      </w:r>
      <w:r w:rsidR="004A350E" w:rsidRPr="00703BC5">
        <w:rPr>
          <w:sz w:val="26"/>
          <w:szCs w:val="26"/>
        </w:rPr>
        <w:t xml:space="preserve">гию </w:t>
      </w:r>
      <w:r w:rsidR="009E3B4A" w:rsidRPr="00703BC5">
        <w:rPr>
          <w:sz w:val="26"/>
          <w:szCs w:val="26"/>
        </w:rPr>
        <w:t>ООО</w:t>
      </w:r>
      <w:r w:rsidRPr="00703BC5">
        <w:rPr>
          <w:sz w:val="26"/>
          <w:szCs w:val="26"/>
        </w:rPr>
        <w:t xml:space="preserve"> «</w:t>
      </w:r>
      <w:r w:rsidR="009E3B4A" w:rsidRPr="00703BC5">
        <w:rPr>
          <w:sz w:val="26"/>
          <w:szCs w:val="26"/>
        </w:rPr>
        <w:t>ТЭС</w:t>
      </w:r>
      <w:r w:rsidRPr="00703BC5">
        <w:rPr>
          <w:sz w:val="26"/>
          <w:szCs w:val="26"/>
        </w:rPr>
        <w:t>»</w:t>
      </w:r>
      <w:r w:rsidR="00CE6336" w:rsidRPr="00703BC5">
        <w:rPr>
          <w:sz w:val="26"/>
          <w:szCs w:val="26"/>
        </w:rPr>
        <w:t xml:space="preserve"> на 20</w:t>
      </w:r>
      <w:r w:rsidR="009F0D3C">
        <w:rPr>
          <w:sz w:val="26"/>
          <w:szCs w:val="26"/>
        </w:rPr>
        <w:t>20</w:t>
      </w:r>
      <w:r w:rsidR="00CE6336" w:rsidRPr="00703BC5">
        <w:rPr>
          <w:sz w:val="26"/>
          <w:szCs w:val="26"/>
        </w:rPr>
        <w:t xml:space="preserve"> год</w:t>
      </w:r>
      <w:r w:rsidR="004D1D93" w:rsidRPr="00703BC5">
        <w:rPr>
          <w:sz w:val="26"/>
          <w:szCs w:val="26"/>
        </w:rPr>
        <w:t xml:space="preserve">. Значения для </w:t>
      </w:r>
      <w:r w:rsidR="00AD719D" w:rsidRPr="00703BC5">
        <w:rPr>
          <w:sz w:val="26"/>
          <w:szCs w:val="26"/>
        </w:rPr>
        <w:t xml:space="preserve">коммунальной </w:t>
      </w:r>
      <w:r w:rsidR="004D1D93" w:rsidRPr="00703BC5">
        <w:rPr>
          <w:sz w:val="26"/>
          <w:szCs w:val="26"/>
        </w:rPr>
        <w:t xml:space="preserve">котельной </w:t>
      </w:r>
      <w:r w:rsidR="00AD719D" w:rsidRPr="00703BC5">
        <w:rPr>
          <w:sz w:val="26"/>
          <w:szCs w:val="26"/>
        </w:rPr>
        <w:t xml:space="preserve">п. </w:t>
      </w:r>
      <w:proofErr w:type="spellStart"/>
      <w:r w:rsidR="009E3B4A" w:rsidRPr="00703BC5">
        <w:rPr>
          <w:sz w:val="26"/>
          <w:szCs w:val="26"/>
        </w:rPr>
        <w:t>Трещевский</w:t>
      </w:r>
      <w:proofErr w:type="spellEnd"/>
      <w:r w:rsidR="00E15872" w:rsidRPr="00703BC5">
        <w:rPr>
          <w:sz w:val="26"/>
          <w:szCs w:val="26"/>
        </w:rPr>
        <w:t xml:space="preserve"> </w:t>
      </w:r>
      <w:r w:rsidR="00EF2285" w:rsidRPr="00703BC5">
        <w:rPr>
          <w:sz w:val="26"/>
          <w:szCs w:val="26"/>
        </w:rPr>
        <w:t>–</w:t>
      </w:r>
      <w:r w:rsidR="004947D4" w:rsidRPr="00703BC5">
        <w:rPr>
          <w:sz w:val="26"/>
          <w:szCs w:val="26"/>
        </w:rPr>
        <w:t xml:space="preserve"> </w:t>
      </w:r>
      <w:r w:rsidR="008123DF" w:rsidRPr="00703BC5">
        <w:rPr>
          <w:sz w:val="26"/>
          <w:szCs w:val="26"/>
        </w:rPr>
        <w:t>17,63</w:t>
      </w:r>
      <w:r w:rsidR="009F0D3C">
        <w:rPr>
          <w:sz w:val="26"/>
          <w:szCs w:val="26"/>
        </w:rPr>
        <w:t>%</w:t>
      </w:r>
      <w:r w:rsidR="004D1D93" w:rsidRPr="00703BC5">
        <w:rPr>
          <w:sz w:val="26"/>
          <w:szCs w:val="26"/>
        </w:rPr>
        <w:t xml:space="preserve">. </w:t>
      </w:r>
      <w:r w:rsidRPr="00703BC5">
        <w:rPr>
          <w:sz w:val="26"/>
          <w:szCs w:val="26"/>
        </w:rPr>
        <w:t>Полученные существующие и перспективные затраты тепловой мощности на хозяйственные нужды источник</w:t>
      </w:r>
      <w:r w:rsidR="008123DF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тепловой энергии сведены в таблицу </w:t>
      </w:r>
      <w:r w:rsidR="00AA7C62" w:rsidRPr="00703BC5">
        <w:rPr>
          <w:sz w:val="26"/>
          <w:szCs w:val="26"/>
        </w:rPr>
        <w:t>8</w:t>
      </w:r>
      <w:r w:rsidRPr="00703BC5">
        <w:rPr>
          <w:sz w:val="26"/>
          <w:szCs w:val="26"/>
        </w:rPr>
        <w:t>.</w:t>
      </w:r>
    </w:p>
    <w:p w:rsidR="00ED2C9D" w:rsidRPr="00703BC5" w:rsidRDefault="00ED2C9D" w:rsidP="009F0D3C">
      <w:pPr>
        <w:ind w:firstLine="539"/>
        <w:jc w:val="center"/>
        <w:rPr>
          <w:b/>
        </w:rPr>
      </w:pPr>
    </w:p>
    <w:p w:rsidR="0025275D" w:rsidRPr="00703BC5" w:rsidRDefault="00ED2C9D" w:rsidP="009F0D3C">
      <w:pPr>
        <w:ind w:firstLine="539"/>
        <w:jc w:val="center"/>
        <w:rPr>
          <w:b/>
        </w:rPr>
      </w:pPr>
      <w:r w:rsidRPr="00703BC5">
        <w:rPr>
          <w:b/>
        </w:rPr>
        <w:t xml:space="preserve">Таблица </w:t>
      </w:r>
      <w:r w:rsidR="00AA7C62" w:rsidRPr="00703BC5">
        <w:rPr>
          <w:b/>
        </w:rPr>
        <w:t>8</w:t>
      </w:r>
      <w:r w:rsidR="0025275D" w:rsidRPr="00703BC5">
        <w:rPr>
          <w:b/>
        </w:rPr>
        <w:t>. Затраты тепловой мощности на хозяйственные нужды источник</w:t>
      </w:r>
      <w:r w:rsidR="007234D4" w:rsidRPr="00703BC5">
        <w:rPr>
          <w:b/>
        </w:rPr>
        <w:t>а</w:t>
      </w:r>
      <w:r w:rsidR="0025275D" w:rsidRPr="00703BC5">
        <w:rPr>
          <w:b/>
        </w:rPr>
        <w:t xml:space="preserve"> теп</w:t>
      </w:r>
      <w:r w:rsidR="0025275D" w:rsidRPr="00703BC5">
        <w:rPr>
          <w:b/>
        </w:rPr>
        <w:softHyphen/>
        <w:t>ловой энергии</w:t>
      </w:r>
    </w:p>
    <w:p w:rsidR="004B2AAE" w:rsidRPr="00703BC5" w:rsidRDefault="004B2AAE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85" w:type="dxa"/>
        <w:jc w:val="center"/>
        <w:tblInd w:w="93" w:type="dxa"/>
        <w:tblLayout w:type="fixed"/>
        <w:tblLook w:val="0000"/>
      </w:tblPr>
      <w:tblGrid>
        <w:gridCol w:w="3131"/>
        <w:gridCol w:w="1701"/>
        <w:gridCol w:w="1985"/>
        <w:gridCol w:w="1842"/>
        <w:gridCol w:w="1626"/>
      </w:tblGrid>
      <w:tr w:rsidR="0025275D" w:rsidRPr="00703BC5" w:rsidTr="004A1885">
        <w:trPr>
          <w:trHeight w:val="575"/>
          <w:tblHeader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703BC5" w:rsidRDefault="0025275D" w:rsidP="005E2336">
            <w:pPr>
              <w:jc w:val="center"/>
              <w:rPr>
                <w:b/>
              </w:rPr>
            </w:pPr>
            <w:r w:rsidRPr="00703BC5">
              <w:rPr>
                <w:b/>
              </w:rPr>
              <w:t>Номер, на</w:t>
            </w:r>
            <w:r w:rsidRPr="00703BC5">
              <w:rPr>
                <w:b/>
              </w:rPr>
              <w:softHyphen/>
              <w:t>имено</w:t>
            </w:r>
            <w:r w:rsidRPr="00703BC5">
              <w:rPr>
                <w:b/>
              </w:rPr>
              <w:softHyphen/>
              <w:t>вание к</w:t>
            </w:r>
            <w:r w:rsidRPr="00703BC5">
              <w:rPr>
                <w:b/>
              </w:rPr>
              <w:t>о</w:t>
            </w:r>
            <w:r w:rsidRPr="00703BC5">
              <w:rPr>
                <w:b/>
              </w:rPr>
              <w:t>тельной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85" w:rsidRPr="00703BC5" w:rsidRDefault="0025275D" w:rsidP="005E2336">
            <w:pPr>
              <w:jc w:val="center"/>
              <w:rPr>
                <w:b/>
              </w:rPr>
            </w:pPr>
            <w:r w:rsidRPr="00703BC5">
              <w:rPr>
                <w:b/>
              </w:rPr>
              <w:t>Затраты тепловой мощности на хозяйственные нужды</w:t>
            </w:r>
          </w:p>
          <w:p w:rsidR="0025275D" w:rsidRPr="00703BC5" w:rsidRDefault="0025275D" w:rsidP="005E2336">
            <w:pPr>
              <w:jc w:val="center"/>
              <w:rPr>
                <w:b/>
              </w:rPr>
            </w:pPr>
            <w:r w:rsidRPr="00703BC5">
              <w:rPr>
                <w:b/>
              </w:rPr>
              <w:t xml:space="preserve"> источник</w:t>
            </w:r>
            <w:r w:rsidR="0099121F" w:rsidRPr="00703BC5">
              <w:rPr>
                <w:b/>
              </w:rPr>
              <w:t>а</w:t>
            </w:r>
            <w:r w:rsidRPr="00703BC5">
              <w:rPr>
                <w:b/>
              </w:rPr>
              <w:t xml:space="preserve"> теп</w:t>
            </w:r>
            <w:r w:rsidRPr="00703BC5">
              <w:rPr>
                <w:b/>
              </w:rPr>
              <w:softHyphen/>
              <w:t>ловой энергии, Гкал/ч</w:t>
            </w:r>
          </w:p>
        </w:tc>
      </w:tr>
      <w:tr w:rsidR="009B2234" w:rsidRPr="00703BC5" w:rsidTr="004A1885">
        <w:trPr>
          <w:trHeight w:val="333"/>
          <w:tblHeader/>
          <w:jc w:val="center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5E233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9F0D3C">
            <w:pPr>
              <w:jc w:val="center"/>
            </w:pPr>
            <w:r w:rsidRPr="00703BC5">
              <w:t>20</w:t>
            </w:r>
            <w:r w:rsidR="009F0D3C">
              <w:t>20</w:t>
            </w:r>
            <w:r w:rsidRPr="00703BC5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9F0D3C">
            <w:pPr>
              <w:jc w:val="center"/>
            </w:pPr>
            <w:r w:rsidRPr="00703BC5">
              <w:t>20</w:t>
            </w:r>
            <w:r w:rsidR="00757636" w:rsidRPr="00703BC5">
              <w:t>2</w:t>
            </w:r>
            <w:r w:rsidR="009F0D3C">
              <w:t>1</w:t>
            </w:r>
            <w:r w:rsidRPr="00703BC5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9F0D3C">
            <w:pPr>
              <w:jc w:val="center"/>
            </w:pPr>
            <w:r w:rsidRPr="00703BC5">
              <w:t>202</w:t>
            </w:r>
            <w:r w:rsidR="009F0D3C">
              <w:t>6</w:t>
            </w:r>
            <w:r w:rsidRPr="00703BC5">
              <w:t xml:space="preserve"> год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4B2AAE">
            <w:pPr>
              <w:jc w:val="center"/>
            </w:pPr>
            <w:r w:rsidRPr="00703BC5">
              <w:t>2030</w:t>
            </w:r>
            <w:r w:rsidR="009B2234" w:rsidRPr="00703BC5">
              <w:t xml:space="preserve"> год</w:t>
            </w:r>
          </w:p>
        </w:tc>
      </w:tr>
      <w:tr w:rsidR="00971DD0" w:rsidRPr="00703BC5" w:rsidTr="004A1885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A9" w:rsidRPr="00703BC5" w:rsidRDefault="00485CCB" w:rsidP="00A20EA9">
            <w:r w:rsidRPr="00703BC5">
              <w:t>К</w:t>
            </w:r>
            <w:r w:rsidR="004947D4" w:rsidRPr="00703BC5">
              <w:t xml:space="preserve">оммунальная котельная </w:t>
            </w:r>
          </w:p>
          <w:p w:rsidR="00971DD0" w:rsidRPr="00703BC5" w:rsidRDefault="00A20EA9" w:rsidP="00A20EA9">
            <w:r w:rsidRPr="00703BC5">
              <w:t xml:space="preserve">п. </w:t>
            </w:r>
            <w:proofErr w:type="spellStart"/>
            <w:r w:rsidRPr="00703BC5">
              <w:t>Трещевский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FC421F" w:rsidP="00453951">
            <w:pPr>
              <w:jc w:val="center"/>
            </w:pPr>
            <w:r w:rsidRPr="00703BC5">
              <w:t>0,0051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FC421F" w:rsidP="00453951">
            <w:pPr>
              <w:jc w:val="center"/>
            </w:pPr>
            <w:r w:rsidRPr="00703BC5">
              <w:t>0,0051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FC421F" w:rsidP="00453951">
            <w:pPr>
              <w:jc w:val="center"/>
            </w:pPr>
            <w:r w:rsidRPr="00703BC5">
              <w:t>0,0051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FC421F" w:rsidP="00453951">
            <w:pPr>
              <w:jc w:val="center"/>
            </w:pPr>
            <w:r w:rsidRPr="00703BC5">
              <w:t>0,0051</w:t>
            </w:r>
          </w:p>
        </w:tc>
      </w:tr>
    </w:tbl>
    <w:p w:rsidR="00EF2285" w:rsidRPr="00703BC5" w:rsidRDefault="00EF2285" w:rsidP="00A44E9E">
      <w:pPr>
        <w:pStyle w:val="1"/>
      </w:pPr>
    </w:p>
    <w:p w:rsidR="0072679E" w:rsidRPr="00703BC5" w:rsidRDefault="0072679E" w:rsidP="0072679E"/>
    <w:p w:rsidR="0025275D" w:rsidRPr="00703BC5" w:rsidRDefault="0025275D" w:rsidP="009F0D3C">
      <w:pPr>
        <w:pStyle w:val="1"/>
        <w:jc w:val="center"/>
      </w:pPr>
      <w:bookmarkStart w:id="26" w:name="_Toc405444530"/>
      <w:r w:rsidRPr="00703BC5">
        <w:t>2.6. Значения существующей и перспективной тепловой мощности источников тепловой энергии нетто</w:t>
      </w:r>
      <w:bookmarkEnd w:id="26"/>
    </w:p>
    <w:p w:rsidR="0025275D" w:rsidRPr="00703BC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703BC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В таблице </w:t>
      </w:r>
      <w:r w:rsidR="00AA7C62" w:rsidRPr="00703BC5">
        <w:rPr>
          <w:sz w:val="26"/>
          <w:szCs w:val="26"/>
        </w:rPr>
        <w:t>9</w:t>
      </w:r>
      <w:r w:rsidRPr="00703BC5">
        <w:rPr>
          <w:sz w:val="26"/>
          <w:szCs w:val="26"/>
        </w:rPr>
        <w:t xml:space="preserve"> приведены значения существующей и перспективной тепловой мощн</w:t>
      </w:r>
      <w:r w:rsidRPr="00703BC5">
        <w:rPr>
          <w:sz w:val="26"/>
          <w:szCs w:val="26"/>
        </w:rPr>
        <w:t>о</w:t>
      </w:r>
      <w:r w:rsidR="00EF2285" w:rsidRPr="00703BC5">
        <w:rPr>
          <w:sz w:val="26"/>
          <w:szCs w:val="26"/>
        </w:rPr>
        <w:t>сти котельн</w:t>
      </w:r>
      <w:r w:rsidR="007234D4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нетто, то есть ра</w:t>
      </w:r>
      <w:r w:rsidR="00603162" w:rsidRPr="00703BC5">
        <w:rPr>
          <w:sz w:val="26"/>
          <w:szCs w:val="26"/>
        </w:rPr>
        <w:t>сполагаемой мощности котельной без</w:t>
      </w:r>
      <w:r w:rsidRPr="00703BC5">
        <w:rPr>
          <w:sz w:val="26"/>
          <w:szCs w:val="26"/>
        </w:rPr>
        <w:t xml:space="preserve"> учет</w:t>
      </w:r>
      <w:r w:rsidR="00603162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затрат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вой энергии на собственные нужды.</w:t>
      </w:r>
    </w:p>
    <w:p w:rsidR="0072679E" w:rsidRPr="00703BC5" w:rsidRDefault="005F15D4" w:rsidP="0025275D">
      <w:pPr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 </w:t>
      </w:r>
    </w:p>
    <w:p w:rsidR="009F0D3C" w:rsidRDefault="009F0D3C" w:rsidP="0025275D">
      <w:pPr>
        <w:ind w:firstLine="539"/>
        <w:jc w:val="both"/>
        <w:rPr>
          <w:b/>
        </w:rPr>
      </w:pPr>
    </w:p>
    <w:p w:rsidR="009F0D3C" w:rsidRDefault="009F0D3C" w:rsidP="0025275D">
      <w:pPr>
        <w:ind w:firstLine="539"/>
        <w:jc w:val="both"/>
        <w:rPr>
          <w:b/>
        </w:rPr>
      </w:pPr>
    </w:p>
    <w:p w:rsidR="009F0D3C" w:rsidRDefault="009F0D3C" w:rsidP="0025275D">
      <w:pPr>
        <w:ind w:firstLine="539"/>
        <w:jc w:val="both"/>
        <w:rPr>
          <w:b/>
        </w:rPr>
      </w:pPr>
    </w:p>
    <w:p w:rsidR="009F0D3C" w:rsidRDefault="009F0D3C" w:rsidP="0025275D">
      <w:pPr>
        <w:ind w:firstLine="539"/>
        <w:jc w:val="both"/>
        <w:rPr>
          <w:b/>
        </w:rPr>
      </w:pPr>
    </w:p>
    <w:p w:rsidR="0025275D" w:rsidRDefault="0025275D" w:rsidP="009F0D3C">
      <w:pPr>
        <w:ind w:firstLine="539"/>
        <w:jc w:val="center"/>
        <w:rPr>
          <w:b/>
        </w:rPr>
      </w:pPr>
      <w:r w:rsidRPr="00703BC5">
        <w:rPr>
          <w:b/>
        </w:rPr>
        <w:t xml:space="preserve">Таблица </w:t>
      </w:r>
      <w:r w:rsidR="00AA7C62" w:rsidRPr="00703BC5">
        <w:rPr>
          <w:b/>
        </w:rPr>
        <w:t>9</w:t>
      </w:r>
      <w:r w:rsidRPr="00703BC5">
        <w:rPr>
          <w:b/>
        </w:rPr>
        <w:t>. Тепловая мощность котельн</w:t>
      </w:r>
      <w:r w:rsidR="00FC421F" w:rsidRPr="00703BC5">
        <w:rPr>
          <w:b/>
        </w:rPr>
        <w:t>ой</w:t>
      </w:r>
      <w:r w:rsidRPr="00703BC5">
        <w:rPr>
          <w:b/>
        </w:rPr>
        <w:t xml:space="preserve"> нетто</w:t>
      </w:r>
    </w:p>
    <w:p w:rsidR="009F0D3C" w:rsidRPr="00703BC5" w:rsidRDefault="009F0D3C" w:rsidP="009F0D3C">
      <w:pPr>
        <w:ind w:firstLine="539"/>
        <w:jc w:val="center"/>
        <w:rPr>
          <w:b/>
        </w:rPr>
      </w:pPr>
    </w:p>
    <w:p w:rsidR="00130ECA" w:rsidRPr="00703BC5" w:rsidRDefault="00130ECA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37" w:type="dxa"/>
        <w:jc w:val="center"/>
        <w:tblInd w:w="93" w:type="dxa"/>
        <w:tblLayout w:type="fixed"/>
        <w:tblLook w:val="0000"/>
      </w:tblPr>
      <w:tblGrid>
        <w:gridCol w:w="3249"/>
        <w:gridCol w:w="1843"/>
        <w:gridCol w:w="1842"/>
        <w:gridCol w:w="1701"/>
        <w:gridCol w:w="1602"/>
      </w:tblGrid>
      <w:tr w:rsidR="0025275D" w:rsidRPr="00703BC5" w:rsidTr="0072679E">
        <w:trPr>
          <w:trHeight w:val="406"/>
          <w:tblHeader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703BC5" w:rsidRDefault="0025275D" w:rsidP="0025275D">
            <w:pPr>
              <w:jc w:val="center"/>
              <w:rPr>
                <w:b/>
              </w:rPr>
            </w:pPr>
            <w:r w:rsidRPr="00703BC5">
              <w:rPr>
                <w:b/>
              </w:rPr>
              <w:t>Номер, на</w:t>
            </w:r>
            <w:r w:rsidRPr="00703BC5">
              <w:rPr>
                <w:b/>
              </w:rPr>
              <w:softHyphen/>
              <w:t>имено</w:t>
            </w:r>
            <w:r w:rsidRPr="00703BC5">
              <w:rPr>
                <w:b/>
              </w:rPr>
              <w:softHyphen/>
              <w:t>вание к</w:t>
            </w:r>
            <w:r w:rsidRPr="00703BC5">
              <w:rPr>
                <w:b/>
              </w:rPr>
              <w:t>о</w:t>
            </w:r>
            <w:r w:rsidRPr="00703BC5">
              <w:rPr>
                <w:b/>
              </w:rPr>
              <w:t>тельной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703BC5" w:rsidRDefault="00EF2285" w:rsidP="0025275D">
            <w:pPr>
              <w:jc w:val="center"/>
              <w:rPr>
                <w:b/>
              </w:rPr>
            </w:pPr>
            <w:r w:rsidRPr="00703BC5">
              <w:rPr>
                <w:b/>
              </w:rPr>
              <w:t>Тепловая мощность котельных</w:t>
            </w:r>
            <w:r w:rsidR="0025275D" w:rsidRPr="00703BC5">
              <w:rPr>
                <w:b/>
              </w:rPr>
              <w:t xml:space="preserve"> нетто, Гкал/ч</w:t>
            </w:r>
          </w:p>
        </w:tc>
      </w:tr>
      <w:tr w:rsidR="009B2234" w:rsidRPr="00703BC5" w:rsidTr="0072679E">
        <w:trPr>
          <w:trHeight w:val="333"/>
          <w:tblHeader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5E233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9F0D3C">
            <w:pPr>
              <w:jc w:val="center"/>
            </w:pPr>
            <w:r w:rsidRPr="00703BC5">
              <w:t>20</w:t>
            </w:r>
            <w:r w:rsidR="009F0D3C">
              <w:t>20</w:t>
            </w:r>
            <w:r w:rsidRPr="00703BC5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9F0D3C">
            <w:pPr>
              <w:jc w:val="center"/>
            </w:pPr>
            <w:r w:rsidRPr="00703BC5">
              <w:t>20</w:t>
            </w:r>
            <w:r w:rsidR="00757636" w:rsidRPr="00703BC5">
              <w:t>2</w:t>
            </w:r>
            <w:r w:rsidR="009F0D3C">
              <w:t>1</w:t>
            </w:r>
            <w:r w:rsidRPr="00703BC5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9B2234" w:rsidP="009F0D3C">
            <w:pPr>
              <w:jc w:val="center"/>
            </w:pPr>
            <w:r w:rsidRPr="00703BC5">
              <w:t>202</w:t>
            </w:r>
            <w:r w:rsidR="009F0D3C">
              <w:t>6</w:t>
            </w:r>
            <w:r w:rsidRPr="00703BC5"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703BC5" w:rsidRDefault="00130ECA">
            <w:pPr>
              <w:jc w:val="center"/>
            </w:pPr>
            <w:r w:rsidRPr="00703BC5">
              <w:t>20</w:t>
            </w:r>
            <w:r w:rsidRPr="00703BC5">
              <w:rPr>
                <w:lang w:val="en-US"/>
              </w:rPr>
              <w:t>30</w:t>
            </w:r>
            <w:r w:rsidR="009B2234" w:rsidRPr="00703BC5">
              <w:t xml:space="preserve"> год</w:t>
            </w:r>
          </w:p>
        </w:tc>
      </w:tr>
      <w:tr w:rsidR="00E7759B" w:rsidRPr="00703BC5" w:rsidTr="0072679E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A9" w:rsidRPr="00703BC5" w:rsidRDefault="00485CCB" w:rsidP="00A20EA9">
            <w:r w:rsidRPr="00703BC5">
              <w:t>К</w:t>
            </w:r>
            <w:r w:rsidR="00E7759B" w:rsidRPr="00703BC5">
              <w:t xml:space="preserve">оммунальная котельная </w:t>
            </w:r>
          </w:p>
          <w:p w:rsidR="00E7759B" w:rsidRPr="00703BC5" w:rsidRDefault="00A20EA9" w:rsidP="00A20EA9">
            <w:r w:rsidRPr="00703BC5">
              <w:t xml:space="preserve">п. </w:t>
            </w:r>
            <w:proofErr w:type="spellStart"/>
            <w:r w:rsidR="00485CCB" w:rsidRPr="00703BC5">
              <w:t>Т</w:t>
            </w:r>
            <w:r w:rsidRPr="00703BC5">
              <w:t>рещевский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703BC5" w:rsidRDefault="00A649F5">
            <w:pPr>
              <w:jc w:val="center"/>
            </w:pPr>
            <w:r w:rsidRPr="00703BC5"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703BC5" w:rsidRDefault="00A649F5">
            <w:pPr>
              <w:jc w:val="center"/>
            </w:pPr>
            <w:r w:rsidRPr="00703BC5"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703BC5" w:rsidRDefault="00A649F5">
            <w:pPr>
              <w:jc w:val="center"/>
            </w:pPr>
            <w:r w:rsidRPr="00703BC5">
              <w:t>1,6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703BC5" w:rsidRDefault="00A649F5">
            <w:pPr>
              <w:jc w:val="center"/>
            </w:pPr>
            <w:r w:rsidRPr="00703BC5">
              <w:t>1,6</w:t>
            </w:r>
          </w:p>
        </w:tc>
      </w:tr>
    </w:tbl>
    <w:p w:rsidR="00FC421F" w:rsidRPr="00703BC5" w:rsidRDefault="00FC421F" w:rsidP="00A44E9E">
      <w:pPr>
        <w:pStyle w:val="1"/>
      </w:pPr>
      <w:bookmarkStart w:id="27" w:name="_Toc359497706"/>
    </w:p>
    <w:p w:rsidR="00551492" w:rsidRPr="00703BC5" w:rsidRDefault="00551492" w:rsidP="00551492"/>
    <w:p w:rsidR="00551492" w:rsidRPr="00703BC5" w:rsidRDefault="00551492" w:rsidP="00551492"/>
    <w:p w:rsidR="00FC421F" w:rsidRPr="00703BC5" w:rsidRDefault="00FC421F" w:rsidP="00FC421F"/>
    <w:p w:rsidR="0025275D" w:rsidRPr="00703BC5" w:rsidRDefault="0025275D" w:rsidP="009F0D3C">
      <w:pPr>
        <w:pStyle w:val="1"/>
        <w:jc w:val="center"/>
      </w:pPr>
      <w:bookmarkStart w:id="28" w:name="_Toc405444531"/>
      <w:r w:rsidRPr="00703BC5">
        <w:t>2.7. Значения существующих и перспективных потерь тепловой энергии при ее передаче по тепловым сетям</w:t>
      </w:r>
      <w:bookmarkEnd w:id="27"/>
      <w:bookmarkEnd w:id="28"/>
    </w:p>
    <w:p w:rsidR="0025275D" w:rsidRPr="00703BC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971DD0" w:rsidRPr="00703BC5" w:rsidRDefault="0025275D" w:rsidP="00A72DE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03BC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 xml:space="preserve">лоносителя, с указанием затрат теплоносителя на компенсацию этих потерь рассчитаны </w:t>
      </w:r>
      <w:r w:rsidR="004A350E" w:rsidRPr="00703BC5">
        <w:rPr>
          <w:sz w:val="26"/>
          <w:szCs w:val="26"/>
        </w:rPr>
        <w:t xml:space="preserve">согласно данным расчета </w:t>
      </w:r>
      <w:r w:rsidRPr="00703BC5">
        <w:rPr>
          <w:sz w:val="26"/>
          <w:szCs w:val="26"/>
        </w:rPr>
        <w:t>норматив</w:t>
      </w:r>
      <w:r w:rsidR="004A350E" w:rsidRPr="00703BC5">
        <w:rPr>
          <w:sz w:val="26"/>
          <w:szCs w:val="26"/>
        </w:rPr>
        <w:t>ных</w:t>
      </w:r>
      <w:r w:rsidRPr="00703BC5">
        <w:rPr>
          <w:sz w:val="26"/>
          <w:szCs w:val="26"/>
        </w:rPr>
        <w:t xml:space="preserve"> </w:t>
      </w:r>
      <w:r w:rsidR="004A350E" w:rsidRPr="00703BC5">
        <w:rPr>
          <w:sz w:val="26"/>
          <w:szCs w:val="26"/>
        </w:rPr>
        <w:t>тепловых</w:t>
      </w:r>
      <w:r w:rsidRPr="00703BC5">
        <w:rPr>
          <w:sz w:val="26"/>
          <w:szCs w:val="26"/>
        </w:rPr>
        <w:t xml:space="preserve"> потерь </w:t>
      </w:r>
      <w:r w:rsidR="004A350E" w:rsidRPr="00703BC5">
        <w:rPr>
          <w:sz w:val="26"/>
          <w:szCs w:val="26"/>
        </w:rPr>
        <w:t>в сетях каждой системы тепл</w:t>
      </w:r>
      <w:r w:rsidR="004A350E" w:rsidRPr="00703BC5">
        <w:rPr>
          <w:sz w:val="26"/>
          <w:szCs w:val="26"/>
        </w:rPr>
        <w:t>о</w:t>
      </w:r>
      <w:r w:rsidR="004A350E" w:rsidRPr="00703BC5">
        <w:rPr>
          <w:sz w:val="26"/>
          <w:szCs w:val="26"/>
        </w:rPr>
        <w:t>снабжения по результатам обследования тепловых сетей и корректировки схем тепловых сетей на</w:t>
      </w:r>
      <w:r w:rsidRPr="00703BC5">
        <w:rPr>
          <w:sz w:val="26"/>
          <w:szCs w:val="26"/>
        </w:rPr>
        <w:t xml:space="preserve"> 20</w:t>
      </w:r>
      <w:r w:rsidR="009F0D3C">
        <w:rPr>
          <w:sz w:val="26"/>
          <w:szCs w:val="26"/>
        </w:rPr>
        <w:t>20</w:t>
      </w:r>
      <w:r w:rsidR="004A3665" w:rsidRPr="00703BC5">
        <w:rPr>
          <w:sz w:val="26"/>
          <w:szCs w:val="26"/>
        </w:rPr>
        <w:t xml:space="preserve"> год </w:t>
      </w:r>
      <w:r w:rsidR="00FC421F" w:rsidRPr="00703BC5">
        <w:rPr>
          <w:sz w:val="26"/>
          <w:szCs w:val="26"/>
        </w:rPr>
        <w:t>ООО</w:t>
      </w:r>
      <w:r w:rsidR="004A350E" w:rsidRPr="00703BC5">
        <w:rPr>
          <w:sz w:val="26"/>
          <w:szCs w:val="26"/>
        </w:rPr>
        <w:t xml:space="preserve"> «</w:t>
      </w:r>
      <w:r w:rsidR="00FC421F" w:rsidRPr="00703BC5">
        <w:rPr>
          <w:sz w:val="26"/>
          <w:szCs w:val="26"/>
        </w:rPr>
        <w:t>ТЭС</w:t>
      </w:r>
      <w:r w:rsidR="004A350E" w:rsidRPr="00703BC5">
        <w:rPr>
          <w:sz w:val="26"/>
          <w:szCs w:val="26"/>
        </w:rPr>
        <w:t>»</w:t>
      </w:r>
      <w:r w:rsidRPr="00703BC5">
        <w:rPr>
          <w:sz w:val="26"/>
          <w:szCs w:val="26"/>
        </w:rPr>
        <w:t>.</w:t>
      </w:r>
      <w:proofErr w:type="gramEnd"/>
      <w:r w:rsidR="00F57F0C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В ходе проведения расчетов, </w:t>
      </w:r>
      <w:r w:rsidR="00B71129" w:rsidRPr="00703BC5">
        <w:rPr>
          <w:sz w:val="26"/>
          <w:szCs w:val="26"/>
        </w:rPr>
        <w:t>доля</w:t>
      </w:r>
      <w:r w:rsidRPr="00703BC5">
        <w:rPr>
          <w:sz w:val="26"/>
          <w:szCs w:val="26"/>
        </w:rPr>
        <w:t xml:space="preserve"> потерь тепловой эне</w:t>
      </w:r>
      <w:r w:rsidRPr="00703BC5">
        <w:rPr>
          <w:sz w:val="26"/>
          <w:szCs w:val="26"/>
        </w:rPr>
        <w:t>р</w:t>
      </w:r>
      <w:r w:rsidRPr="00703BC5">
        <w:rPr>
          <w:sz w:val="26"/>
          <w:szCs w:val="26"/>
        </w:rPr>
        <w:t>гии в тепловых сетях теплопередачей через теплоизоляционные конструкции теплопр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 xml:space="preserve">водов </w:t>
      </w:r>
      <w:r w:rsidR="00F57F0C" w:rsidRPr="00703BC5">
        <w:rPr>
          <w:sz w:val="26"/>
          <w:szCs w:val="26"/>
        </w:rPr>
        <w:t>составил</w:t>
      </w:r>
      <w:r w:rsidR="00517CFD" w:rsidRPr="00703BC5">
        <w:rPr>
          <w:sz w:val="26"/>
          <w:szCs w:val="26"/>
        </w:rPr>
        <w:t>и</w:t>
      </w:r>
      <w:r w:rsidR="007234D4" w:rsidRPr="00703BC5">
        <w:rPr>
          <w:sz w:val="26"/>
          <w:szCs w:val="26"/>
        </w:rPr>
        <w:t xml:space="preserve"> для коммунальной котельной</w:t>
      </w:r>
      <w:r w:rsidR="00A72DEC" w:rsidRPr="00703BC5">
        <w:rPr>
          <w:sz w:val="26"/>
          <w:szCs w:val="26"/>
        </w:rPr>
        <w:t xml:space="preserve"> </w:t>
      </w:r>
      <w:r w:rsidR="00FC421F" w:rsidRPr="00703BC5">
        <w:rPr>
          <w:sz w:val="26"/>
          <w:szCs w:val="26"/>
        </w:rPr>
        <w:t xml:space="preserve">п. </w:t>
      </w:r>
      <w:proofErr w:type="spellStart"/>
      <w:r w:rsidR="00FC421F" w:rsidRPr="00703BC5">
        <w:rPr>
          <w:sz w:val="26"/>
          <w:szCs w:val="26"/>
        </w:rPr>
        <w:t>Трещевский</w:t>
      </w:r>
      <w:proofErr w:type="spellEnd"/>
      <w:r w:rsidR="00AF521F" w:rsidRPr="00703BC5">
        <w:rPr>
          <w:sz w:val="26"/>
          <w:szCs w:val="26"/>
        </w:rPr>
        <w:t xml:space="preserve"> – 96,9</w:t>
      </w:r>
      <w:r w:rsidR="00FC421F" w:rsidRPr="00703BC5">
        <w:rPr>
          <w:sz w:val="26"/>
          <w:szCs w:val="26"/>
        </w:rPr>
        <w:t xml:space="preserve"> %</w:t>
      </w:r>
      <w:r w:rsidR="00A72DEC" w:rsidRPr="00703BC5">
        <w:rPr>
          <w:sz w:val="26"/>
          <w:szCs w:val="26"/>
        </w:rPr>
        <w:t xml:space="preserve">; </w:t>
      </w:r>
      <w:r w:rsidR="00971DD0" w:rsidRPr="00703BC5">
        <w:rPr>
          <w:sz w:val="26"/>
          <w:szCs w:val="26"/>
        </w:rPr>
        <w:t>доля тепловой энергии с потерями теплоносителя на компенсацию этих по</w:t>
      </w:r>
      <w:r w:rsidR="00AF521F" w:rsidRPr="00703BC5">
        <w:rPr>
          <w:sz w:val="26"/>
          <w:szCs w:val="26"/>
        </w:rPr>
        <w:t>терь – 3,1</w:t>
      </w:r>
      <w:r w:rsidR="00971DD0" w:rsidRPr="00703BC5">
        <w:rPr>
          <w:sz w:val="26"/>
          <w:szCs w:val="26"/>
        </w:rPr>
        <w:t xml:space="preserve"> %.</w:t>
      </w:r>
    </w:p>
    <w:p w:rsidR="0025275D" w:rsidRPr="00703BC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таблицу </w:t>
      </w:r>
      <w:r w:rsidR="00AA7C62" w:rsidRPr="00703BC5">
        <w:rPr>
          <w:sz w:val="26"/>
          <w:szCs w:val="26"/>
        </w:rPr>
        <w:t>10</w:t>
      </w:r>
      <w:r w:rsidRPr="00703BC5">
        <w:rPr>
          <w:sz w:val="26"/>
          <w:szCs w:val="26"/>
        </w:rPr>
        <w:t>.</w:t>
      </w:r>
    </w:p>
    <w:p w:rsidR="004A350E" w:rsidRPr="00703BC5" w:rsidRDefault="004A350E" w:rsidP="0025275D">
      <w:pPr>
        <w:spacing w:line="360" w:lineRule="auto"/>
        <w:ind w:firstLine="540"/>
        <w:jc w:val="both"/>
        <w:rPr>
          <w:sz w:val="26"/>
          <w:szCs w:val="26"/>
        </w:rPr>
        <w:sectPr w:rsidR="004A350E" w:rsidRPr="00703BC5" w:rsidSect="00A97547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25275D" w:rsidRDefault="00F23E1D" w:rsidP="009F0D3C">
      <w:pPr>
        <w:spacing w:line="360" w:lineRule="auto"/>
        <w:ind w:firstLine="539"/>
        <w:jc w:val="center"/>
        <w:rPr>
          <w:b/>
        </w:rPr>
      </w:pPr>
      <w:r w:rsidRPr="00703BC5">
        <w:rPr>
          <w:b/>
        </w:rPr>
        <w:lastRenderedPageBreak/>
        <w:t xml:space="preserve">Таблица </w:t>
      </w:r>
      <w:r w:rsidR="00AA7C62" w:rsidRPr="00703BC5">
        <w:rPr>
          <w:b/>
        </w:rPr>
        <w:t>10</w:t>
      </w:r>
      <w:r w:rsidR="0025275D" w:rsidRPr="00703BC5">
        <w:rPr>
          <w:b/>
        </w:rPr>
        <w:t>. Существующие и перспективные потери тепловой энергии при ее передаче по тепловым сетям</w:t>
      </w:r>
    </w:p>
    <w:p w:rsidR="009F0D3C" w:rsidRDefault="009F0D3C" w:rsidP="009F0D3C">
      <w:pPr>
        <w:spacing w:line="360" w:lineRule="auto"/>
        <w:ind w:firstLine="539"/>
        <w:jc w:val="center"/>
        <w:rPr>
          <w:b/>
        </w:rPr>
      </w:pPr>
    </w:p>
    <w:tbl>
      <w:tblPr>
        <w:tblW w:w="15092" w:type="dxa"/>
        <w:jc w:val="center"/>
        <w:tblInd w:w="93" w:type="dxa"/>
        <w:tblLayout w:type="fixed"/>
        <w:tblLook w:val="0000"/>
      </w:tblPr>
      <w:tblGrid>
        <w:gridCol w:w="2330"/>
        <w:gridCol w:w="1102"/>
        <w:gridCol w:w="1170"/>
        <w:gridCol w:w="980"/>
        <w:gridCol w:w="1135"/>
        <w:gridCol w:w="1122"/>
        <w:gridCol w:w="947"/>
        <w:gridCol w:w="1116"/>
        <w:gridCol w:w="1080"/>
        <w:gridCol w:w="966"/>
        <w:gridCol w:w="1165"/>
        <w:gridCol w:w="967"/>
        <w:gridCol w:w="1012"/>
      </w:tblGrid>
      <w:tr w:rsidR="009F0D3C" w:rsidRPr="00E40521" w:rsidTr="009F0D3C">
        <w:trPr>
          <w:trHeight w:val="303"/>
          <w:tblHeader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Номер, на</w:t>
            </w:r>
            <w:r w:rsidRPr="00E40521">
              <w:rPr>
                <w:b/>
              </w:rPr>
              <w:softHyphen/>
              <w:t>именова</w:t>
            </w:r>
            <w:r w:rsidRPr="00E40521">
              <w:rPr>
                <w:b/>
              </w:rPr>
              <w:softHyphen/>
              <w:t>ние котельной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E40521">
              <w:rPr>
                <w:b/>
              </w:rPr>
              <w:t>ч</w:t>
            </w:r>
            <w:proofErr w:type="gramEnd"/>
          </w:p>
        </w:tc>
      </w:tr>
      <w:tr w:rsidR="009F0D3C" w:rsidRPr="00E40521" w:rsidTr="009F0D3C">
        <w:trPr>
          <w:trHeight w:val="337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2020 год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2021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2026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20</w:t>
            </w:r>
            <w:r w:rsidRPr="00E40521">
              <w:rPr>
                <w:b/>
                <w:lang w:val="en-US"/>
              </w:rPr>
              <w:t>30</w:t>
            </w:r>
            <w:r w:rsidRPr="00E40521">
              <w:rPr>
                <w:b/>
              </w:rPr>
              <w:t xml:space="preserve"> год</w:t>
            </w:r>
          </w:p>
        </w:tc>
      </w:tr>
      <w:tr w:rsidR="009F0D3C" w:rsidRPr="00E40521" w:rsidTr="00196CD6">
        <w:trPr>
          <w:trHeight w:val="1635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</w:t>
            </w:r>
            <w:r w:rsidRPr="00E40521">
              <w:rPr>
                <w:b/>
              </w:rPr>
              <w:softHyphen/>
              <w:t>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3C" w:rsidRPr="00E40521" w:rsidRDefault="009F0D3C" w:rsidP="009F0D3C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</w:t>
            </w:r>
            <w:r w:rsidRPr="00E40521">
              <w:rPr>
                <w:b/>
              </w:rPr>
              <w:t>а</w:t>
            </w:r>
            <w:r w:rsidRPr="00E40521">
              <w:rPr>
                <w:b/>
              </w:rPr>
              <w:t>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3C" w:rsidRPr="00E40521" w:rsidRDefault="009F0D3C" w:rsidP="009F0D3C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</w:tr>
      <w:tr w:rsidR="00196CD6" w:rsidRPr="00FA7B05" w:rsidTr="00196CD6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9F0D3C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 xml:space="preserve">Коммунальная </w:t>
            </w:r>
          </w:p>
          <w:p w:rsidR="00196CD6" w:rsidRPr="00E40521" w:rsidRDefault="00196CD6" w:rsidP="009F0D3C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 xml:space="preserve">котельная </w:t>
            </w:r>
          </w:p>
          <w:p w:rsidR="00196CD6" w:rsidRPr="00E40521" w:rsidRDefault="00196CD6" w:rsidP="009F0D3C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Трещевский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9F0D3C">
            <w:pPr>
              <w:jc w:val="center"/>
            </w:pPr>
            <w:r>
              <w:t>0,0798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9F0D3C">
            <w:pPr>
              <w:jc w:val="center"/>
            </w:pPr>
            <w:r>
              <w:t>0,0026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9F0D3C">
            <w:pPr>
              <w:jc w:val="center"/>
            </w:pPr>
            <w:r w:rsidRPr="00E40521">
              <w:t>0</w:t>
            </w:r>
            <w:r>
              <w:t>,0823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196CD6">
            <w:pPr>
              <w:jc w:val="center"/>
            </w:pPr>
            <w:r>
              <w:t>0,0798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196CD6">
            <w:pPr>
              <w:jc w:val="center"/>
            </w:pPr>
            <w:r>
              <w:t>0,0026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</w:pPr>
            <w:r w:rsidRPr="00E40521">
              <w:t>0</w:t>
            </w:r>
            <w:r>
              <w:t>,0823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196CD6">
            <w:pPr>
              <w:jc w:val="center"/>
            </w:pPr>
            <w:r>
              <w:t>0,0798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</w:pPr>
            <w:r>
              <w:t>0,0026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196CD6">
            <w:pPr>
              <w:jc w:val="center"/>
            </w:pPr>
            <w:r w:rsidRPr="00E40521">
              <w:t>0</w:t>
            </w:r>
            <w:r>
              <w:t>,0823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</w:pPr>
            <w:r>
              <w:t>0,0798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196CD6">
            <w:pPr>
              <w:jc w:val="center"/>
            </w:pPr>
            <w:r>
              <w:t>0,0026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D6" w:rsidRPr="00E40521" w:rsidRDefault="00196CD6" w:rsidP="00196CD6">
            <w:pPr>
              <w:jc w:val="center"/>
            </w:pPr>
            <w:r w:rsidRPr="00E40521">
              <w:t>0</w:t>
            </w:r>
            <w:r>
              <w:t>,0823</w:t>
            </w:r>
          </w:p>
        </w:tc>
      </w:tr>
    </w:tbl>
    <w:p w:rsidR="009F0D3C" w:rsidRPr="0041037D" w:rsidRDefault="009F0D3C" w:rsidP="009F0D3C"/>
    <w:p w:rsidR="009F0D3C" w:rsidRDefault="009F0D3C" w:rsidP="009F0D3C">
      <w:pPr>
        <w:spacing w:line="360" w:lineRule="auto"/>
        <w:rPr>
          <w:b/>
        </w:rPr>
      </w:pPr>
    </w:p>
    <w:p w:rsidR="009F0D3C" w:rsidRPr="00703BC5" w:rsidRDefault="009F0D3C" w:rsidP="009F0D3C">
      <w:pPr>
        <w:spacing w:line="360" w:lineRule="auto"/>
        <w:ind w:firstLine="539"/>
        <w:jc w:val="center"/>
        <w:rPr>
          <w:b/>
        </w:rPr>
      </w:pPr>
    </w:p>
    <w:p w:rsidR="004A350E" w:rsidRPr="00703BC5" w:rsidRDefault="00034534" w:rsidP="00A44E9E">
      <w:pPr>
        <w:pStyle w:val="1"/>
        <w:sectPr w:rsidR="004A350E" w:rsidRPr="00703BC5" w:rsidSect="004A350E">
          <w:footerReference w:type="default" r:id="rId48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  <w:r w:rsidRPr="00703BC5">
        <w:t xml:space="preserve"> </w:t>
      </w:r>
    </w:p>
    <w:p w:rsidR="004A350E" w:rsidRPr="00703BC5" w:rsidRDefault="004A350E" w:rsidP="00196CD6">
      <w:pPr>
        <w:pStyle w:val="1"/>
        <w:jc w:val="center"/>
      </w:pPr>
      <w:bookmarkStart w:id="29" w:name="_Toc359497707"/>
      <w:bookmarkStart w:id="30" w:name="_Toc405444532"/>
      <w:r w:rsidRPr="00703BC5">
        <w:lastRenderedPageBreak/>
        <w:t>2.8. Затраты существующей и перспективной тепловой мощности на хозяйстве</w:t>
      </w:r>
      <w:r w:rsidRPr="00703BC5">
        <w:t>н</w:t>
      </w:r>
      <w:r w:rsidRPr="00703BC5">
        <w:t>ные нужды тепловых сетей</w:t>
      </w:r>
      <w:bookmarkEnd w:id="29"/>
      <w:bookmarkEnd w:id="30"/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Данные по затратам тепловой мощности на хозяйственные нужды тепловых сетей о</w:t>
      </w:r>
      <w:r w:rsidRPr="00703BC5">
        <w:rPr>
          <w:sz w:val="26"/>
          <w:szCs w:val="26"/>
        </w:rPr>
        <w:t>т</w:t>
      </w:r>
      <w:r w:rsidRPr="00703BC5">
        <w:rPr>
          <w:sz w:val="26"/>
          <w:szCs w:val="26"/>
        </w:rPr>
        <w:t>сутствуют.</w:t>
      </w:r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703BC5" w:rsidRDefault="004A350E" w:rsidP="00196CD6">
      <w:pPr>
        <w:pStyle w:val="1"/>
        <w:jc w:val="center"/>
      </w:pPr>
      <w:bookmarkStart w:id="31" w:name="_Toc359497708"/>
      <w:bookmarkStart w:id="32" w:name="_Toc405444533"/>
      <w:r w:rsidRPr="00703BC5">
        <w:t>2.9. Значения существующей и перспективной резервной тепловой мощности и</w:t>
      </w:r>
      <w:r w:rsidRPr="00703BC5">
        <w:t>с</w:t>
      </w:r>
      <w:r w:rsidRPr="00703BC5">
        <w:t>точников теплоснабжения, в том числе источников тепловой энергии, принадлеж</w:t>
      </w:r>
      <w:r w:rsidRPr="00703BC5">
        <w:t>а</w:t>
      </w:r>
      <w:r w:rsidRPr="00703BC5">
        <w:t>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  <w:bookmarkEnd w:id="31"/>
      <w:bookmarkEnd w:id="32"/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703BC5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Значения резерва</w:t>
      </w:r>
      <w:r w:rsidR="004A350E" w:rsidRPr="00703BC5">
        <w:rPr>
          <w:sz w:val="26"/>
          <w:szCs w:val="26"/>
        </w:rPr>
        <w:t xml:space="preserve"> тепловой мощности источник</w:t>
      </w:r>
      <w:r w:rsidR="00485CCB" w:rsidRPr="00703BC5">
        <w:rPr>
          <w:sz w:val="26"/>
          <w:szCs w:val="26"/>
        </w:rPr>
        <w:t>а теплоснабжения представлены</w:t>
      </w:r>
      <w:r w:rsidR="004A350E" w:rsidRPr="00703BC5">
        <w:rPr>
          <w:sz w:val="26"/>
          <w:szCs w:val="26"/>
        </w:rPr>
        <w:t xml:space="preserve"> в та</w:t>
      </w:r>
      <w:r w:rsidR="004A350E" w:rsidRPr="00703BC5">
        <w:rPr>
          <w:sz w:val="26"/>
          <w:szCs w:val="26"/>
        </w:rPr>
        <w:t>б</w:t>
      </w:r>
      <w:r w:rsidR="004A350E" w:rsidRPr="00703BC5">
        <w:rPr>
          <w:sz w:val="26"/>
          <w:szCs w:val="26"/>
        </w:rPr>
        <w:t>лиц</w:t>
      </w:r>
      <w:r w:rsidR="00FC421F" w:rsidRPr="00703BC5">
        <w:rPr>
          <w:sz w:val="26"/>
          <w:szCs w:val="26"/>
        </w:rPr>
        <w:t>е</w:t>
      </w:r>
      <w:r w:rsidR="004A350E" w:rsidRPr="00703BC5">
        <w:rPr>
          <w:sz w:val="26"/>
          <w:szCs w:val="26"/>
        </w:rPr>
        <w:t xml:space="preserve"> </w:t>
      </w:r>
      <w:r w:rsidR="00FC421F" w:rsidRPr="00703BC5">
        <w:rPr>
          <w:sz w:val="26"/>
          <w:szCs w:val="26"/>
        </w:rPr>
        <w:t>6</w:t>
      </w:r>
      <w:r w:rsidR="00AB4A4F" w:rsidRPr="00703BC5">
        <w:rPr>
          <w:sz w:val="26"/>
          <w:szCs w:val="26"/>
        </w:rPr>
        <w:t>.</w:t>
      </w:r>
      <w:r w:rsidR="00ED3B43" w:rsidRPr="00703BC5">
        <w:rPr>
          <w:sz w:val="26"/>
          <w:szCs w:val="26"/>
        </w:rPr>
        <w:t xml:space="preserve"> </w:t>
      </w:r>
    </w:p>
    <w:p w:rsidR="004A350E" w:rsidRPr="00703BC5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Р</w:t>
      </w:r>
      <w:r w:rsidR="004A350E" w:rsidRPr="00703BC5">
        <w:rPr>
          <w:sz w:val="26"/>
          <w:szCs w:val="26"/>
        </w:rPr>
        <w:t>езерв</w:t>
      </w:r>
      <w:r w:rsidRPr="00703BC5">
        <w:rPr>
          <w:sz w:val="26"/>
          <w:szCs w:val="26"/>
        </w:rPr>
        <w:t>ы</w:t>
      </w:r>
      <w:r w:rsidR="004A350E" w:rsidRPr="00703BC5">
        <w:rPr>
          <w:sz w:val="26"/>
          <w:szCs w:val="26"/>
        </w:rPr>
        <w:t xml:space="preserve"> тепловой мощности сохраня</w:t>
      </w:r>
      <w:r w:rsidR="00485CCB" w:rsidRPr="00703BC5">
        <w:rPr>
          <w:sz w:val="26"/>
          <w:szCs w:val="26"/>
        </w:rPr>
        <w:t>ю</w:t>
      </w:r>
      <w:r w:rsidR="004A350E" w:rsidRPr="00703BC5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r w:rsidR="00196CD6">
        <w:rPr>
          <w:sz w:val="26"/>
          <w:szCs w:val="26"/>
        </w:rPr>
        <w:t>указанных сельских населенных пунктов</w:t>
      </w:r>
      <w:r w:rsidR="004A350E" w:rsidRPr="00703BC5">
        <w:rPr>
          <w:sz w:val="26"/>
          <w:szCs w:val="26"/>
        </w:rPr>
        <w:t>.</w:t>
      </w:r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Аварийный ре</w:t>
      </w:r>
      <w:r w:rsidR="00F7000D" w:rsidRPr="00703BC5">
        <w:rPr>
          <w:sz w:val="26"/>
          <w:szCs w:val="26"/>
        </w:rPr>
        <w:t>зерв тепловой мощности источник</w:t>
      </w:r>
      <w:r w:rsidR="007234D4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</w:t>
      </w:r>
      <w:r w:rsidRPr="00703BC5">
        <w:rPr>
          <w:sz w:val="26"/>
          <w:szCs w:val="26"/>
        </w:rPr>
        <w:t>д</w:t>
      </w:r>
      <w:r w:rsidRPr="00703BC5">
        <w:rPr>
          <w:sz w:val="26"/>
          <w:szCs w:val="26"/>
        </w:rPr>
        <w:t>держание резервной тепловой мощности отсутствуют.</w:t>
      </w:r>
    </w:p>
    <w:p w:rsidR="004A350E" w:rsidRPr="00703BC5" w:rsidRDefault="004A350E" w:rsidP="00A44E9E">
      <w:pPr>
        <w:pStyle w:val="1"/>
      </w:pPr>
    </w:p>
    <w:p w:rsidR="004A350E" w:rsidRPr="00703BC5" w:rsidRDefault="004A350E" w:rsidP="00196CD6">
      <w:pPr>
        <w:pStyle w:val="1"/>
        <w:jc w:val="center"/>
      </w:pPr>
      <w:bookmarkStart w:id="33" w:name="_Toc359497709"/>
      <w:bookmarkStart w:id="34" w:name="_Toc405444534"/>
      <w:r w:rsidRPr="00703BC5">
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</w:t>
      </w:r>
      <w:r w:rsidRPr="00703BC5">
        <w:t>л</w:t>
      </w:r>
      <w:r w:rsidRPr="00703BC5">
        <w:t>госрочным договорам теплоснабжения, в соответствии с которыми цена определяе</w:t>
      </w:r>
      <w:r w:rsidRPr="00703BC5">
        <w:t>т</w:t>
      </w:r>
      <w:r w:rsidRPr="00703BC5">
        <w:t>ся по соглашению сторон, и по долгосрочным договорам, в отношении которых уст</w:t>
      </w:r>
      <w:r w:rsidRPr="00703BC5">
        <w:t>а</w:t>
      </w:r>
      <w:r w:rsidRPr="00703BC5">
        <w:t>новлен долгосрочный тариф</w:t>
      </w:r>
      <w:bookmarkEnd w:id="33"/>
      <w:bookmarkEnd w:id="34"/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703BC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Потребители с заключенными договорами на поддержание резервной тепловой мо</w:t>
      </w:r>
      <w:r w:rsidRPr="00703BC5">
        <w:rPr>
          <w:sz w:val="26"/>
          <w:szCs w:val="26"/>
        </w:rPr>
        <w:t>щ</w:t>
      </w:r>
      <w:r w:rsidRPr="00703BC5">
        <w:rPr>
          <w:sz w:val="26"/>
          <w:szCs w:val="26"/>
        </w:rPr>
        <w:t>ности, с долгосрочными договорами теплоснабжения, в соответствии с которыми цена о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>ределяется по соглашению сторон, с долгосрочными договорами, в отношении которых установлен долгосрочный тариф отсутствуют.</w:t>
      </w:r>
    </w:p>
    <w:p w:rsidR="00C64534" w:rsidRPr="00703BC5" w:rsidRDefault="00C20CE3" w:rsidP="00196CD6">
      <w:pPr>
        <w:pStyle w:val="1"/>
        <w:ind w:firstLine="0"/>
        <w:jc w:val="center"/>
      </w:pPr>
      <w:r w:rsidRPr="00703BC5">
        <w:br w:type="page"/>
      </w:r>
      <w:bookmarkStart w:id="35" w:name="_Toc405444535"/>
      <w:bookmarkEnd w:id="21"/>
      <w:bookmarkEnd w:id="22"/>
      <w:bookmarkEnd w:id="23"/>
      <w:r w:rsidR="00C64534" w:rsidRPr="00703BC5">
        <w:lastRenderedPageBreak/>
        <w:t>3. Перспективные балансы производительности водоподготовительных установок</w:t>
      </w:r>
      <w:bookmarkEnd w:id="35"/>
    </w:p>
    <w:p w:rsidR="00C64534" w:rsidRPr="00703BC5" w:rsidRDefault="00C64534" w:rsidP="00196CD6">
      <w:pPr>
        <w:pStyle w:val="1"/>
        <w:jc w:val="center"/>
      </w:pPr>
      <w:bookmarkStart w:id="36" w:name="_Toc364263460"/>
      <w:bookmarkStart w:id="37" w:name="_Toc405444536"/>
      <w:r w:rsidRPr="00703BC5">
        <w:t>3.1. Порядок расчета перспективных балансов производительности водоподгот</w:t>
      </w:r>
      <w:r w:rsidRPr="00703BC5">
        <w:t>о</w:t>
      </w:r>
      <w:r w:rsidRPr="00703BC5">
        <w:t xml:space="preserve">вительных установок и максимального потребления теплоносителя  </w:t>
      </w:r>
      <w:proofErr w:type="spellStart"/>
      <w:r w:rsidRPr="00703BC5">
        <w:t>теплопотре</w:t>
      </w:r>
      <w:r w:rsidRPr="00703BC5">
        <w:t>б</w:t>
      </w:r>
      <w:r w:rsidRPr="00703BC5">
        <w:t>ляющими</w:t>
      </w:r>
      <w:proofErr w:type="spellEnd"/>
      <w:r w:rsidRPr="00703BC5">
        <w:t xml:space="preserve"> установками потребителей, в том числе в аварийных режимах</w:t>
      </w:r>
      <w:bookmarkEnd w:id="36"/>
      <w:bookmarkEnd w:id="37"/>
    </w:p>
    <w:p w:rsidR="00C64534" w:rsidRPr="00703BC5" w:rsidRDefault="00C64534" w:rsidP="00196CD6">
      <w:pPr>
        <w:pStyle w:val="1"/>
        <w:jc w:val="center"/>
      </w:pPr>
      <w:bookmarkStart w:id="38" w:name="_Toc346868584"/>
      <w:bookmarkStart w:id="39" w:name="_Toc364263461"/>
      <w:bookmarkStart w:id="40" w:name="_Toc405444537"/>
      <w:r w:rsidRPr="00703BC5">
        <w:t>3.1.1.</w:t>
      </w:r>
      <w:r w:rsidR="003375CB" w:rsidRPr="00703BC5">
        <w:t xml:space="preserve"> </w:t>
      </w:r>
      <w:r w:rsidRPr="00703BC5">
        <w:t>Общие положения</w:t>
      </w:r>
      <w:bookmarkEnd w:id="38"/>
      <w:bookmarkEnd w:id="39"/>
      <w:bookmarkEnd w:id="40"/>
    </w:p>
    <w:p w:rsidR="00157866" w:rsidRPr="00703BC5" w:rsidRDefault="00157866" w:rsidP="00196CD6">
      <w:pPr>
        <w:spacing w:line="360" w:lineRule="auto"/>
        <w:ind w:firstLine="540"/>
        <w:jc w:val="center"/>
        <w:rPr>
          <w:sz w:val="26"/>
          <w:szCs w:val="26"/>
        </w:rPr>
      </w:pP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03BC5">
        <w:rPr>
          <w:sz w:val="26"/>
          <w:szCs w:val="26"/>
        </w:rPr>
        <w:t>теплопотребляющими</w:t>
      </w:r>
      <w:proofErr w:type="spellEnd"/>
      <w:r w:rsidRPr="00703BC5">
        <w:rPr>
          <w:sz w:val="26"/>
          <w:szCs w:val="26"/>
        </w:rPr>
        <w:t xml:space="preserve"> установками потребит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лей, в том числе в аварийных режимах, содержат обоснование балансов производительн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сти водоподготовительных установок в целях подготовки теплоносителя для тепловых с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тей и перспективного потребления теплоносителя </w:t>
      </w:r>
      <w:proofErr w:type="spellStart"/>
      <w:r w:rsidRPr="00703BC5">
        <w:rPr>
          <w:sz w:val="26"/>
          <w:szCs w:val="26"/>
        </w:rPr>
        <w:t>теплопотребляющими</w:t>
      </w:r>
      <w:proofErr w:type="spellEnd"/>
      <w:r w:rsidRPr="00703BC5">
        <w:rPr>
          <w:sz w:val="26"/>
          <w:szCs w:val="26"/>
        </w:rPr>
        <w:t xml:space="preserve"> установками п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требителей, а также обоснование перспективных потерь теплоносителя при его передаче по тепловым сетям.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Расчет нормативных потерь теплоносителя в тепловых сетях выполнен в соответствии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утвержденными пр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казом Минэнерго РФ от 30.06.2003</w:t>
      </w:r>
      <w:r w:rsidR="0086612E" w:rsidRPr="00703BC5">
        <w:rPr>
          <w:sz w:val="26"/>
          <w:szCs w:val="26"/>
        </w:rPr>
        <w:t xml:space="preserve"> г.</w:t>
      </w:r>
      <w:r w:rsidRPr="00703BC5">
        <w:rPr>
          <w:sz w:val="26"/>
          <w:szCs w:val="26"/>
        </w:rPr>
        <w:t xml:space="preserve"> № 278 и «Инструкцией по организации в Минэнерго России работы по расчету и обоснованию нормативов технологических потерь при пер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даче тепловой энергии», утвержденной приказо</w:t>
      </w:r>
      <w:r w:rsidR="00F918E5" w:rsidRPr="00703BC5">
        <w:rPr>
          <w:sz w:val="26"/>
          <w:szCs w:val="26"/>
        </w:rPr>
        <w:t>м Минэнерго от 30.12.2008</w:t>
      </w:r>
      <w:r w:rsidR="0086612E" w:rsidRPr="00703BC5">
        <w:rPr>
          <w:sz w:val="26"/>
          <w:szCs w:val="26"/>
        </w:rPr>
        <w:t xml:space="preserve"> г. </w:t>
      </w:r>
      <w:r w:rsidR="00F918E5" w:rsidRPr="00703BC5">
        <w:rPr>
          <w:sz w:val="26"/>
          <w:szCs w:val="26"/>
        </w:rPr>
        <w:t xml:space="preserve"> № 325.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Расчет выполнен с разбивкой по пятилетним периодам, начиная с текущего момента, с учетом перспективных планов строительства (реконструкции) тепловых сетей и план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руемого присоединения к ним систем теплоснабжения потребителей.</w:t>
      </w:r>
    </w:p>
    <w:p w:rsidR="00446A75" w:rsidRPr="00703BC5" w:rsidRDefault="00446A75" w:rsidP="003375CB">
      <w:pPr>
        <w:pStyle w:val="13"/>
        <w:spacing w:line="360" w:lineRule="auto"/>
        <w:ind w:left="0"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В связи с отсутствием приборов учета на источниках тепловой энергии и у потребит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лей произвести сравнительный анализ нормативных и фактических потерь теплоносителя не возможно. </w:t>
      </w:r>
    </w:p>
    <w:p w:rsidR="00446A75" w:rsidRPr="00703BC5" w:rsidRDefault="00446A75" w:rsidP="00196CD6">
      <w:pPr>
        <w:pStyle w:val="1"/>
        <w:jc w:val="center"/>
      </w:pPr>
      <w:bookmarkStart w:id="41" w:name="_Toc346868585"/>
      <w:bookmarkStart w:id="42" w:name="_Toc364263462"/>
      <w:r w:rsidRPr="00703BC5">
        <w:br w:type="page"/>
      </w:r>
      <w:bookmarkStart w:id="43" w:name="_Toc405444538"/>
      <w:r w:rsidRPr="00703BC5">
        <w:lastRenderedPageBreak/>
        <w:t>3.1.2.</w:t>
      </w:r>
      <w:r w:rsidR="003375CB" w:rsidRPr="00703BC5">
        <w:t xml:space="preserve"> </w:t>
      </w:r>
      <w:r w:rsidRPr="00703BC5">
        <w:t>Определение расчетного часового расхода воды для расчета производ</w:t>
      </w:r>
      <w:r w:rsidRPr="00703BC5">
        <w:t>и</w:t>
      </w:r>
      <w:r w:rsidRPr="00703BC5">
        <w:t>тельности водоподготовки</w:t>
      </w:r>
      <w:bookmarkEnd w:id="41"/>
      <w:bookmarkEnd w:id="42"/>
      <w:bookmarkEnd w:id="43"/>
    </w:p>
    <w:p w:rsidR="003375CB" w:rsidRPr="00703BC5" w:rsidRDefault="003375CB" w:rsidP="003375CB">
      <w:pPr>
        <w:ind w:firstLine="540"/>
      </w:pPr>
    </w:p>
    <w:p w:rsidR="00446A75" w:rsidRPr="00703BC5" w:rsidRDefault="00446A75" w:rsidP="003375CB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703BC5">
        <w:rPr>
          <w:sz w:val="26"/>
          <w:szCs w:val="26"/>
        </w:rPr>
        <w:t>Расчетный часовой расход воды для определения производительности водоподгото</w:t>
      </w:r>
      <w:r w:rsidRPr="00703BC5">
        <w:rPr>
          <w:sz w:val="26"/>
          <w:szCs w:val="26"/>
        </w:rPr>
        <w:t>в</w:t>
      </w:r>
      <w:r w:rsidRPr="00703BC5">
        <w:rPr>
          <w:sz w:val="26"/>
          <w:szCs w:val="26"/>
        </w:rPr>
        <w:t xml:space="preserve">ки и соответствующего оборудования для подпитки системы теплоснабжения принимался в соответствии со </w:t>
      </w:r>
      <w:r w:rsidRPr="00703BC5">
        <w:rPr>
          <w:bCs/>
          <w:sz w:val="26"/>
          <w:szCs w:val="26"/>
        </w:rPr>
        <w:t>СНиП 41-02-2003 «Тепловые сети»: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в закрытых системах теплоснабжения - 0,75 % фактического объема воды в труб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проводах тепловых сетей и присоединенных к ним системах отопления и вентиляции зд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ний.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703BC5">
          <w:rPr>
            <w:sz w:val="26"/>
            <w:szCs w:val="26"/>
          </w:rPr>
          <w:t>5 км</w:t>
        </w:r>
      </w:smartTag>
      <w:r w:rsidRPr="00703BC5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703BC5">
          <w:rPr>
            <w:sz w:val="26"/>
            <w:szCs w:val="26"/>
          </w:rPr>
          <w:t>5 км</w:t>
        </w:r>
      </w:smartTag>
      <w:r w:rsidRPr="00703BC5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</w:t>
      </w:r>
    </w:p>
    <w:p w:rsidR="00446A75" w:rsidRPr="00703BC5" w:rsidRDefault="00446A75" w:rsidP="003375CB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</w:t>
      </w:r>
      <w:r w:rsidR="0086612E" w:rsidRPr="00703BC5">
        <w:rPr>
          <w:sz w:val="26"/>
          <w:szCs w:val="26"/>
        </w:rPr>
        <w:t xml:space="preserve">чески необработанной и </w:t>
      </w:r>
      <w:proofErr w:type="spellStart"/>
      <w:r w:rsidR="0086612E" w:rsidRPr="00703BC5">
        <w:rPr>
          <w:sz w:val="26"/>
          <w:szCs w:val="26"/>
        </w:rPr>
        <w:t>не</w:t>
      </w:r>
      <w:r w:rsidRPr="00703BC5">
        <w:rPr>
          <w:sz w:val="26"/>
          <w:szCs w:val="26"/>
        </w:rPr>
        <w:t>деаэрированной</w:t>
      </w:r>
      <w:proofErr w:type="spellEnd"/>
      <w:r w:rsidRPr="00703BC5">
        <w:rPr>
          <w:sz w:val="26"/>
          <w:szCs w:val="26"/>
        </w:rPr>
        <w:t xml:space="preserve"> водой, расход кот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Объем воды в системах теплоснабжения при отсутствии данных по фактическим об</w:t>
      </w:r>
      <w:r w:rsidRPr="00703BC5">
        <w:rPr>
          <w:sz w:val="26"/>
          <w:szCs w:val="26"/>
        </w:rPr>
        <w:t>ъ</w:t>
      </w:r>
      <w:r w:rsidRPr="00703BC5">
        <w:rPr>
          <w:sz w:val="26"/>
          <w:szCs w:val="26"/>
        </w:rPr>
        <w:t xml:space="preserve">емам воды допускается принимать равным </w:t>
      </w:r>
      <w:smartTag w:uri="urn:schemas-microsoft-com:office:smarttags" w:element="metricconverter">
        <w:smartTagPr>
          <w:attr w:name="ProductID" w:val="65 м3"/>
        </w:smartTagPr>
        <w:r w:rsidRPr="00703BC5">
          <w:rPr>
            <w:sz w:val="26"/>
            <w:szCs w:val="26"/>
          </w:rPr>
          <w:t>65 м</w:t>
        </w:r>
        <w:r w:rsidRPr="00703BC5">
          <w:rPr>
            <w:sz w:val="26"/>
            <w:szCs w:val="26"/>
            <w:vertAlign w:val="superscript"/>
          </w:rPr>
          <w:t>3</w:t>
        </w:r>
      </w:smartTag>
      <w:r w:rsidRPr="00703BC5">
        <w:rPr>
          <w:sz w:val="26"/>
          <w:szCs w:val="26"/>
        </w:rPr>
        <w:t xml:space="preserve"> на 1 МВт расчетной тепловой нагрузки при закрытой системе теплоснабжения, </w:t>
      </w:r>
      <w:smartTag w:uri="urn:schemas-microsoft-com:office:smarttags" w:element="metricconverter">
        <w:smartTagPr>
          <w:attr w:name="ProductID" w:val="70 м3"/>
        </w:smartTagPr>
        <w:r w:rsidRPr="00703BC5">
          <w:rPr>
            <w:sz w:val="26"/>
            <w:szCs w:val="26"/>
          </w:rPr>
          <w:t>70 м</w:t>
        </w:r>
        <w:r w:rsidRPr="00703BC5">
          <w:rPr>
            <w:sz w:val="26"/>
            <w:szCs w:val="26"/>
            <w:vertAlign w:val="superscript"/>
          </w:rPr>
          <w:t>3</w:t>
        </w:r>
      </w:smartTag>
      <w:r w:rsidRPr="00703BC5">
        <w:rPr>
          <w:sz w:val="26"/>
          <w:szCs w:val="26"/>
        </w:rPr>
        <w:t xml:space="preserve"> на 1 МВт - при открытой системе и </w:t>
      </w:r>
      <w:smartTag w:uri="urn:schemas-microsoft-com:office:smarttags" w:element="metricconverter">
        <w:smartTagPr>
          <w:attr w:name="ProductID" w:val="30 м3"/>
        </w:smartTagPr>
        <w:r w:rsidRPr="00703BC5">
          <w:rPr>
            <w:sz w:val="26"/>
            <w:szCs w:val="26"/>
          </w:rPr>
          <w:t>30 м</w:t>
        </w:r>
        <w:r w:rsidRPr="00703BC5">
          <w:rPr>
            <w:sz w:val="26"/>
            <w:szCs w:val="26"/>
            <w:vertAlign w:val="superscript"/>
          </w:rPr>
          <w:t>3</w:t>
        </w:r>
      </w:smartTag>
      <w:r w:rsidRPr="00703BC5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lastRenderedPageBreak/>
        <w:t xml:space="preserve">Внутренние объемы системы теплоснабжения определены расчетным путем по удельному объему воды в радиаторах чугунных высотой </w:t>
      </w:r>
      <w:smartTag w:uri="urn:schemas-microsoft-com:office:smarttags" w:element="metricconverter">
        <w:smartTagPr>
          <w:attr w:name="ProductID" w:val="500 мм"/>
        </w:smartTagPr>
        <w:r w:rsidRPr="00703BC5">
          <w:rPr>
            <w:sz w:val="26"/>
            <w:szCs w:val="26"/>
          </w:rPr>
          <w:t>500 мм</w:t>
        </w:r>
      </w:smartTag>
      <w:r w:rsidRPr="00703BC5">
        <w:rPr>
          <w:sz w:val="26"/>
          <w:szCs w:val="26"/>
        </w:rPr>
        <w:t xml:space="preserve"> при расчетном темпер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турном графике отопления и по присоединенной </w:t>
      </w:r>
      <w:r w:rsidRPr="00703BC5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703BC5">
        <w:rPr>
          <w:sz w:val="26"/>
          <w:szCs w:val="26"/>
        </w:rPr>
        <w:t>по «</w:t>
      </w:r>
      <w:r w:rsidRPr="00703BC5">
        <w:rPr>
          <w:bCs/>
          <w:sz w:val="26"/>
          <w:szCs w:val="26"/>
        </w:rPr>
        <w:t xml:space="preserve">Методическим указаниям по составлению энергетической характеристики для систем транспорта тепловой энергии по показателю "потери сетевой воды" </w:t>
      </w:r>
      <w:r w:rsidRPr="00703BC5">
        <w:rPr>
          <w:sz w:val="26"/>
          <w:szCs w:val="26"/>
        </w:rPr>
        <w:t xml:space="preserve">(СО 153-34.20.523 (4) - 2003 Москва </w:t>
      </w:r>
      <w:smartTag w:uri="urn:schemas-microsoft-com:office:smarttags" w:element="metricconverter">
        <w:smartTagPr>
          <w:attr w:name="ProductID" w:val="2003 г"/>
        </w:smartTagPr>
        <w:r w:rsidRPr="00703BC5">
          <w:rPr>
            <w:sz w:val="26"/>
            <w:szCs w:val="26"/>
          </w:rPr>
          <w:t>2003</w:t>
        </w:r>
        <w:r w:rsidR="0086612E" w:rsidRPr="00703BC5">
          <w:rPr>
            <w:sz w:val="26"/>
            <w:szCs w:val="26"/>
          </w:rPr>
          <w:t xml:space="preserve"> г</w:t>
        </w:r>
      </w:smartTag>
      <w:r w:rsidR="0086612E" w:rsidRPr="00703BC5">
        <w:rPr>
          <w:sz w:val="26"/>
          <w:szCs w:val="26"/>
        </w:rPr>
        <w:t>.</w:t>
      </w:r>
      <w:r w:rsidRPr="00703BC5">
        <w:rPr>
          <w:sz w:val="26"/>
          <w:szCs w:val="26"/>
        </w:rPr>
        <w:t>)</w:t>
      </w:r>
      <w:r w:rsidRPr="00703BC5">
        <w:rPr>
          <w:bCs/>
          <w:kern w:val="32"/>
          <w:sz w:val="26"/>
          <w:szCs w:val="26"/>
        </w:rPr>
        <w:t>.</w:t>
      </w:r>
    </w:p>
    <w:p w:rsidR="00446A75" w:rsidRPr="00703BC5" w:rsidRDefault="00446A75" w:rsidP="00A44E9E">
      <w:pPr>
        <w:pStyle w:val="1"/>
      </w:pPr>
      <w:bookmarkStart w:id="44" w:name="_Toc345529009"/>
      <w:bookmarkStart w:id="45" w:name="_Toc346868586"/>
      <w:bookmarkStart w:id="46" w:name="_Toc364263463"/>
    </w:p>
    <w:p w:rsidR="00446A75" w:rsidRPr="00703BC5" w:rsidRDefault="00446A75" w:rsidP="00196CD6">
      <w:pPr>
        <w:pStyle w:val="1"/>
        <w:jc w:val="center"/>
      </w:pPr>
      <w:bookmarkStart w:id="47" w:name="_Toc405444539"/>
      <w:r w:rsidRPr="00703BC5">
        <w:t>3.1.3. Определение нормативов технологических потерь и затрат теплоносителя</w:t>
      </w:r>
      <w:bookmarkEnd w:id="44"/>
      <w:bookmarkEnd w:id="45"/>
      <w:bookmarkEnd w:id="46"/>
      <w:bookmarkEnd w:id="47"/>
    </w:p>
    <w:p w:rsidR="00446A75" w:rsidRPr="00703BC5" w:rsidRDefault="00446A75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К нормируемым технологическим затратам теплоносителя (теплоноситель – вода) о</w:t>
      </w:r>
      <w:r w:rsidRPr="00703BC5">
        <w:rPr>
          <w:sz w:val="26"/>
          <w:szCs w:val="26"/>
        </w:rPr>
        <w:t>т</w:t>
      </w:r>
      <w:r w:rsidRPr="00703BC5">
        <w:rPr>
          <w:sz w:val="26"/>
          <w:szCs w:val="26"/>
        </w:rPr>
        <w:t>носятся: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К нормируемым технологическим потерям теплоносителя относятся технически н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избежные в процессе передачи и распределения тепловой энергии потери теплоносителя с его утечкой через </w:t>
      </w:r>
      <w:proofErr w:type="spellStart"/>
      <w:r w:rsidRPr="00703BC5">
        <w:rPr>
          <w:sz w:val="26"/>
          <w:szCs w:val="26"/>
        </w:rPr>
        <w:t>неплотности</w:t>
      </w:r>
      <w:proofErr w:type="spellEnd"/>
      <w:r w:rsidRPr="00703BC5">
        <w:rPr>
          <w:sz w:val="26"/>
          <w:szCs w:val="26"/>
        </w:rPr>
        <w:t xml:space="preserve"> в арматуре и трубопроводах тепловых сетей в пределах, у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тановленных правилами технической эксплуатации тепловых энергоустановок.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 xml:space="preserve">, определялись по формуле: </w:t>
      </w:r>
    </w:p>
    <w:p w:rsidR="00446A75" w:rsidRPr="00703BC5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703BC5">
        <w:rPr>
          <w:sz w:val="26"/>
          <w:szCs w:val="26"/>
        </w:rPr>
        <w:t>G</w:t>
      </w:r>
      <w:r w:rsidRPr="00703BC5">
        <w:rPr>
          <w:sz w:val="26"/>
          <w:szCs w:val="26"/>
          <w:vertAlign w:val="subscript"/>
        </w:rPr>
        <w:t>ут.н</w:t>
      </w:r>
      <w:proofErr w:type="spellEnd"/>
      <w:r w:rsidRPr="00703BC5">
        <w:rPr>
          <w:sz w:val="26"/>
          <w:szCs w:val="26"/>
        </w:rPr>
        <w:t xml:space="preserve"> = аV</w:t>
      </w:r>
      <w:r w:rsidRPr="00703BC5">
        <w:rPr>
          <w:sz w:val="26"/>
          <w:szCs w:val="26"/>
          <w:vertAlign w:val="subscript"/>
        </w:rPr>
        <w:t>год</w:t>
      </w:r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год</w:t>
      </w:r>
      <w:r w:rsidRPr="00703BC5">
        <w:rPr>
          <w:sz w:val="26"/>
          <w:szCs w:val="26"/>
        </w:rPr>
        <w:t>10</w:t>
      </w:r>
      <w:r w:rsidRPr="00703BC5">
        <w:rPr>
          <w:sz w:val="26"/>
          <w:szCs w:val="26"/>
          <w:vertAlign w:val="superscript"/>
        </w:rPr>
        <w:t>–2</w:t>
      </w:r>
      <w:r w:rsidRPr="00703BC5">
        <w:rPr>
          <w:sz w:val="26"/>
          <w:szCs w:val="26"/>
        </w:rPr>
        <w:t xml:space="preserve"> = </w:t>
      </w:r>
      <w:proofErr w:type="spellStart"/>
      <w:r w:rsidRPr="00703BC5">
        <w:rPr>
          <w:sz w:val="26"/>
          <w:szCs w:val="26"/>
        </w:rPr>
        <w:t>m</w:t>
      </w:r>
      <w:r w:rsidRPr="00703BC5">
        <w:rPr>
          <w:sz w:val="26"/>
          <w:szCs w:val="26"/>
          <w:vertAlign w:val="subscript"/>
        </w:rPr>
        <w:t>ут.год.н</w:t>
      </w:r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год</w:t>
      </w:r>
      <w:proofErr w:type="spellEnd"/>
      <w:r w:rsidRPr="00703BC5">
        <w:rPr>
          <w:sz w:val="26"/>
          <w:szCs w:val="26"/>
        </w:rPr>
        <w:t>,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где а – норма среднегодовой утечки теплоносителя,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/чм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год</w:t>
      </w:r>
      <w:proofErr w:type="spellEnd"/>
      <w:r w:rsidRPr="00703BC5">
        <w:rPr>
          <w:sz w:val="26"/>
          <w:szCs w:val="26"/>
        </w:rPr>
        <w:t xml:space="preserve"> – среднегодовая емкость трубопроводов тепловых сетей, эксплуатируемых </w:t>
      </w:r>
      <w:proofErr w:type="spellStart"/>
      <w:r w:rsidRPr="00703BC5">
        <w:rPr>
          <w:sz w:val="26"/>
          <w:szCs w:val="26"/>
        </w:rPr>
        <w:t>те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>лосетевой</w:t>
      </w:r>
      <w:proofErr w:type="spellEnd"/>
      <w:r w:rsidRPr="00703BC5">
        <w:rPr>
          <w:sz w:val="26"/>
          <w:szCs w:val="26"/>
        </w:rPr>
        <w:t xml:space="preserve"> организацией,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год</w:t>
      </w:r>
      <w:proofErr w:type="spellEnd"/>
      <w:r w:rsidRPr="00703BC5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703BC5">
        <w:rPr>
          <w:sz w:val="26"/>
          <w:szCs w:val="26"/>
        </w:rPr>
        <w:t>m</w:t>
      </w:r>
      <w:r w:rsidRPr="00703BC5">
        <w:rPr>
          <w:sz w:val="26"/>
          <w:szCs w:val="26"/>
          <w:vertAlign w:val="subscript"/>
        </w:rPr>
        <w:t>ут.год.н</w:t>
      </w:r>
      <w:proofErr w:type="spellEnd"/>
      <w:r w:rsidRPr="00703BC5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/ч.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Значение среднегодовой емкости трубопроводов тепловых сетей,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, определялась из выражения:</w:t>
      </w:r>
    </w:p>
    <w:p w:rsidR="00446A75" w:rsidRPr="00703BC5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год</w:t>
      </w:r>
      <w:proofErr w:type="spellEnd"/>
      <w:r w:rsidRPr="00703BC5">
        <w:rPr>
          <w:sz w:val="26"/>
          <w:szCs w:val="26"/>
        </w:rPr>
        <w:t xml:space="preserve"> = (</w:t>
      </w: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от</w:t>
      </w:r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от</w:t>
      </w:r>
      <w:proofErr w:type="spellEnd"/>
      <w:r w:rsidRPr="00703BC5">
        <w:rPr>
          <w:sz w:val="26"/>
          <w:szCs w:val="26"/>
        </w:rPr>
        <w:t xml:space="preserve"> + </w:t>
      </w: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л</w:t>
      </w:r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л</w:t>
      </w:r>
      <w:proofErr w:type="spellEnd"/>
      <w:r w:rsidRPr="00703BC5">
        <w:rPr>
          <w:sz w:val="26"/>
          <w:szCs w:val="26"/>
        </w:rPr>
        <w:t>) / (</w:t>
      </w:r>
      <w:proofErr w:type="spellStart"/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от</w:t>
      </w:r>
      <w:proofErr w:type="spellEnd"/>
      <w:r w:rsidRPr="00703BC5">
        <w:rPr>
          <w:sz w:val="26"/>
          <w:szCs w:val="26"/>
        </w:rPr>
        <w:t xml:space="preserve"> + </w:t>
      </w:r>
      <w:proofErr w:type="spellStart"/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л</w:t>
      </w:r>
      <w:proofErr w:type="spellEnd"/>
      <w:r w:rsidRPr="00703BC5">
        <w:rPr>
          <w:sz w:val="26"/>
          <w:szCs w:val="26"/>
        </w:rPr>
        <w:t>) = (</w:t>
      </w: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от</w:t>
      </w:r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от</w:t>
      </w:r>
      <w:proofErr w:type="spellEnd"/>
      <w:r w:rsidRPr="00703BC5">
        <w:rPr>
          <w:sz w:val="26"/>
          <w:szCs w:val="26"/>
        </w:rPr>
        <w:t xml:space="preserve"> + </w:t>
      </w: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л</w:t>
      </w:r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л</w:t>
      </w:r>
      <w:proofErr w:type="spellEnd"/>
      <w:r w:rsidRPr="00703BC5">
        <w:rPr>
          <w:sz w:val="26"/>
          <w:szCs w:val="26"/>
        </w:rPr>
        <w:t xml:space="preserve">) / </w:t>
      </w:r>
      <w:proofErr w:type="spellStart"/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год</w:t>
      </w:r>
      <w:proofErr w:type="spellEnd"/>
      <w:r w:rsidRPr="00703BC5">
        <w:rPr>
          <w:sz w:val="26"/>
          <w:szCs w:val="26"/>
        </w:rPr>
        <w:t>,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где </w:t>
      </w: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от</w:t>
      </w:r>
      <w:proofErr w:type="spellEnd"/>
      <w:r w:rsidRPr="00703BC5">
        <w:rPr>
          <w:sz w:val="26"/>
          <w:szCs w:val="26"/>
        </w:rPr>
        <w:t xml:space="preserve"> и </w:t>
      </w:r>
      <w:proofErr w:type="spellStart"/>
      <w:r w:rsidRPr="00703BC5">
        <w:rPr>
          <w:sz w:val="26"/>
          <w:szCs w:val="26"/>
        </w:rPr>
        <w:t>V</w:t>
      </w:r>
      <w:r w:rsidRPr="00703BC5">
        <w:rPr>
          <w:sz w:val="26"/>
          <w:szCs w:val="26"/>
          <w:vertAlign w:val="subscript"/>
        </w:rPr>
        <w:t>л</w:t>
      </w:r>
      <w:proofErr w:type="spellEnd"/>
      <w:r w:rsidRPr="00703BC5">
        <w:rPr>
          <w:sz w:val="26"/>
          <w:szCs w:val="26"/>
        </w:rPr>
        <w:t xml:space="preserve"> – емкость трубопроводов тепловых сетей в отопительном и неотопител</w:t>
      </w:r>
      <w:r w:rsidRPr="00703BC5">
        <w:rPr>
          <w:sz w:val="26"/>
          <w:szCs w:val="26"/>
        </w:rPr>
        <w:t>ь</w:t>
      </w:r>
      <w:r w:rsidRPr="00703BC5">
        <w:rPr>
          <w:sz w:val="26"/>
          <w:szCs w:val="26"/>
        </w:rPr>
        <w:t>ном периодах,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от</w:t>
      </w:r>
      <w:proofErr w:type="spellEnd"/>
      <w:r w:rsidRPr="00703BC5">
        <w:rPr>
          <w:sz w:val="26"/>
          <w:szCs w:val="26"/>
        </w:rPr>
        <w:t xml:space="preserve"> и </w:t>
      </w:r>
      <w:proofErr w:type="spellStart"/>
      <w:r w:rsidRPr="00703BC5">
        <w:rPr>
          <w:sz w:val="26"/>
          <w:szCs w:val="26"/>
        </w:rPr>
        <w:t>n</w:t>
      </w:r>
      <w:r w:rsidRPr="00703BC5">
        <w:rPr>
          <w:sz w:val="26"/>
          <w:szCs w:val="26"/>
          <w:vertAlign w:val="subscript"/>
        </w:rPr>
        <w:t>л</w:t>
      </w:r>
      <w:proofErr w:type="spellEnd"/>
      <w:r w:rsidRPr="00703BC5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продолжительность использования данных трубопр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водов в течение календарного года; емкость трубопроводов, образуемую в результате 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конструкции тепловой сети (изменения диаметров труб на участках, длины трубопроводов, конфигурации трассы тепловой сети) и период времени, в течение которого введенные в эксплуатацию участки реконструированных трубопроводов задействованы в календарном году; емкость трубопроводов, временно выводимых из использования для ремонта, и пр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должительность ремонтных работ.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При определении значения среднегодовой емкости тепловой сети в значении емкости трубопроводов в неотопительном периоде учитывалось требование правил технической эксплуатации о заполнении трубопроводов </w:t>
      </w:r>
      <w:proofErr w:type="spellStart"/>
      <w:r w:rsidRPr="00703BC5">
        <w:rPr>
          <w:sz w:val="26"/>
          <w:szCs w:val="26"/>
        </w:rPr>
        <w:t>деаэрированной</w:t>
      </w:r>
      <w:proofErr w:type="spellEnd"/>
      <w:r w:rsidRPr="00703BC5">
        <w:rPr>
          <w:sz w:val="26"/>
          <w:szCs w:val="26"/>
        </w:rPr>
        <w:t xml:space="preserve"> водой с поддержанием изб</w:t>
      </w:r>
      <w:r w:rsidRPr="00703BC5">
        <w:rPr>
          <w:sz w:val="26"/>
          <w:szCs w:val="26"/>
        </w:rPr>
        <w:t>ы</w:t>
      </w:r>
      <w:r w:rsidRPr="00703BC5">
        <w:rPr>
          <w:sz w:val="26"/>
          <w:szCs w:val="26"/>
        </w:rPr>
        <w:t>точного давления не менее 0,5 кгс/см</w:t>
      </w:r>
      <w:r w:rsidRPr="00703BC5">
        <w:rPr>
          <w:sz w:val="26"/>
          <w:szCs w:val="26"/>
          <w:vertAlign w:val="superscript"/>
        </w:rPr>
        <w:t>2</w:t>
      </w:r>
      <w:r w:rsidRPr="00703BC5">
        <w:rPr>
          <w:sz w:val="26"/>
          <w:szCs w:val="26"/>
        </w:rPr>
        <w:t xml:space="preserve"> в верхних точках трубопроводов. 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Прогнозируемая продолжительность отопительного периода принималась в соотве</w:t>
      </w:r>
      <w:r w:rsidRPr="00703BC5">
        <w:rPr>
          <w:sz w:val="26"/>
          <w:szCs w:val="26"/>
        </w:rPr>
        <w:t>т</w:t>
      </w:r>
      <w:r w:rsidRPr="00703BC5">
        <w:rPr>
          <w:sz w:val="26"/>
          <w:szCs w:val="26"/>
        </w:rPr>
        <w:t xml:space="preserve">ствии со строительными нормами и правилами по строительной климатологии. 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Потери теплоносителя при авариях и других нарушениях нормального эксплуатац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онного режима, а также сверхнормативные потери в нормируемую утечку не включались.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Затраты теплоносителя, обусловленные вводом в эксплуатацию трубопроводов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вых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Затраты теплоносителя, обусловленные его сливом средствами автоматического рег</w:t>
      </w:r>
      <w:r w:rsidRPr="00703BC5">
        <w:rPr>
          <w:sz w:val="26"/>
          <w:szCs w:val="26"/>
        </w:rPr>
        <w:t>у</w:t>
      </w:r>
      <w:r w:rsidRPr="00703BC5">
        <w:rPr>
          <w:sz w:val="26"/>
          <w:szCs w:val="26"/>
        </w:rPr>
        <w:t>лирования и защиты, предусматривающими такой слив, определяемые конструкцией ук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занных приборов и технологией обеспечения нормального функционирования тепловых сетей и оборудования, в расчете нормативных значений потерь теплоносителя не учитыв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lastRenderedPageBreak/>
        <w:t>лись из-за отсутствия в тепловых сетях поселения действующих приборов автоматики или защиты такого типа.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Затраты теплоносителя при проведении плановых эксплуатационных испытаний те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>ловых сетей и других регламентных работ включают потери теплоносителя при выполн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нии подготовительных работ, отключении участков трубопроводов, их опорожнении и п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следующем заполнении.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Нормирование затрат теплоносителя на указанные цели производилось с учетом ре</w:t>
      </w:r>
      <w:r w:rsidRPr="00703BC5">
        <w:rPr>
          <w:sz w:val="26"/>
          <w:szCs w:val="26"/>
        </w:rPr>
        <w:t>г</w:t>
      </w:r>
      <w:r w:rsidRPr="00703BC5">
        <w:rPr>
          <w:sz w:val="26"/>
          <w:szCs w:val="26"/>
        </w:rPr>
        <w:t>ламентируемой нормативными документами периодичности проведения эксплуатацио</w:t>
      </w:r>
      <w:r w:rsidRPr="00703BC5">
        <w:rPr>
          <w:sz w:val="26"/>
          <w:szCs w:val="26"/>
        </w:rPr>
        <w:t>н</w:t>
      </w:r>
      <w:r w:rsidRPr="00703BC5">
        <w:rPr>
          <w:sz w:val="26"/>
          <w:szCs w:val="26"/>
        </w:rPr>
        <w:t>ных испытаний и других регламентных работ и утвержденных эксплуатационных норм з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трат для каждого вида испытательных и регламентных работ в тепловых сетях для данных участков трубопроводов и принималось в размере 1,5-кратной емкости соответствующих трубопроводов тепловых сетей.</w:t>
      </w:r>
    </w:p>
    <w:p w:rsidR="00446A75" w:rsidRPr="00703BC5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</w:t>
      </w:r>
      <w:proofErr w:type="spellStart"/>
      <w:r w:rsidRPr="00703BC5">
        <w:rPr>
          <w:sz w:val="26"/>
          <w:szCs w:val="26"/>
        </w:rPr>
        <w:t>теплосетевой</w:t>
      </w:r>
      <w:proofErr w:type="spellEnd"/>
      <w:r w:rsidRPr="00703BC5">
        <w:rPr>
          <w:sz w:val="26"/>
          <w:szCs w:val="26"/>
        </w:rPr>
        <w:t xml:space="preserve"> организацией, на 5%, ожидаемые значения показателя «потери сетевой воды» допускается определять по формуле: </w:t>
      </w:r>
    </w:p>
    <w:p w:rsidR="00446A75" w:rsidRPr="00703BC5" w:rsidRDefault="003375CB" w:rsidP="003375CB">
      <w:pPr>
        <w:suppressAutoHyphens/>
        <w:spacing w:line="360" w:lineRule="auto"/>
        <w:ind w:firstLine="540"/>
        <w:jc w:val="center"/>
        <w:rPr>
          <w:sz w:val="26"/>
          <w:szCs w:val="26"/>
        </w:rPr>
      </w:pPr>
      <w:r w:rsidRPr="00703BC5">
        <w:rPr>
          <w:rFonts w:eastAsia="MS Mincho"/>
          <w:position w:val="-32"/>
          <w:sz w:val="26"/>
          <w:szCs w:val="26"/>
        </w:rPr>
        <w:object w:dxaOrig="2280" w:dyaOrig="760">
          <v:shape id="_x0000_i1046" type="#_x0000_t75" style="width:117pt;height:37.5pt" o:ole="">
            <v:imagedata r:id="rId49" o:title=""/>
          </v:shape>
          <o:OLEObject Type="Embed" ProgID="Equation.3" ShapeID="_x0000_i1046" DrawAspect="Content" ObjectID="_1653752682" r:id="rId50"/>
        </w:object>
      </w:r>
    </w:p>
    <w:p w:rsidR="00446A75" w:rsidRPr="00703BC5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где: </w:t>
      </w:r>
      <w:r w:rsidRPr="00703BC5">
        <w:rPr>
          <w:position w:val="-12"/>
          <w:sz w:val="26"/>
          <w:szCs w:val="26"/>
        </w:rPr>
        <w:object w:dxaOrig="560" w:dyaOrig="380">
          <v:shape id="_x0000_i1047" type="#_x0000_t75" style="width:27.75pt;height:18.75pt" o:ole="">
            <v:imagedata r:id="rId51" o:title=""/>
          </v:shape>
          <o:OLEObject Type="Embed" ProgID="Equation.3" ShapeID="_x0000_i1047" DrawAspect="Content" ObjectID="_1653752683" r:id="rId52"/>
        </w:object>
      </w:r>
      <w:proofErr w:type="gramStart"/>
      <w:r w:rsidRPr="00703BC5">
        <w:rPr>
          <w:sz w:val="26"/>
          <w:szCs w:val="26"/>
        </w:rPr>
        <w:t>–о</w:t>
      </w:r>
      <w:proofErr w:type="gramEnd"/>
      <w:r w:rsidRPr="00703BC5">
        <w:rPr>
          <w:sz w:val="26"/>
          <w:szCs w:val="26"/>
        </w:rPr>
        <w:t xml:space="preserve">жидаемые годовые потери сетевой воды на период регулирования, м³; </w:t>
      </w:r>
    </w:p>
    <w:p w:rsidR="00446A75" w:rsidRPr="00703BC5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12"/>
          <w:sz w:val="26"/>
          <w:szCs w:val="26"/>
        </w:rPr>
        <w:object w:dxaOrig="580" w:dyaOrig="380">
          <v:shape id="_x0000_i1048" type="#_x0000_t75" style="width:29.25pt;height:18.75pt" o:ole="">
            <v:imagedata r:id="rId53" o:title=""/>
          </v:shape>
          <o:OLEObject Type="Embed" ProgID="Equation.3" ShapeID="_x0000_i1048" DrawAspect="Content" ObjectID="_1653752684" r:id="rId54"/>
        </w:object>
      </w:r>
      <w:r w:rsidRPr="00703BC5">
        <w:rPr>
          <w:sz w:val="26"/>
          <w:szCs w:val="26"/>
        </w:rPr>
        <w:t xml:space="preserve">–годовые потери сетевой воды в тепловых сетях, находящихся в эксплуатационной ответственности </w:t>
      </w:r>
      <w:proofErr w:type="spellStart"/>
      <w:r w:rsidRPr="00703BC5">
        <w:rPr>
          <w:sz w:val="26"/>
          <w:szCs w:val="26"/>
        </w:rPr>
        <w:t>теплосетевой</w:t>
      </w:r>
      <w:proofErr w:type="spellEnd"/>
      <w:r w:rsidRPr="00703BC5">
        <w:rPr>
          <w:sz w:val="26"/>
          <w:szCs w:val="26"/>
        </w:rPr>
        <w:t xml:space="preserve"> организации, в соответствии с энергетическими характеристиками, </w:t>
      </w:r>
      <w:proofErr w:type="gramStart"/>
      <w:r w:rsidRPr="00703BC5">
        <w:rPr>
          <w:sz w:val="26"/>
          <w:szCs w:val="26"/>
        </w:rPr>
        <w:t>м</w:t>
      </w:r>
      <w:proofErr w:type="gramEnd"/>
      <w:r w:rsidRPr="00703BC5">
        <w:rPr>
          <w:sz w:val="26"/>
          <w:szCs w:val="26"/>
        </w:rPr>
        <w:t>³;</w:t>
      </w:r>
    </w:p>
    <w:p w:rsidR="00446A75" w:rsidRPr="00703BC5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14"/>
          <w:sz w:val="26"/>
          <w:szCs w:val="26"/>
        </w:rPr>
        <w:object w:dxaOrig="859" w:dyaOrig="400">
          <v:shape id="_x0000_i1049" type="#_x0000_t75" style="width:42pt;height:19.5pt" o:ole="">
            <v:imagedata r:id="rId55" o:title=""/>
          </v:shape>
          <o:OLEObject Type="Embed" ProgID="Equation.3" ShapeID="_x0000_i1049" DrawAspect="Content" ObjectID="_1653752685" r:id="rId56"/>
        </w:object>
      </w:r>
      <w:r w:rsidRPr="00703BC5">
        <w:rPr>
          <w:sz w:val="26"/>
          <w:szCs w:val="26"/>
        </w:rPr>
        <w:t xml:space="preserve">– ожидаемый суммарный среднегодовой объём тепловых сетей, </w:t>
      </w:r>
      <w:proofErr w:type="gramStart"/>
      <w:r w:rsidRPr="00703BC5">
        <w:rPr>
          <w:sz w:val="26"/>
          <w:szCs w:val="26"/>
        </w:rPr>
        <w:t>м</w:t>
      </w:r>
      <w:proofErr w:type="gramEnd"/>
      <w:r w:rsidRPr="00703BC5">
        <w:rPr>
          <w:sz w:val="26"/>
          <w:szCs w:val="26"/>
        </w:rPr>
        <w:t xml:space="preserve">³; </w:t>
      </w:r>
    </w:p>
    <w:p w:rsidR="00446A75" w:rsidRPr="00703BC5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position w:val="-14"/>
          <w:sz w:val="26"/>
          <w:szCs w:val="26"/>
        </w:rPr>
        <w:object w:dxaOrig="900" w:dyaOrig="400">
          <v:shape id="_x0000_i1050" type="#_x0000_t75" style="width:46.5pt;height:19.5pt" o:ole="">
            <v:imagedata r:id="rId57" o:title=""/>
          </v:shape>
          <o:OLEObject Type="Embed" ProgID="Equation.3" ShapeID="_x0000_i1050" DrawAspect="Content" ObjectID="_1653752686" r:id="rId58"/>
        </w:object>
      </w:r>
      <w:r w:rsidRPr="00703BC5">
        <w:rPr>
          <w:sz w:val="26"/>
          <w:szCs w:val="26"/>
        </w:rPr>
        <w:t xml:space="preserve">– суммарный среднегодовой объём тепловых сетей, находящихся в эксплуатационной ответственности </w:t>
      </w:r>
      <w:proofErr w:type="spellStart"/>
      <w:r w:rsidRPr="00703BC5">
        <w:rPr>
          <w:sz w:val="26"/>
          <w:szCs w:val="26"/>
        </w:rPr>
        <w:t>теплосетевой</w:t>
      </w:r>
      <w:proofErr w:type="spellEnd"/>
      <w:r w:rsidRPr="00703BC5">
        <w:rPr>
          <w:sz w:val="26"/>
          <w:szCs w:val="26"/>
        </w:rPr>
        <w:t xml:space="preserve"> организации, принятый при разработке энергетических характеристик, </w:t>
      </w:r>
      <w:proofErr w:type="gramStart"/>
      <w:r w:rsidRPr="00703BC5">
        <w:rPr>
          <w:sz w:val="26"/>
          <w:szCs w:val="26"/>
        </w:rPr>
        <w:t>м</w:t>
      </w:r>
      <w:proofErr w:type="gramEnd"/>
      <w:r w:rsidRPr="00703BC5">
        <w:rPr>
          <w:sz w:val="26"/>
          <w:szCs w:val="26"/>
        </w:rPr>
        <w:t>³.</w:t>
      </w:r>
    </w:p>
    <w:p w:rsidR="00446A75" w:rsidRPr="00703BC5" w:rsidRDefault="00446A75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551492" w:rsidRPr="00703BC5" w:rsidRDefault="00551492" w:rsidP="00004140">
      <w:pPr>
        <w:pStyle w:val="1"/>
        <w:ind w:firstLine="0"/>
      </w:pPr>
      <w:bookmarkStart w:id="48" w:name="_Toc345529010"/>
      <w:bookmarkStart w:id="49" w:name="_Toc346868587"/>
      <w:bookmarkStart w:id="50" w:name="_Toc364263464"/>
      <w:bookmarkStart w:id="51" w:name="_Toc405444540"/>
    </w:p>
    <w:p w:rsidR="00551492" w:rsidRPr="00703BC5" w:rsidRDefault="00551492" w:rsidP="00004140">
      <w:pPr>
        <w:pStyle w:val="1"/>
        <w:ind w:firstLine="0"/>
      </w:pPr>
    </w:p>
    <w:p w:rsidR="00551492" w:rsidRPr="00703BC5" w:rsidRDefault="00551492" w:rsidP="00004140">
      <w:pPr>
        <w:pStyle w:val="1"/>
        <w:ind w:firstLine="0"/>
      </w:pPr>
    </w:p>
    <w:p w:rsidR="00551492" w:rsidRPr="00703BC5" w:rsidRDefault="00446A75" w:rsidP="00551492">
      <w:pPr>
        <w:pStyle w:val="1"/>
        <w:ind w:firstLine="0"/>
        <w:jc w:val="center"/>
      </w:pPr>
      <w:r w:rsidRPr="00703BC5">
        <w:lastRenderedPageBreak/>
        <w:t>3.1.4. Определение расхода воды на собственные нуж</w:t>
      </w:r>
      <w:r w:rsidR="00551492" w:rsidRPr="00703BC5">
        <w:t>ды</w:t>
      </w:r>
    </w:p>
    <w:p w:rsidR="003375CB" w:rsidRPr="00703BC5" w:rsidRDefault="00446A75" w:rsidP="00551492">
      <w:pPr>
        <w:pStyle w:val="1"/>
        <w:ind w:firstLine="0"/>
        <w:jc w:val="center"/>
      </w:pPr>
      <w:r w:rsidRPr="00703BC5">
        <w:t>водоподготовительных установок</w:t>
      </w:r>
      <w:bookmarkEnd w:id="48"/>
      <w:bookmarkEnd w:id="49"/>
      <w:bookmarkEnd w:id="50"/>
      <w:bookmarkEnd w:id="51"/>
    </w:p>
    <w:p w:rsidR="00196CD6" w:rsidRDefault="00196CD6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Расход воды на собственные нужды водоподготовительных установок зависит от ряда факторов, основными из которых являются: 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принципиальная схема водоподготовки;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качество исходной воды;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рабочая обменная емкость применяемых ионитов;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удельный расход воды на ре</w:t>
      </w:r>
      <w:r w:rsidR="0058638A" w:rsidRPr="00703BC5">
        <w:rPr>
          <w:sz w:val="26"/>
          <w:szCs w:val="26"/>
        </w:rPr>
        <w:t>генерацию и</w:t>
      </w:r>
      <w:r w:rsidRPr="00703BC5">
        <w:rPr>
          <w:sz w:val="26"/>
          <w:szCs w:val="26"/>
        </w:rPr>
        <w:t xml:space="preserve"> отмывку свежего ионита;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степень отмывки ионита от продуктов регенерации;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повторное использование части отмывочных вод (на взрыхление ионитов, на приг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товление регенерирующих растворов).</w:t>
      </w:r>
      <w:r w:rsidR="0058638A" w:rsidRPr="00703BC5">
        <w:rPr>
          <w:sz w:val="26"/>
          <w:szCs w:val="26"/>
        </w:rPr>
        <w:t xml:space="preserve"> 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определения расчетного расхода воды на собственные нужды водоподготов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тельных установок использовались усредненные данные, приведенные в таблицах 2-14, 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 приведенным ниже формулам определен расход воды на собственные нужды в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доподготовительного аппарата в процентах количества полученного в нем фильтрата:</w:t>
      </w:r>
    </w:p>
    <w:p w:rsidR="00446A75" w:rsidRPr="00703BC5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</w:t>
      </w:r>
      <w:r w:rsidR="00446A75" w:rsidRPr="00703BC5">
        <w:rPr>
          <w:sz w:val="26"/>
          <w:szCs w:val="26"/>
        </w:rPr>
        <w:t xml:space="preserve"> для </w:t>
      </w:r>
      <w:proofErr w:type="spellStart"/>
      <w:r w:rsidR="00446A75" w:rsidRPr="00703BC5">
        <w:rPr>
          <w:sz w:val="26"/>
          <w:szCs w:val="26"/>
        </w:rPr>
        <w:t>натрий-катионитного</w:t>
      </w:r>
      <w:proofErr w:type="spellEnd"/>
      <w:r w:rsidR="00446A75" w:rsidRPr="00703BC5">
        <w:rPr>
          <w:sz w:val="26"/>
          <w:szCs w:val="26"/>
        </w:rPr>
        <w:t xml:space="preserve"> фильтра первой ступени с загруженным в фильтр </w:t>
      </w:r>
      <w:proofErr w:type="spellStart"/>
      <w:r w:rsidR="00446A75" w:rsidRPr="00703BC5">
        <w:rPr>
          <w:sz w:val="26"/>
          <w:szCs w:val="26"/>
        </w:rPr>
        <w:t>сульф</w:t>
      </w:r>
      <w:r w:rsidR="00446A75" w:rsidRPr="00703BC5">
        <w:rPr>
          <w:sz w:val="26"/>
          <w:szCs w:val="26"/>
        </w:rPr>
        <w:t>о</w:t>
      </w:r>
      <w:r w:rsidR="00446A75" w:rsidRPr="00703BC5">
        <w:rPr>
          <w:sz w:val="26"/>
          <w:szCs w:val="26"/>
        </w:rPr>
        <w:t>углем</w:t>
      </w:r>
      <w:proofErr w:type="spellEnd"/>
    </w:p>
    <w:p w:rsidR="00446A75" w:rsidRPr="00703BC5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703BC5">
        <w:rPr>
          <w:i/>
          <w:sz w:val="26"/>
          <w:szCs w:val="26"/>
        </w:rPr>
        <w:t>Р</w:t>
      </w:r>
      <w:r w:rsidRPr="00703BC5">
        <w:rPr>
          <w:i/>
          <w:sz w:val="26"/>
          <w:szCs w:val="26"/>
          <w:vertAlign w:val="subscript"/>
        </w:rPr>
        <w:t>Na1</w:t>
      </w:r>
      <w:r w:rsidRPr="00703BC5">
        <w:rPr>
          <w:i/>
          <w:sz w:val="26"/>
          <w:szCs w:val="26"/>
        </w:rPr>
        <w:t>=Р</w:t>
      </w:r>
      <w:r w:rsidRPr="00703BC5">
        <w:rPr>
          <w:sz w:val="26"/>
          <w:szCs w:val="26"/>
          <w:vertAlign w:val="subscript"/>
        </w:rPr>
        <w:t>и*</w:t>
      </w:r>
      <w:r w:rsidRPr="00703BC5">
        <w:rPr>
          <w:sz w:val="26"/>
          <w:szCs w:val="26"/>
        </w:rPr>
        <w:t>100Ж</w:t>
      </w:r>
      <w:r w:rsidRPr="00703BC5">
        <w:rPr>
          <w:sz w:val="26"/>
          <w:szCs w:val="26"/>
          <w:vertAlign w:val="subscript"/>
        </w:rPr>
        <w:t>0</w:t>
      </w:r>
      <w:r w:rsidRPr="00703BC5">
        <w:rPr>
          <w:sz w:val="26"/>
          <w:szCs w:val="26"/>
        </w:rPr>
        <w:t>/</w:t>
      </w:r>
      <w:proofErr w:type="spellStart"/>
      <w:r w:rsidRPr="00703BC5">
        <w:rPr>
          <w:i/>
          <w:sz w:val="26"/>
          <w:szCs w:val="26"/>
        </w:rPr>
        <w:t>е</w:t>
      </w:r>
      <w:r w:rsidRPr="00703BC5">
        <w:rPr>
          <w:sz w:val="26"/>
          <w:szCs w:val="26"/>
          <w:vertAlign w:val="subscript"/>
        </w:rPr>
        <w:t>су</w:t>
      </w:r>
      <w:proofErr w:type="spellEnd"/>
      <w:r w:rsidR="003375CB" w:rsidRPr="00703BC5">
        <w:rPr>
          <w:sz w:val="26"/>
          <w:szCs w:val="26"/>
          <w:vertAlign w:val="subscript"/>
        </w:rPr>
        <w:t>,</w:t>
      </w:r>
    </w:p>
    <w:p w:rsidR="00446A75" w:rsidRPr="00703BC5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446A75" w:rsidRPr="00703BC5">
        <w:rPr>
          <w:sz w:val="26"/>
          <w:szCs w:val="26"/>
        </w:rPr>
        <w:t xml:space="preserve">для </w:t>
      </w:r>
      <w:proofErr w:type="spellStart"/>
      <w:r w:rsidR="00446A75" w:rsidRPr="00703BC5">
        <w:rPr>
          <w:sz w:val="26"/>
          <w:szCs w:val="26"/>
        </w:rPr>
        <w:t>натрий-катионитного</w:t>
      </w:r>
      <w:proofErr w:type="spellEnd"/>
      <w:r w:rsidR="00446A75" w:rsidRPr="00703BC5">
        <w:rPr>
          <w:sz w:val="26"/>
          <w:szCs w:val="26"/>
        </w:rPr>
        <w:t xml:space="preserve"> фильтра первой ступени с загруженным в фильтр катион</w:t>
      </w:r>
      <w:r w:rsidR="00446A75" w:rsidRPr="00703BC5">
        <w:rPr>
          <w:sz w:val="26"/>
          <w:szCs w:val="26"/>
        </w:rPr>
        <w:t>и</w:t>
      </w:r>
      <w:r w:rsidR="00446A75" w:rsidRPr="00703BC5">
        <w:rPr>
          <w:sz w:val="26"/>
          <w:szCs w:val="26"/>
        </w:rPr>
        <w:t>том КУ-2</w:t>
      </w:r>
    </w:p>
    <w:p w:rsidR="00446A75" w:rsidRPr="00703BC5" w:rsidRDefault="00446A75" w:rsidP="003375CB">
      <w:pPr>
        <w:tabs>
          <w:tab w:val="center" w:pos="5811"/>
        </w:tabs>
        <w:spacing w:line="360" w:lineRule="auto"/>
        <w:ind w:firstLine="540"/>
        <w:jc w:val="center"/>
        <w:rPr>
          <w:i/>
          <w:sz w:val="26"/>
          <w:szCs w:val="26"/>
          <w:vertAlign w:val="subscript"/>
        </w:rPr>
      </w:pPr>
      <w:r w:rsidRPr="00703BC5">
        <w:rPr>
          <w:i/>
          <w:sz w:val="26"/>
          <w:szCs w:val="26"/>
        </w:rPr>
        <w:t>Р</w:t>
      </w:r>
      <w:r w:rsidRPr="00703BC5">
        <w:rPr>
          <w:i/>
          <w:sz w:val="26"/>
          <w:szCs w:val="26"/>
          <w:vertAlign w:val="subscript"/>
        </w:rPr>
        <w:t>Na1</w:t>
      </w:r>
      <w:r w:rsidRPr="00703BC5">
        <w:rPr>
          <w:i/>
          <w:sz w:val="26"/>
          <w:szCs w:val="26"/>
        </w:rPr>
        <w:t>=Р</w:t>
      </w:r>
      <w:r w:rsidRPr="00703BC5">
        <w:rPr>
          <w:sz w:val="26"/>
          <w:szCs w:val="26"/>
          <w:vertAlign w:val="subscript"/>
        </w:rPr>
        <w:t>и*</w:t>
      </w:r>
      <w:r w:rsidRPr="00703BC5">
        <w:rPr>
          <w:sz w:val="26"/>
          <w:szCs w:val="26"/>
        </w:rPr>
        <w:t>100Ж</w:t>
      </w:r>
      <w:r w:rsidRPr="00703BC5">
        <w:rPr>
          <w:sz w:val="26"/>
          <w:szCs w:val="26"/>
          <w:vertAlign w:val="subscript"/>
        </w:rPr>
        <w:t>0</w:t>
      </w:r>
      <w:r w:rsidRPr="00703BC5">
        <w:rPr>
          <w:sz w:val="26"/>
          <w:szCs w:val="26"/>
        </w:rPr>
        <w:t>/</w:t>
      </w:r>
      <w:r w:rsidRPr="00703BC5">
        <w:rPr>
          <w:i/>
          <w:sz w:val="26"/>
          <w:szCs w:val="26"/>
        </w:rPr>
        <w:t>е</w:t>
      </w:r>
      <w:r w:rsidRPr="00703BC5">
        <w:rPr>
          <w:i/>
          <w:sz w:val="26"/>
          <w:szCs w:val="26"/>
          <w:vertAlign w:val="subscript"/>
        </w:rPr>
        <w:t>КУ-2</w:t>
      </w:r>
      <w:r w:rsidR="003375CB" w:rsidRPr="00703BC5">
        <w:rPr>
          <w:i/>
          <w:sz w:val="26"/>
          <w:szCs w:val="26"/>
          <w:vertAlign w:val="subscript"/>
        </w:rPr>
        <w:t>,</w:t>
      </w:r>
    </w:p>
    <w:p w:rsidR="00446A75" w:rsidRPr="00703BC5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446A75" w:rsidRPr="00703BC5">
        <w:rPr>
          <w:sz w:val="26"/>
          <w:szCs w:val="26"/>
        </w:rPr>
        <w:t xml:space="preserve">для </w:t>
      </w:r>
      <w:proofErr w:type="spellStart"/>
      <w:r w:rsidR="00446A75" w:rsidRPr="00703BC5">
        <w:rPr>
          <w:sz w:val="26"/>
          <w:szCs w:val="26"/>
        </w:rPr>
        <w:t>натрий-катионитного</w:t>
      </w:r>
      <w:proofErr w:type="spellEnd"/>
      <w:r w:rsidR="00446A75" w:rsidRPr="00703BC5">
        <w:rPr>
          <w:sz w:val="26"/>
          <w:szCs w:val="26"/>
        </w:rPr>
        <w:t xml:space="preserve"> фильтра второй ступени с загруженным в фильтр </w:t>
      </w:r>
      <w:proofErr w:type="spellStart"/>
      <w:r w:rsidR="00446A75" w:rsidRPr="00703BC5">
        <w:rPr>
          <w:sz w:val="26"/>
          <w:szCs w:val="26"/>
        </w:rPr>
        <w:t>сульф</w:t>
      </w:r>
      <w:r w:rsidR="00446A75" w:rsidRPr="00703BC5">
        <w:rPr>
          <w:sz w:val="26"/>
          <w:szCs w:val="26"/>
        </w:rPr>
        <w:t>о</w:t>
      </w:r>
      <w:r w:rsidR="00446A75" w:rsidRPr="00703BC5">
        <w:rPr>
          <w:sz w:val="26"/>
          <w:szCs w:val="26"/>
        </w:rPr>
        <w:t>углем</w:t>
      </w:r>
      <w:proofErr w:type="spellEnd"/>
    </w:p>
    <w:p w:rsidR="00446A75" w:rsidRPr="00703BC5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703BC5">
        <w:rPr>
          <w:i/>
          <w:sz w:val="26"/>
          <w:szCs w:val="26"/>
        </w:rPr>
        <w:t>Р</w:t>
      </w:r>
      <w:r w:rsidRPr="00703BC5">
        <w:rPr>
          <w:i/>
          <w:sz w:val="26"/>
          <w:szCs w:val="26"/>
          <w:vertAlign w:val="subscript"/>
        </w:rPr>
        <w:t>Na2</w:t>
      </w:r>
      <w:r w:rsidRPr="00703BC5">
        <w:rPr>
          <w:i/>
          <w:sz w:val="26"/>
          <w:szCs w:val="26"/>
        </w:rPr>
        <w:t>=Р</w:t>
      </w:r>
      <w:r w:rsidRPr="00703BC5">
        <w:rPr>
          <w:sz w:val="26"/>
          <w:szCs w:val="26"/>
          <w:vertAlign w:val="subscript"/>
        </w:rPr>
        <w:t>и</w:t>
      </w:r>
      <w:r w:rsidRPr="00703BC5">
        <w:rPr>
          <w:sz w:val="26"/>
          <w:szCs w:val="26"/>
        </w:rPr>
        <w:t>(100+</w:t>
      </w:r>
      <w:r w:rsidRPr="00703BC5">
        <w:rPr>
          <w:i/>
          <w:sz w:val="26"/>
          <w:szCs w:val="26"/>
        </w:rPr>
        <w:t>Р</w:t>
      </w:r>
      <w:r w:rsidRPr="00703BC5">
        <w:rPr>
          <w:sz w:val="26"/>
          <w:szCs w:val="26"/>
          <w:vertAlign w:val="subscript"/>
        </w:rPr>
        <w:t>Na1</w:t>
      </w:r>
      <w:r w:rsidRPr="00703BC5">
        <w:rPr>
          <w:sz w:val="26"/>
          <w:szCs w:val="26"/>
        </w:rPr>
        <w:t>)Ж</w:t>
      </w:r>
      <w:r w:rsidRPr="00703BC5">
        <w:rPr>
          <w:sz w:val="26"/>
          <w:szCs w:val="26"/>
          <w:vertAlign w:val="subscript"/>
        </w:rPr>
        <w:t>Na1</w:t>
      </w:r>
      <w:r w:rsidRPr="00703BC5">
        <w:rPr>
          <w:sz w:val="26"/>
          <w:szCs w:val="26"/>
        </w:rPr>
        <w:t>/</w:t>
      </w:r>
      <w:proofErr w:type="spellStart"/>
      <w:r w:rsidRPr="00703BC5">
        <w:rPr>
          <w:i/>
          <w:sz w:val="26"/>
          <w:szCs w:val="26"/>
        </w:rPr>
        <w:t>е</w:t>
      </w:r>
      <w:r w:rsidRPr="00703BC5">
        <w:rPr>
          <w:sz w:val="26"/>
          <w:szCs w:val="26"/>
          <w:vertAlign w:val="subscript"/>
        </w:rPr>
        <w:t>су</w:t>
      </w:r>
      <w:proofErr w:type="spellEnd"/>
      <w:r w:rsidR="003375CB" w:rsidRPr="00703BC5">
        <w:rPr>
          <w:sz w:val="26"/>
          <w:szCs w:val="26"/>
          <w:vertAlign w:val="subscript"/>
        </w:rPr>
        <w:t>,</w:t>
      </w:r>
    </w:p>
    <w:p w:rsidR="00446A75" w:rsidRPr="00703BC5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</w:t>
      </w:r>
      <w:r w:rsidR="00446A75" w:rsidRPr="00703BC5">
        <w:rPr>
          <w:sz w:val="26"/>
          <w:szCs w:val="26"/>
        </w:rPr>
        <w:t xml:space="preserve">для </w:t>
      </w:r>
      <w:proofErr w:type="spellStart"/>
      <w:r w:rsidR="00446A75" w:rsidRPr="00703BC5">
        <w:rPr>
          <w:sz w:val="26"/>
          <w:szCs w:val="26"/>
        </w:rPr>
        <w:t>натрий-катионитного</w:t>
      </w:r>
      <w:proofErr w:type="spellEnd"/>
      <w:r w:rsidR="00446A75" w:rsidRPr="00703BC5">
        <w:rPr>
          <w:sz w:val="26"/>
          <w:szCs w:val="26"/>
        </w:rPr>
        <w:t xml:space="preserve"> фильтра второй ступени с загруженным в фильтр катион</w:t>
      </w:r>
      <w:r w:rsidR="00446A75" w:rsidRPr="00703BC5">
        <w:rPr>
          <w:sz w:val="26"/>
          <w:szCs w:val="26"/>
        </w:rPr>
        <w:t>и</w:t>
      </w:r>
      <w:r w:rsidR="00446A75" w:rsidRPr="00703BC5">
        <w:rPr>
          <w:sz w:val="26"/>
          <w:szCs w:val="26"/>
        </w:rPr>
        <w:t>том КУ-2</w:t>
      </w:r>
    </w:p>
    <w:p w:rsidR="00446A75" w:rsidRPr="00703BC5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703BC5">
        <w:rPr>
          <w:i/>
          <w:sz w:val="26"/>
          <w:szCs w:val="26"/>
        </w:rPr>
        <w:t>Р</w:t>
      </w:r>
      <w:r w:rsidRPr="00703BC5">
        <w:rPr>
          <w:i/>
          <w:sz w:val="26"/>
          <w:szCs w:val="26"/>
          <w:vertAlign w:val="subscript"/>
        </w:rPr>
        <w:t>Na1</w:t>
      </w:r>
      <w:r w:rsidRPr="00703BC5">
        <w:rPr>
          <w:i/>
          <w:sz w:val="26"/>
          <w:szCs w:val="26"/>
        </w:rPr>
        <w:t>=Р</w:t>
      </w:r>
      <w:r w:rsidRPr="00703BC5">
        <w:rPr>
          <w:sz w:val="26"/>
          <w:szCs w:val="26"/>
          <w:vertAlign w:val="subscript"/>
        </w:rPr>
        <w:t>и</w:t>
      </w:r>
      <w:r w:rsidRPr="00703BC5">
        <w:rPr>
          <w:sz w:val="26"/>
          <w:szCs w:val="26"/>
        </w:rPr>
        <w:t>(100+</w:t>
      </w:r>
      <w:r w:rsidRPr="00703BC5">
        <w:rPr>
          <w:i/>
          <w:sz w:val="26"/>
          <w:szCs w:val="26"/>
        </w:rPr>
        <w:t>Р</w:t>
      </w:r>
      <w:r w:rsidRPr="00703BC5">
        <w:rPr>
          <w:sz w:val="26"/>
          <w:szCs w:val="26"/>
        </w:rPr>
        <w:t>Na1)Ж</w:t>
      </w:r>
      <w:r w:rsidRPr="00703BC5">
        <w:rPr>
          <w:sz w:val="26"/>
          <w:szCs w:val="26"/>
          <w:vertAlign w:val="subscript"/>
        </w:rPr>
        <w:t>Na1</w:t>
      </w:r>
      <w:r w:rsidRPr="00703BC5">
        <w:rPr>
          <w:sz w:val="26"/>
          <w:szCs w:val="26"/>
        </w:rPr>
        <w:t>/</w:t>
      </w:r>
      <w:r w:rsidRPr="00703BC5">
        <w:rPr>
          <w:i/>
          <w:sz w:val="26"/>
          <w:szCs w:val="26"/>
        </w:rPr>
        <w:t>е</w:t>
      </w:r>
      <w:r w:rsidRPr="00703BC5">
        <w:rPr>
          <w:i/>
          <w:sz w:val="26"/>
          <w:szCs w:val="26"/>
          <w:vertAlign w:val="subscript"/>
        </w:rPr>
        <w:t>КУ-2</w:t>
      </w:r>
      <w:r w:rsidRPr="00703BC5">
        <w:rPr>
          <w:sz w:val="26"/>
          <w:szCs w:val="26"/>
        </w:rPr>
        <w:t>,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где:</w:t>
      </w:r>
      <w:r w:rsidR="00D16B1F" w:rsidRPr="00703BC5">
        <w:rPr>
          <w:sz w:val="26"/>
          <w:szCs w:val="26"/>
        </w:rPr>
        <w:t xml:space="preserve"> </w:t>
      </w:r>
    </w:p>
    <w:p w:rsidR="00B66B5D" w:rsidRPr="00703BC5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703BC5">
        <w:rPr>
          <w:i/>
          <w:sz w:val="26"/>
          <w:szCs w:val="26"/>
        </w:rPr>
        <w:lastRenderedPageBreak/>
        <w:t>Р</w:t>
      </w:r>
      <w:r w:rsidRPr="00703BC5">
        <w:rPr>
          <w:sz w:val="26"/>
          <w:szCs w:val="26"/>
          <w:vertAlign w:val="subscript"/>
        </w:rPr>
        <w:t>и</w:t>
      </w:r>
      <w:proofErr w:type="spellEnd"/>
      <w:r w:rsidRPr="00703BC5">
        <w:rPr>
          <w:sz w:val="26"/>
          <w:szCs w:val="26"/>
        </w:rPr>
        <w:t xml:space="preserve"> – удельный расход воды на собственные нужды фильтра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/ 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: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703BC5">
        <w:rPr>
          <w:sz w:val="26"/>
          <w:szCs w:val="26"/>
        </w:rPr>
        <w:t>сульфоуглем</w:t>
      </w:r>
      <w:proofErr w:type="spellEnd"/>
      <w:r w:rsidRPr="00703BC5">
        <w:rPr>
          <w:sz w:val="26"/>
          <w:szCs w:val="26"/>
        </w:rPr>
        <w:t xml:space="preserve"> в Na-форме – 5,0;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703BC5">
        <w:rPr>
          <w:sz w:val="26"/>
          <w:szCs w:val="26"/>
        </w:rPr>
        <w:t>сульфоуглем</w:t>
      </w:r>
      <w:proofErr w:type="spellEnd"/>
      <w:r w:rsidRPr="00703BC5">
        <w:rPr>
          <w:sz w:val="26"/>
          <w:szCs w:val="26"/>
        </w:rPr>
        <w:t xml:space="preserve"> в Na-форме – 6,0;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703BC5">
        <w:rPr>
          <w:sz w:val="26"/>
          <w:szCs w:val="26"/>
        </w:rPr>
        <w:t>сульфоуглем</w:t>
      </w:r>
      <w:proofErr w:type="spellEnd"/>
      <w:r w:rsidRPr="00703BC5">
        <w:rPr>
          <w:sz w:val="26"/>
          <w:szCs w:val="26"/>
        </w:rPr>
        <w:t xml:space="preserve"> в Н-форме – 5,0;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703BC5">
        <w:rPr>
          <w:sz w:val="26"/>
          <w:szCs w:val="26"/>
        </w:rPr>
        <w:t>сульфоуглем</w:t>
      </w:r>
      <w:proofErr w:type="spellEnd"/>
      <w:r w:rsidRPr="00703BC5">
        <w:rPr>
          <w:sz w:val="26"/>
          <w:szCs w:val="26"/>
        </w:rPr>
        <w:t xml:space="preserve"> в Н-форме – 10,0; 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фильтра первой ступени, загруженного катионитом КУ-2 в Na-форме – 6,0; 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B66B5D" w:rsidRPr="00703BC5" w:rsidRDefault="00B66B5D" w:rsidP="00B66B5D">
      <w:pPr>
        <w:spacing w:line="360" w:lineRule="auto"/>
        <w:jc w:val="both"/>
        <w:rPr>
          <w:i/>
          <w:sz w:val="26"/>
          <w:szCs w:val="26"/>
        </w:rPr>
      </w:pPr>
      <w:r w:rsidRPr="00703BC5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B66B5D" w:rsidRPr="00703BC5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703BC5">
        <w:rPr>
          <w:i/>
          <w:sz w:val="26"/>
          <w:szCs w:val="26"/>
        </w:rPr>
        <w:t>е</w:t>
      </w:r>
      <w:r w:rsidRPr="00703BC5">
        <w:rPr>
          <w:sz w:val="26"/>
          <w:szCs w:val="26"/>
          <w:vertAlign w:val="subscript"/>
        </w:rPr>
        <w:t>су</w:t>
      </w:r>
      <w:proofErr w:type="spellEnd"/>
      <w:r w:rsidRPr="00703BC5">
        <w:rPr>
          <w:sz w:val="26"/>
          <w:szCs w:val="26"/>
        </w:rPr>
        <w:t xml:space="preserve"> – значение рабочей обменной емкости ионита, </w:t>
      </w:r>
      <w:proofErr w:type="spellStart"/>
      <w:r w:rsidRPr="00703BC5">
        <w:rPr>
          <w:sz w:val="26"/>
          <w:szCs w:val="26"/>
        </w:rPr>
        <w:t>г-экв</w:t>
      </w:r>
      <w:proofErr w:type="spellEnd"/>
      <w:r w:rsidRPr="00703BC5">
        <w:rPr>
          <w:sz w:val="26"/>
          <w:szCs w:val="26"/>
        </w:rPr>
        <w:t>/м</w:t>
      </w:r>
      <w:r w:rsidRPr="00703BC5">
        <w:rPr>
          <w:sz w:val="26"/>
          <w:szCs w:val="26"/>
          <w:vertAlign w:val="superscript"/>
        </w:rPr>
        <w:t>3</w:t>
      </w:r>
      <w:r w:rsidRPr="00703BC5">
        <w:rPr>
          <w:sz w:val="26"/>
          <w:szCs w:val="26"/>
        </w:rPr>
        <w:t>: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</w:t>
      </w:r>
      <w:proofErr w:type="spellStart"/>
      <w:r w:rsidRPr="00703BC5">
        <w:rPr>
          <w:sz w:val="26"/>
          <w:szCs w:val="26"/>
        </w:rPr>
        <w:t>сульфоугля</w:t>
      </w:r>
      <w:proofErr w:type="spellEnd"/>
      <w:r w:rsidRPr="00703BC5">
        <w:rPr>
          <w:sz w:val="26"/>
          <w:szCs w:val="26"/>
        </w:rPr>
        <w:t xml:space="preserve"> марки СК в Na-форме – 267;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</w:t>
      </w:r>
      <w:proofErr w:type="spellStart"/>
      <w:r w:rsidRPr="00703BC5">
        <w:rPr>
          <w:sz w:val="26"/>
          <w:szCs w:val="26"/>
        </w:rPr>
        <w:t>сульфоугля</w:t>
      </w:r>
      <w:proofErr w:type="spellEnd"/>
      <w:r w:rsidRPr="00703BC5">
        <w:rPr>
          <w:sz w:val="26"/>
          <w:szCs w:val="26"/>
        </w:rPr>
        <w:t xml:space="preserve"> марки СК в Н-форме  – 270; 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</w:t>
      </w:r>
      <w:proofErr w:type="spellStart"/>
      <w:r w:rsidRPr="00703BC5">
        <w:rPr>
          <w:sz w:val="26"/>
          <w:szCs w:val="26"/>
        </w:rPr>
        <w:t>сульфоугля</w:t>
      </w:r>
      <w:proofErr w:type="spellEnd"/>
      <w:r w:rsidRPr="00703BC5">
        <w:rPr>
          <w:sz w:val="26"/>
          <w:szCs w:val="26"/>
        </w:rPr>
        <w:t xml:space="preserve"> марки СМ в Na-форме – 357;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</w:t>
      </w:r>
      <w:proofErr w:type="spellStart"/>
      <w:r w:rsidRPr="00703BC5">
        <w:rPr>
          <w:sz w:val="26"/>
          <w:szCs w:val="26"/>
        </w:rPr>
        <w:t>сульфоугля</w:t>
      </w:r>
      <w:proofErr w:type="spellEnd"/>
      <w:r w:rsidRPr="00703BC5">
        <w:rPr>
          <w:sz w:val="26"/>
          <w:szCs w:val="26"/>
        </w:rPr>
        <w:t xml:space="preserve"> марки СМ в Н-форме  – 270;</w:t>
      </w:r>
    </w:p>
    <w:p w:rsidR="00B66B5D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катионита марки КУ-2 в Na-форме  – 950;</w:t>
      </w:r>
    </w:p>
    <w:p w:rsidR="00D16B1F" w:rsidRPr="00703BC5" w:rsidRDefault="00B66B5D" w:rsidP="00B66B5D">
      <w:pPr>
        <w:spacing w:line="360" w:lineRule="auto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для катионита марки КУ-2 в Н-форме  – 650. </w:t>
      </w:r>
    </w:p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Ж</w:t>
      </w:r>
      <w:r w:rsidRPr="00703BC5">
        <w:rPr>
          <w:sz w:val="26"/>
          <w:szCs w:val="26"/>
          <w:vertAlign w:val="subscript"/>
        </w:rPr>
        <w:t>0</w:t>
      </w:r>
      <w:r w:rsidRPr="00703BC5">
        <w:rPr>
          <w:sz w:val="26"/>
          <w:szCs w:val="26"/>
        </w:rPr>
        <w:t xml:space="preserve"> – жесткость исходной воды, принята по значениям представленн</w:t>
      </w:r>
      <w:r w:rsidR="003375CB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теплосна</w:t>
      </w:r>
      <w:r w:rsidRPr="00703BC5">
        <w:rPr>
          <w:sz w:val="26"/>
          <w:szCs w:val="26"/>
        </w:rPr>
        <w:t>б</w:t>
      </w:r>
      <w:r w:rsidRPr="00703BC5">
        <w:rPr>
          <w:sz w:val="26"/>
          <w:szCs w:val="26"/>
        </w:rPr>
        <w:t>жающ</w:t>
      </w:r>
      <w:r w:rsidR="003375CB" w:rsidRPr="00703BC5">
        <w:rPr>
          <w:sz w:val="26"/>
          <w:szCs w:val="26"/>
        </w:rPr>
        <w:t>ей</w:t>
      </w:r>
      <w:r w:rsidRPr="00703BC5">
        <w:rPr>
          <w:sz w:val="26"/>
          <w:szCs w:val="26"/>
        </w:rPr>
        <w:t xml:space="preserve"> </w:t>
      </w:r>
      <w:r w:rsidR="003375CB" w:rsidRPr="00703BC5">
        <w:rPr>
          <w:sz w:val="26"/>
          <w:szCs w:val="26"/>
        </w:rPr>
        <w:t>организацией</w:t>
      </w:r>
      <w:r w:rsidRPr="00703BC5">
        <w:rPr>
          <w:sz w:val="26"/>
          <w:szCs w:val="26"/>
        </w:rPr>
        <w:t xml:space="preserve"> </w:t>
      </w:r>
      <w:r w:rsidR="00740DF2" w:rsidRPr="00703BC5">
        <w:rPr>
          <w:sz w:val="26"/>
          <w:szCs w:val="26"/>
        </w:rPr>
        <w:t>ООО</w:t>
      </w:r>
      <w:r w:rsidR="003375CB" w:rsidRPr="00703BC5">
        <w:rPr>
          <w:sz w:val="26"/>
          <w:szCs w:val="26"/>
        </w:rPr>
        <w:t xml:space="preserve"> «</w:t>
      </w:r>
      <w:r w:rsidR="00740DF2" w:rsidRPr="00703BC5">
        <w:rPr>
          <w:sz w:val="26"/>
          <w:szCs w:val="26"/>
        </w:rPr>
        <w:t>ТЭС</w:t>
      </w:r>
      <w:r w:rsidR="003375CB" w:rsidRPr="00703BC5">
        <w:rPr>
          <w:sz w:val="26"/>
          <w:szCs w:val="26"/>
        </w:rPr>
        <w:t>».</w:t>
      </w:r>
      <w:r w:rsidR="001E4FB0" w:rsidRPr="00703BC5">
        <w:rPr>
          <w:sz w:val="26"/>
          <w:szCs w:val="26"/>
        </w:rPr>
        <w:t xml:space="preserve"> </w:t>
      </w:r>
    </w:p>
    <w:p w:rsidR="00196CD6" w:rsidRDefault="00196CD6" w:rsidP="00004140">
      <w:pPr>
        <w:pStyle w:val="1"/>
        <w:ind w:firstLine="0"/>
      </w:pPr>
      <w:bookmarkStart w:id="52" w:name="_Toc346868583"/>
      <w:bookmarkStart w:id="53" w:name="_Toc359424875"/>
      <w:bookmarkStart w:id="54" w:name="_Toc359937404"/>
      <w:bookmarkStart w:id="55" w:name="_Toc405444541"/>
      <w:bookmarkStart w:id="56" w:name="_Toc346868588"/>
      <w:bookmarkStart w:id="57" w:name="_Toc364263465"/>
      <w:bookmarkStart w:id="58" w:name="_Toc345799834"/>
    </w:p>
    <w:p w:rsidR="00446A75" w:rsidRDefault="00446A75" w:rsidP="00196CD6">
      <w:pPr>
        <w:pStyle w:val="1"/>
        <w:ind w:firstLine="0"/>
        <w:jc w:val="center"/>
      </w:pPr>
      <w:r w:rsidRPr="00703BC5">
        <w:t xml:space="preserve">3.2. </w:t>
      </w:r>
      <w:bookmarkEnd w:id="52"/>
      <w:bookmarkEnd w:id="53"/>
      <w:r w:rsidRPr="00703BC5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03BC5">
        <w:t>теплопотребляющими</w:t>
      </w:r>
      <w:proofErr w:type="spellEnd"/>
      <w:r w:rsidRPr="00703BC5">
        <w:t xml:space="preserve"> установками</w:t>
      </w:r>
      <w:bookmarkEnd w:id="54"/>
      <w:bookmarkEnd w:id="55"/>
    </w:p>
    <w:p w:rsidR="00196CD6" w:rsidRPr="00196CD6" w:rsidRDefault="00196CD6" w:rsidP="00196CD6"/>
    <w:bookmarkEnd w:id="56"/>
    <w:bookmarkEnd w:id="57"/>
    <w:bookmarkEnd w:id="58"/>
    <w:p w:rsidR="00446A75" w:rsidRPr="00703BC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 xml:space="preserve">вок и максимального потребления теплоносителя </w:t>
      </w:r>
      <w:proofErr w:type="spellStart"/>
      <w:r w:rsidRPr="00703BC5">
        <w:rPr>
          <w:sz w:val="26"/>
          <w:szCs w:val="26"/>
        </w:rPr>
        <w:t>теплопотребляющими</w:t>
      </w:r>
      <w:proofErr w:type="spellEnd"/>
      <w:r w:rsidRPr="00703BC5">
        <w:rPr>
          <w:sz w:val="26"/>
          <w:szCs w:val="26"/>
        </w:rPr>
        <w:t xml:space="preserve"> установками, в том числе в аварийных режимах на котельных был выполнен с учетом перспективного развития потребителей тепловой энергии.</w:t>
      </w:r>
      <w:r w:rsidR="00401127" w:rsidRPr="00703BC5">
        <w:rPr>
          <w:sz w:val="26"/>
          <w:szCs w:val="26"/>
        </w:rPr>
        <w:t xml:space="preserve"> Характеристики водоподготовительной уста</w:t>
      </w:r>
      <w:r w:rsidR="00740DF2" w:rsidRPr="00703BC5">
        <w:rPr>
          <w:sz w:val="26"/>
          <w:szCs w:val="26"/>
        </w:rPr>
        <w:t>но</w:t>
      </w:r>
      <w:r w:rsidR="00740DF2" w:rsidRPr="00703BC5">
        <w:rPr>
          <w:sz w:val="26"/>
          <w:szCs w:val="26"/>
        </w:rPr>
        <w:t>в</w:t>
      </w:r>
      <w:r w:rsidR="00740DF2" w:rsidRPr="00703BC5">
        <w:rPr>
          <w:sz w:val="26"/>
          <w:szCs w:val="26"/>
        </w:rPr>
        <w:t xml:space="preserve">ки </w:t>
      </w:r>
      <w:r w:rsidR="00401127" w:rsidRPr="00703BC5">
        <w:rPr>
          <w:sz w:val="26"/>
          <w:szCs w:val="26"/>
        </w:rPr>
        <w:t xml:space="preserve">котельной </w:t>
      </w:r>
      <w:r w:rsidR="00740DF2" w:rsidRPr="00703BC5">
        <w:rPr>
          <w:sz w:val="26"/>
          <w:szCs w:val="26"/>
        </w:rPr>
        <w:t xml:space="preserve">п. </w:t>
      </w:r>
      <w:proofErr w:type="spellStart"/>
      <w:r w:rsidR="00740DF2" w:rsidRPr="00703BC5">
        <w:rPr>
          <w:sz w:val="26"/>
          <w:szCs w:val="26"/>
        </w:rPr>
        <w:t>Трещевский</w:t>
      </w:r>
      <w:proofErr w:type="spellEnd"/>
      <w:r w:rsidR="00401127" w:rsidRPr="00703BC5">
        <w:rPr>
          <w:sz w:val="26"/>
          <w:szCs w:val="26"/>
        </w:rPr>
        <w:t xml:space="preserve"> определяются паспортными характеристиками</w:t>
      </w:r>
      <w:r w:rsidR="00740DF2" w:rsidRPr="00703BC5">
        <w:rPr>
          <w:sz w:val="26"/>
          <w:szCs w:val="26"/>
        </w:rPr>
        <w:t xml:space="preserve"> к</w:t>
      </w:r>
      <w:r w:rsidR="00401127" w:rsidRPr="00703BC5">
        <w:rPr>
          <w:sz w:val="26"/>
          <w:szCs w:val="26"/>
        </w:rPr>
        <w:t>отельной.</w:t>
      </w:r>
    </w:p>
    <w:p w:rsidR="0023345C" w:rsidRPr="00703BC5" w:rsidRDefault="00446A75" w:rsidP="005A6E1C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Перспективный годовой расход объема тепл</w:t>
      </w:r>
      <w:r w:rsidR="003375CB" w:rsidRPr="00703BC5">
        <w:rPr>
          <w:sz w:val="26"/>
          <w:szCs w:val="26"/>
        </w:rPr>
        <w:t xml:space="preserve">оносителя приведен в таблице </w:t>
      </w:r>
      <w:r w:rsidR="00AE5135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1</w:t>
      </w:r>
      <w:r w:rsidRPr="00703BC5">
        <w:rPr>
          <w:sz w:val="26"/>
          <w:szCs w:val="26"/>
        </w:rPr>
        <w:t>.</w:t>
      </w:r>
    </w:p>
    <w:p w:rsidR="00196CD6" w:rsidRDefault="00196CD6" w:rsidP="00196CD6">
      <w:pPr>
        <w:spacing w:after="200"/>
        <w:jc w:val="center"/>
        <w:rPr>
          <w:b/>
          <w:lang w:eastAsia="en-US"/>
        </w:rPr>
      </w:pPr>
    </w:p>
    <w:p w:rsidR="00196CD6" w:rsidRDefault="00196CD6" w:rsidP="00196CD6">
      <w:pPr>
        <w:spacing w:after="200"/>
        <w:jc w:val="center"/>
        <w:rPr>
          <w:b/>
          <w:lang w:eastAsia="en-US"/>
        </w:rPr>
      </w:pPr>
    </w:p>
    <w:p w:rsidR="00196CD6" w:rsidRDefault="00196CD6" w:rsidP="00196CD6">
      <w:pPr>
        <w:spacing w:after="200"/>
        <w:jc w:val="center"/>
        <w:rPr>
          <w:b/>
          <w:lang w:eastAsia="en-US"/>
        </w:rPr>
      </w:pPr>
    </w:p>
    <w:p w:rsidR="00196CD6" w:rsidRDefault="00196CD6" w:rsidP="00196CD6">
      <w:pPr>
        <w:spacing w:after="200"/>
        <w:jc w:val="center"/>
        <w:rPr>
          <w:b/>
          <w:lang w:eastAsia="en-US"/>
        </w:rPr>
      </w:pPr>
    </w:p>
    <w:p w:rsidR="00446A75" w:rsidRDefault="00446A75" w:rsidP="00196CD6">
      <w:pPr>
        <w:spacing w:after="200"/>
        <w:jc w:val="center"/>
        <w:rPr>
          <w:b/>
        </w:rPr>
      </w:pPr>
      <w:r w:rsidRPr="00703BC5">
        <w:rPr>
          <w:b/>
          <w:lang w:eastAsia="en-US"/>
        </w:rPr>
        <w:t xml:space="preserve">Таблица </w:t>
      </w:r>
      <w:r w:rsidR="003375CB" w:rsidRPr="00703BC5">
        <w:rPr>
          <w:b/>
          <w:lang w:eastAsia="en-US"/>
        </w:rPr>
        <w:t>1</w:t>
      </w:r>
      <w:r w:rsidR="00AA7C62" w:rsidRPr="00703BC5">
        <w:rPr>
          <w:b/>
          <w:lang w:eastAsia="en-US"/>
        </w:rPr>
        <w:t>1</w:t>
      </w:r>
      <w:r w:rsidRPr="00703BC5">
        <w:rPr>
          <w:b/>
          <w:lang w:eastAsia="en-US"/>
        </w:rPr>
        <w:t xml:space="preserve">. Годовой расход теплоносителя в зонах действия </w:t>
      </w:r>
      <w:r w:rsidRPr="00703BC5">
        <w:rPr>
          <w:b/>
        </w:rPr>
        <w:t>котельн</w:t>
      </w:r>
      <w:r w:rsidR="00367797" w:rsidRPr="00703BC5">
        <w:rPr>
          <w:b/>
        </w:rPr>
        <w:t>ой</w:t>
      </w:r>
      <w:r w:rsidR="003375CB" w:rsidRPr="00703BC5">
        <w:rPr>
          <w:b/>
        </w:rPr>
        <w:t xml:space="preserve"> </w:t>
      </w:r>
      <w:r w:rsidR="00196CD6">
        <w:rPr>
          <w:b/>
        </w:rPr>
        <w:t xml:space="preserve">п. </w:t>
      </w:r>
      <w:proofErr w:type="spellStart"/>
      <w:r w:rsidR="00196CD6">
        <w:rPr>
          <w:b/>
        </w:rPr>
        <w:t>Трещевский</w:t>
      </w:r>
      <w:proofErr w:type="spellEnd"/>
    </w:p>
    <w:p w:rsidR="00196CD6" w:rsidRDefault="00196CD6" w:rsidP="00196CD6">
      <w:pPr>
        <w:spacing w:after="200"/>
        <w:jc w:val="center"/>
        <w:rPr>
          <w:b/>
        </w:rPr>
      </w:pPr>
    </w:p>
    <w:tbl>
      <w:tblPr>
        <w:tblW w:w="8930" w:type="dxa"/>
        <w:tblInd w:w="250" w:type="dxa"/>
        <w:tblLayout w:type="fixed"/>
        <w:tblLook w:val="04A0"/>
      </w:tblPr>
      <w:tblGrid>
        <w:gridCol w:w="3969"/>
        <w:gridCol w:w="1134"/>
        <w:gridCol w:w="2551"/>
        <w:gridCol w:w="1276"/>
      </w:tblGrid>
      <w:tr w:rsidR="00196CD6" w:rsidRPr="00CD6A3A" w:rsidTr="00196CD6">
        <w:trPr>
          <w:trHeight w:val="22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A3A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A3A">
              <w:rPr>
                <w:b/>
                <w:bCs/>
                <w:color w:val="000000"/>
                <w:sz w:val="22"/>
                <w:szCs w:val="22"/>
              </w:rPr>
              <w:t>Един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цы и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E40521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196CD6" w:rsidRPr="00CD6A3A" w:rsidTr="00196CD6">
        <w:trPr>
          <w:trHeight w:val="227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Котельная  п. </w:t>
            </w:r>
            <w:proofErr w:type="spellStart"/>
            <w:r>
              <w:rPr>
                <w:color w:val="000000"/>
                <w:sz w:val="22"/>
                <w:szCs w:val="22"/>
              </w:rPr>
              <w:t>Трещевский</w:t>
            </w:r>
            <w:proofErr w:type="spellEnd"/>
          </w:p>
        </w:tc>
      </w:tr>
      <w:tr w:rsidR="00196CD6" w:rsidRPr="00CD6A3A" w:rsidTr="00196CD6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тыс. м</w:t>
            </w:r>
            <w:r w:rsidRPr="00CD6A3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D6A3A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1,821</w:t>
            </w:r>
          </w:p>
        </w:tc>
      </w:tr>
      <w:tr w:rsidR="00196CD6" w:rsidRPr="00CD6A3A" w:rsidTr="00196CD6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нормативные утечки теплоносит</w:t>
            </w:r>
            <w:r w:rsidRPr="00CD6A3A">
              <w:rPr>
                <w:color w:val="000000"/>
                <w:sz w:val="22"/>
                <w:szCs w:val="22"/>
              </w:rPr>
              <w:t>е</w:t>
            </w:r>
            <w:r w:rsidRPr="00CD6A3A">
              <w:rPr>
                <w:color w:val="000000"/>
                <w:sz w:val="22"/>
                <w:szCs w:val="22"/>
              </w:rPr>
              <w:t>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тыс. м</w:t>
            </w:r>
            <w:r w:rsidRPr="00CD6A3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D6A3A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196CD6" w:rsidRPr="000404DC" w:rsidTr="00196CD6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сверхнормативные утечки тепл</w:t>
            </w:r>
            <w:r w:rsidRPr="00CD6A3A">
              <w:rPr>
                <w:color w:val="000000"/>
                <w:sz w:val="22"/>
                <w:szCs w:val="22"/>
              </w:rPr>
              <w:t>о</w:t>
            </w:r>
            <w:r w:rsidRPr="00CD6A3A">
              <w:rPr>
                <w:color w:val="000000"/>
                <w:sz w:val="22"/>
                <w:szCs w:val="22"/>
              </w:rPr>
              <w:t>носителя*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тыс. м</w:t>
            </w:r>
            <w:r w:rsidRPr="00CD6A3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D6A3A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CD6A3A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0*</w:t>
            </w:r>
          </w:p>
        </w:tc>
      </w:tr>
      <w:tr w:rsidR="00196CD6" w:rsidRPr="00E95B8E" w:rsidTr="00196CD6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 xml:space="preserve">отпуск теплоносителя из тепловых сетей на цели горячего водоснабжения </w:t>
            </w:r>
          </w:p>
          <w:p w:rsidR="00196CD6" w:rsidRPr="00E95B8E" w:rsidRDefault="00196CD6" w:rsidP="00196CD6">
            <w:pPr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E95B8E">
              <w:rPr>
                <w:color w:val="000000"/>
                <w:sz w:val="22"/>
                <w:szCs w:val="22"/>
              </w:rPr>
              <w:t>е</w:t>
            </w:r>
            <w:r w:rsidRPr="00E95B8E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тыс. м</w:t>
            </w:r>
            <w:r w:rsidRPr="00E95B8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95B8E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0,549</w:t>
            </w:r>
          </w:p>
        </w:tc>
      </w:tr>
    </w:tbl>
    <w:p w:rsidR="007234D4" w:rsidRPr="00703BC5" w:rsidRDefault="00196CD6" w:rsidP="00196CD6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</w:t>
      </w:r>
      <w:r w:rsidR="007234D4" w:rsidRPr="00703BC5">
        <w:rPr>
          <w:b/>
          <w:sz w:val="22"/>
          <w:szCs w:val="22"/>
        </w:rPr>
        <w:t>Примечание:</w:t>
      </w:r>
      <w:r w:rsidR="007234D4" w:rsidRPr="00703BC5">
        <w:rPr>
          <w:sz w:val="22"/>
          <w:szCs w:val="22"/>
        </w:rPr>
        <w:t xml:space="preserve"> * - в связи с отсутствием приборов учета на источниках тепловой энергии и у потребит</w:t>
      </w:r>
      <w:r w:rsidR="007234D4" w:rsidRPr="00703BC5">
        <w:rPr>
          <w:sz w:val="22"/>
          <w:szCs w:val="22"/>
        </w:rPr>
        <w:t>е</w:t>
      </w:r>
      <w:r w:rsidR="007234D4" w:rsidRPr="00703BC5">
        <w:rPr>
          <w:sz w:val="22"/>
          <w:szCs w:val="22"/>
        </w:rPr>
        <w:t>лей данные о сверхнормативных утечках теплоносителя отсутствуют;</w:t>
      </w:r>
      <w:r w:rsidR="00004140" w:rsidRPr="00703BC5">
        <w:rPr>
          <w:sz w:val="22"/>
          <w:szCs w:val="22"/>
        </w:rPr>
        <w:t xml:space="preserve"> </w:t>
      </w:r>
      <w:r w:rsidR="007234D4" w:rsidRPr="00703BC5">
        <w:rPr>
          <w:sz w:val="22"/>
          <w:szCs w:val="22"/>
        </w:rPr>
        <w:t>** - расчетные значения.</w:t>
      </w:r>
    </w:p>
    <w:p w:rsidR="00485CCB" w:rsidRPr="00703BC5" w:rsidRDefault="00485CCB" w:rsidP="00C95037">
      <w:pPr>
        <w:ind w:firstLine="539"/>
        <w:jc w:val="both"/>
        <w:rPr>
          <w:sz w:val="20"/>
          <w:szCs w:val="20"/>
        </w:rPr>
      </w:pPr>
    </w:p>
    <w:p w:rsidR="00F8170D" w:rsidRPr="00703BC5" w:rsidRDefault="00F8170D" w:rsidP="00F8170D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703BC5">
        <w:rPr>
          <w:sz w:val="26"/>
          <w:szCs w:val="26"/>
        </w:rPr>
        <w:t>В настоящее время на котельн</w:t>
      </w:r>
      <w:r w:rsidR="00367797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</w:t>
      </w:r>
      <w:r w:rsidR="00196CD6">
        <w:rPr>
          <w:sz w:val="26"/>
          <w:szCs w:val="26"/>
        </w:rPr>
        <w:t xml:space="preserve">п. </w:t>
      </w:r>
      <w:proofErr w:type="spellStart"/>
      <w:r w:rsidR="00196CD6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 </w:t>
      </w:r>
      <w:r w:rsidR="00367797" w:rsidRPr="00703BC5">
        <w:rPr>
          <w:sz w:val="26"/>
          <w:szCs w:val="26"/>
        </w:rPr>
        <w:t>установлена</w:t>
      </w:r>
      <w:r w:rsidR="00367797" w:rsidRPr="00703BC5">
        <w:rPr>
          <w:color w:val="FF0000"/>
          <w:sz w:val="26"/>
          <w:szCs w:val="26"/>
        </w:rPr>
        <w:t xml:space="preserve"> </w:t>
      </w:r>
      <w:r w:rsidRPr="00703BC5">
        <w:rPr>
          <w:sz w:val="26"/>
          <w:szCs w:val="26"/>
        </w:rPr>
        <w:t>водоподго</w:t>
      </w:r>
      <w:r w:rsidR="00367797" w:rsidRPr="00703BC5">
        <w:rPr>
          <w:sz w:val="26"/>
          <w:szCs w:val="26"/>
        </w:rPr>
        <w:t>товительная</w:t>
      </w:r>
      <w:r w:rsidRPr="00703BC5">
        <w:rPr>
          <w:sz w:val="26"/>
          <w:szCs w:val="26"/>
        </w:rPr>
        <w:t xml:space="preserve"> установк</w:t>
      </w:r>
      <w:r w:rsidR="004C3A12" w:rsidRPr="00703BC5">
        <w:rPr>
          <w:sz w:val="26"/>
          <w:szCs w:val="26"/>
        </w:rPr>
        <w:t>а ВПУ-1</w:t>
      </w:r>
      <w:r w:rsidRPr="00703BC5">
        <w:rPr>
          <w:color w:val="FF0000"/>
          <w:sz w:val="26"/>
          <w:szCs w:val="26"/>
        </w:rPr>
        <w:t xml:space="preserve">. </w:t>
      </w:r>
      <w:r w:rsidRPr="00703BC5">
        <w:rPr>
          <w:sz w:val="26"/>
          <w:szCs w:val="26"/>
        </w:rPr>
        <w:t>Для определения перспективной проектной производительности вод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подготовительных установок указанн</w:t>
      </w:r>
      <w:r w:rsidR="00196CD6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котельн</w:t>
      </w:r>
      <w:r w:rsidR="00196CD6">
        <w:rPr>
          <w:sz w:val="26"/>
          <w:szCs w:val="26"/>
        </w:rPr>
        <w:t>ой</w:t>
      </w:r>
      <w:r w:rsidRPr="00703BC5">
        <w:rPr>
          <w:sz w:val="26"/>
          <w:szCs w:val="26"/>
        </w:rPr>
        <w:t>, а также перспективной проектной пр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изводительности водоподготовительных установок на строящихся источниках рассчитаны годовые и среднечасовые расходы подпитки тепловой сети.</w:t>
      </w:r>
    </w:p>
    <w:p w:rsidR="00446A75" w:rsidRPr="00703BC5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В таблице </w:t>
      </w:r>
      <w:r w:rsidR="00D60FA8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2</w:t>
      </w:r>
      <w:r w:rsidRPr="00703BC5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 w:rsidRPr="00703BC5">
        <w:rPr>
          <w:sz w:val="26"/>
          <w:szCs w:val="26"/>
        </w:rPr>
        <w:t>ых</w:t>
      </w:r>
      <w:r w:rsidR="00D60FA8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у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танов</w:t>
      </w:r>
      <w:r w:rsidR="00F918E5" w:rsidRPr="00703BC5">
        <w:rPr>
          <w:sz w:val="26"/>
          <w:szCs w:val="26"/>
        </w:rPr>
        <w:t>ок</w:t>
      </w:r>
      <w:r w:rsidRPr="00703BC5">
        <w:rPr>
          <w:sz w:val="26"/>
          <w:szCs w:val="26"/>
        </w:rPr>
        <w:t xml:space="preserve"> и подпитки теплов</w:t>
      </w:r>
      <w:r w:rsidR="00F8170D" w:rsidRPr="00703BC5">
        <w:rPr>
          <w:sz w:val="26"/>
          <w:szCs w:val="26"/>
        </w:rPr>
        <w:t>о</w:t>
      </w:r>
      <w:r w:rsidR="00367797" w:rsidRPr="00703BC5">
        <w:rPr>
          <w:sz w:val="26"/>
          <w:szCs w:val="26"/>
        </w:rPr>
        <w:t>й сети в зоне действия котельной</w:t>
      </w:r>
      <w:r w:rsidRPr="00703BC5">
        <w:rPr>
          <w:sz w:val="26"/>
          <w:szCs w:val="26"/>
        </w:rPr>
        <w:t xml:space="preserve"> и перспективные значения подпитки тепловой сети, обусловленные нормативными утечками в тепловых сетях.</w:t>
      </w:r>
    </w:p>
    <w:p w:rsidR="004C3A12" w:rsidRPr="00703BC5" w:rsidRDefault="004C3A12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Default="00446A75" w:rsidP="00196CD6">
      <w:pPr>
        <w:ind w:left="142" w:firstLine="425"/>
        <w:jc w:val="center"/>
        <w:rPr>
          <w:b/>
        </w:rPr>
      </w:pPr>
      <w:r w:rsidRPr="00703BC5">
        <w:rPr>
          <w:b/>
        </w:rPr>
        <w:t xml:space="preserve">Таблица </w:t>
      </w:r>
      <w:r w:rsidR="00D60FA8" w:rsidRPr="00703BC5">
        <w:rPr>
          <w:b/>
        </w:rPr>
        <w:t>1</w:t>
      </w:r>
      <w:r w:rsidR="00AA7C62" w:rsidRPr="00703BC5">
        <w:rPr>
          <w:b/>
        </w:rPr>
        <w:t>2</w:t>
      </w:r>
      <w:r w:rsidRPr="00703BC5">
        <w:rPr>
          <w:b/>
          <w:lang w:eastAsia="en-US"/>
        </w:rPr>
        <w:t>. Баланс производительности водоподготовительн</w:t>
      </w:r>
      <w:r w:rsidR="00F918E5" w:rsidRPr="00703BC5">
        <w:rPr>
          <w:b/>
          <w:lang w:eastAsia="en-US"/>
        </w:rPr>
        <w:t>ых</w:t>
      </w:r>
      <w:r w:rsidR="00D60FA8" w:rsidRPr="00703BC5">
        <w:rPr>
          <w:b/>
          <w:lang w:eastAsia="en-US"/>
        </w:rPr>
        <w:t xml:space="preserve"> </w:t>
      </w:r>
      <w:r w:rsidRPr="00703BC5">
        <w:rPr>
          <w:b/>
          <w:lang w:eastAsia="en-US"/>
        </w:rPr>
        <w:t>установ</w:t>
      </w:r>
      <w:r w:rsidR="00F918E5" w:rsidRPr="00703BC5">
        <w:rPr>
          <w:b/>
          <w:lang w:eastAsia="en-US"/>
        </w:rPr>
        <w:t>ок</w:t>
      </w:r>
      <w:r w:rsidRPr="00703BC5">
        <w:rPr>
          <w:b/>
          <w:lang w:eastAsia="en-US"/>
        </w:rPr>
        <w:t xml:space="preserve"> и подпитки тепловой сети в зоне действия </w:t>
      </w:r>
      <w:r w:rsidR="00F8170D" w:rsidRPr="00703BC5">
        <w:rPr>
          <w:b/>
        </w:rPr>
        <w:t>котельн</w:t>
      </w:r>
      <w:r w:rsidR="00196CD6">
        <w:rPr>
          <w:b/>
        </w:rPr>
        <w:t xml:space="preserve">ой п. </w:t>
      </w:r>
      <w:proofErr w:type="spellStart"/>
      <w:r w:rsidR="00196CD6">
        <w:rPr>
          <w:b/>
        </w:rPr>
        <w:t>Трещевский</w:t>
      </w:r>
      <w:proofErr w:type="spellEnd"/>
    </w:p>
    <w:p w:rsidR="00196CD6" w:rsidRDefault="00196CD6" w:rsidP="00196CD6">
      <w:pPr>
        <w:ind w:left="142" w:firstLine="425"/>
        <w:jc w:val="center"/>
        <w:rPr>
          <w:b/>
        </w:rPr>
      </w:pPr>
    </w:p>
    <w:tbl>
      <w:tblPr>
        <w:tblW w:w="9513" w:type="dxa"/>
        <w:tblInd w:w="392" w:type="dxa"/>
        <w:tblLayout w:type="fixed"/>
        <w:tblLook w:val="04A0"/>
      </w:tblPr>
      <w:tblGrid>
        <w:gridCol w:w="3827"/>
        <w:gridCol w:w="1276"/>
        <w:gridCol w:w="2551"/>
        <w:gridCol w:w="1859"/>
      </w:tblGrid>
      <w:tr w:rsidR="00196CD6" w:rsidRPr="00E40521" w:rsidTr="00196CD6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E40521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196CD6" w:rsidRPr="00E40521" w:rsidTr="00196CD6">
        <w:trPr>
          <w:trHeight w:val="340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МКП «Т</w:t>
            </w:r>
            <w:r>
              <w:rPr>
                <w:color w:val="000000"/>
                <w:sz w:val="22"/>
                <w:szCs w:val="22"/>
              </w:rPr>
              <w:t>ЭС</w:t>
            </w:r>
            <w:r w:rsidRPr="00E4052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96CD6" w:rsidRPr="00E40521" w:rsidTr="00196CD6">
        <w:trPr>
          <w:trHeight w:val="340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 xml:space="preserve">Коммунальная котельная п. </w:t>
            </w:r>
            <w:proofErr w:type="spellStart"/>
            <w:r>
              <w:rPr>
                <w:color w:val="000000"/>
                <w:sz w:val="22"/>
                <w:szCs w:val="22"/>
              </w:rPr>
              <w:t>Трещевский</w:t>
            </w:r>
            <w:proofErr w:type="spellEnd"/>
          </w:p>
        </w:tc>
      </w:tr>
      <w:tr w:rsidR="00196CD6" w:rsidRPr="00E95B8E" w:rsidTr="00196CD6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196CD6" w:rsidRPr="00E40521" w:rsidRDefault="00196CD6" w:rsidP="00196CD6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м</w:t>
            </w:r>
            <w:r w:rsidRPr="00E4052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052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40521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6CD6" w:rsidRPr="00E95B8E" w:rsidTr="00196CD6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196CD6" w:rsidRPr="00E95B8E" w:rsidTr="00196CD6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0404DC">
              <w:rPr>
                <w:color w:val="000000"/>
                <w:sz w:val="22"/>
                <w:szCs w:val="22"/>
              </w:rPr>
              <w:t>п</w:t>
            </w:r>
            <w:r w:rsidRPr="000404DC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196CD6" w:rsidRPr="00E95B8E" w:rsidTr="00196CD6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0404DC">
              <w:rPr>
                <w:color w:val="000000"/>
                <w:sz w:val="22"/>
                <w:szCs w:val="22"/>
              </w:rPr>
              <w:t>о</w:t>
            </w:r>
            <w:r w:rsidRPr="000404DC">
              <w:rPr>
                <w:color w:val="000000"/>
                <w:sz w:val="22"/>
                <w:szCs w:val="22"/>
              </w:rPr>
              <w:t xml:space="preserve">доснабжения </w:t>
            </w:r>
          </w:p>
          <w:p w:rsidR="00196CD6" w:rsidRPr="000404DC" w:rsidRDefault="00196CD6" w:rsidP="00196CD6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lastRenderedPageBreak/>
              <w:t>(для открытых систем теплоснабж</w:t>
            </w:r>
            <w:r w:rsidRPr="000404DC">
              <w:rPr>
                <w:color w:val="000000"/>
                <w:sz w:val="22"/>
                <w:szCs w:val="22"/>
              </w:rPr>
              <w:t>е</w:t>
            </w:r>
            <w:r w:rsidRPr="000404DC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E349F4" w:rsidP="00196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E349F4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0,1</w:t>
            </w:r>
            <w:r w:rsidR="00E349F4">
              <w:rPr>
                <w:color w:val="000000"/>
                <w:sz w:val="22"/>
                <w:szCs w:val="22"/>
              </w:rPr>
              <w:t>3</w:t>
            </w:r>
          </w:p>
        </w:tc>
      </w:tr>
      <w:tr w:rsidR="00196CD6" w:rsidRPr="00E95B8E" w:rsidTr="00196CD6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lastRenderedPageBreak/>
              <w:t xml:space="preserve">Расчетные собственные нужды </w:t>
            </w:r>
          </w:p>
          <w:p w:rsidR="00196CD6" w:rsidRPr="000404DC" w:rsidRDefault="00196CD6" w:rsidP="00196CD6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0404DC" w:rsidRDefault="00196CD6" w:rsidP="00196CD6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sz w:val="22"/>
                <w:szCs w:val="22"/>
              </w:rPr>
            </w:pPr>
            <w:r w:rsidRPr="00E95B8E">
              <w:rPr>
                <w:sz w:val="22"/>
                <w:szCs w:val="22"/>
              </w:rPr>
              <w:t>0,</w:t>
            </w:r>
            <w:r w:rsidR="00E349F4">
              <w:rPr>
                <w:sz w:val="22"/>
                <w:szCs w:val="22"/>
              </w:rPr>
              <w:t>4</w:t>
            </w:r>
            <w:r w:rsidRPr="00E95B8E">
              <w:rPr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D6" w:rsidRPr="00E95B8E" w:rsidRDefault="00196CD6" w:rsidP="00196CD6">
            <w:pPr>
              <w:jc w:val="center"/>
              <w:rPr>
                <w:sz w:val="22"/>
                <w:szCs w:val="22"/>
              </w:rPr>
            </w:pPr>
            <w:r w:rsidRPr="00E95B8E">
              <w:rPr>
                <w:sz w:val="22"/>
                <w:szCs w:val="22"/>
              </w:rPr>
              <w:t>0,</w:t>
            </w:r>
            <w:r w:rsidR="00E349F4">
              <w:rPr>
                <w:sz w:val="22"/>
                <w:szCs w:val="22"/>
              </w:rPr>
              <w:t>4</w:t>
            </w:r>
            <w:r w:rsidRPr="00E95B8E">
              <w:rPr>
                <w:sz w:val="22"/>
                <w:szCs w:val="22"/>
              </w:rPr>
              <w:t>5</w:t>
            </w:r>
          </w:p>
        </w:tc>
      </w:tr>
    </w:tbl>
    <w:p w:rsidR="00446A75" w:rsidRPr="00703BC5" w:rsidRDefault="00E349F4" w:rsidP="00E349F4">
      <w:pPr>
        <w:rPr>
          <w:sz w:val="22"/>
          <w:szCs w:val="22"/>
        </w:rPr>
      </w:pPr>
      <w:r>
        <w:rPr>
          <w:b/>
        </w:rPr>
        <w:t xml:space="preserve">      </w:t>
      </w:r>
      <w:r w:rsidR="00446A75" w:rsidRPr="00703BC5">
        <w:rPr>
          <w:b/>
          <w:sz w:val="22"/>
          <w:szCs w:val="22"/>
        </w:rPr>
        <w:t>Примечани</w:t>
      </w:r>
      <w:r w:rsidR="00D60FA8" w:rsidRPr="00703BC5">
        <w:rPr>
          <w:b/>
          <w:sz w:val="22"/>
          <w:szCs w:val="22"/>
        </w:rPr>
        <w:t>е:</w:t>
      </w:r>
      <w:r w:rsidR="00446A75" w:rsidRPr="00703BC5">
        <w:rPr>
          <w:sz w:val="22"/>
          <w:szCs w:val="22"/>
        </w:rPr>
        <w:t xml:space="preserve"> *</w:t>
      </w:r>
      <w:r w:rsidR="00D60FA8" w:rsidRPr="00703BC5">
        <w:rPr>
          <w:sz w:val="22"/>
          <w:szCs w:val="22"/>
        </w:rPr>
        <w:t xml:space="preserve"> -</w:t>
      </w:r>
      <w:r w:rsidR="00446A75" w:rsidRPr="00703BC5">
        <w:rPr>
          <w:sz w:val="22"/>
          <w:szCs w:val="22"/>
        </w:rPr>
        <w:t xml:space="preserve"> в связи с отсутствием приборов учета на источниках тепловой энергии и у потребит</w:t>
      </w:r>
      <w:r w:rsidR="00446A75" w:rsidRPr="00703BC5">
        <w:rPr>
          <w:sz w:val="22"/>
          <w:szCs w:val="22"/>
        </w:rPr>
        <w:t>е</w:t>
      </w:r>
      <w:r w:rsidR="00446A75" w:rsidRPr="00703BC5">
        <w:rPr>
          <w:sz w:val="22"/>
          <w:szCs w:val="22"/>
        </w:rPr>
        <w:t>лей данные о сверхнормативных утечках теплоносителя отсутствуют;</w:t>
      </w:r>
    </w:p>
    <w:p w:rsidR="00F8170D" w:rsidRPr="00703BC5" w:rsidRDefault="00446A75" w:rsidP="00D60FA8">
      <w:pPr>
        <w:ind w:firstLine="540"/>
        <w:rPr>
          <w:sz w:val="22"/>
          <w:szCs w:val="22"/>
        </w:rPr>
      </w:pPr>
      <w:r w:rsidRPr="00703BC5">
        <w:rPr>
          <w:sz w:val="22"/>
          <w:szCs w:val="22"/>
        </w:rPr>
        <w:t xml:space="preserve">** </w:t>
      </w:r>
      <w:r w:rsidR="00D60FA8" w:rsidRPr="00703BC5">
        <w:rPr>
          <w:sz w:val="22"/>
          <w:szCs w:val="22"/>
        </w:rPr>
        <w:t xml:space="preserve">- </w:t>
      </w:r>
      <w:r w:rsidRPr="00703BC5">
        <w:rPr>
          <w:sz w:val="22"/>
          <w:szCs w:val="22"/>
        </w:rPr>
        <w:t>расчетные значения</w:t>
      </w:r>
      <w:r w:rsidR="00D60FA8" w:rsidRPr="00703BC5">
        <w:rPr>
          <w:sz w:val="22"/>
          <w:szCs w:val="22"/>
        </w:rPr>
        <w:t>.</w:t>
      </w:r>
    </w:p>
    <w:p w:rsidR="007B2DE3" w:rsidRPr="00703BC5" w:rsidRDefault="007B2DE3" w:rsidP="00D60FA8">
      <w:pPr>
        <w:ind w:firstLine="540"/>
        <w:rPr>
          <w:color w:val="FF0000"/>
          <w:sz w:val="22"/>
          <w:szCs w:val="22"/>
        </w:rPr>
      </w:pPr>
    </w:p>
    <w:p w:rsidR="00446A75" w:rsidRPr="00703BC5" w:rsidRDefault="00A36A0C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Так как на котельной п. </w:t>
      </w:r>
      <w:proofErr w:type="spellStart"/>
      <w:r w:rsidRPr="00703BC5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 установлена водоподготовительная установка и ее производительности достаточно на весь период разрабатываемой схемы теплоснабж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ния замена ВПУ не требуется.</w:t>
      </w:r>
    </w:p>
    <w:p w:rsidR="00D60FA8" w:rsidRPr="00703BC5" w:rsidRDefault="00D62227" w:rsidP="00A44E9E">
      <w:pPr>
        <w:pStyle w:val="1"/>
        <w:rPr>
          <w:b w:val="0"/>
        </w:rPr>
      </w:pPr>
      <w:bookmarkStart w:id="59" w:name="_Toc359937405"/>
      <w:r w:rsidRPr="00703BC5">
        <w:tab/>
      </w:r>
      <w:bookmarkStart w:id="60" w:name="_Toc405444542"/>
      <w:r w:rsidRPr="00703BC5">
        <w:rPr>
          <w:b w:val="0"/>
        </w:rPr>
        <w:t>Существующие баки</w:t>
      </w:r>
      <w:r w:rsidR="00133858" w:rsidRPr="00703BC5">
        <w:rPr>
          <w:b w:val="0"/>
        </w:rPr>
        <w:t>-</w:t>
      </w:r>
      <w:r w:rsidR="00740DF2" w:rsidRPr="00703BC5">
        <w:rPr>
          <w:b w:val="0"/>
        </w:rPr>
        <w:t xml:space="preserve">аккумуляторы </w:t>
      </w:r>
      <w:r w:rsidR="0032690B" w:rsidRPr="00703BC5">
        <w:rPr>
          <w:b w:val="0"/>
        </w:rPr>
        <w:t>8</w:t>
      </w:r>
      <w:r w:rsidRPr="00703BC5">
        <w:rPr>
          <w:b w:val="0"/>
        </w:rPr>
        <w:t xml:space="preserve"> м</w:t>
      </w:r>
      <w:r w:rsidRPr="00703BC5">
        <w:rPr>
          <w:b w:val="0"/>
          <w:vertAlign w:val="superscript"/>
        </w:rPr>
        <w:t xml:space="preserve">3 </w:t>
      </w:r>
      <w:r w:rsidRPr="00703BC5">
        <w:rPr>
          <w:b w:val="0"/>
        </w:rPr>
        <w:t>к</w:t>
      </w:r>
      <w:r w:rsidR="00BC7984" w:rsidRPr="00703BC5">
        <w:rPr>
          <w:b w:val="0"/>
        </w:rPr>
        <w:t xml:space="preserve">оммунальная котельной </w:t>
      </w:r>
      <w:r w:rsidR="00740DF2" w:rsidRPr="00703BC5">
        <w:rPr>
          <w:b w:val="0"/>
        </w:rPr>
        <w:t xml:space="preserve">п. </w:t>
      </w:r>
      <w:proofErr w:type="spellStart"/>
      <w:r w:rsidR="00740DF2" w:rsidRPr="00703BC5">
        <w:rPr>
          <w:b w:val="0"/>
        </w:rPr>
        <w:t>Трещевский</w:t>
      </w:r>
      <w:proofErr w:type="spellEnd"/>
      <w:r w:rsidRPr="00703BC5">
        <w:rPr>
          <w:b w:val="0"/>
        </w:rPr>
        <w:t xml:space="preserve">  удовлетворяют потребностям подпитки</w:t>
      </w:r>
      <w:r w:rsidR="00133858" w:rsidRPr="00703BC5">
        <w:rPr>
          <w:b w:val="0"/>
        </w:rPr>
        <w:t xml:space="preserve"> тепловой сети, систем отопления и ГВС с пом</w:t>
      </w:r>
      <w:r w:rsidR="00133858" w:rsidRPr="00703BC5">
        <w:rPr>
          <w:b w:val="0"/>
        </w:rPr>
        <w:t>о</w:t>
      </w:r>
      <w:r w:rsidR="00133858" w:rsidRPr="00703BC5">
        <w:rPr>
          <w:b w:val="0"/>
        </w:rPr>
        <w:t>щью подобранных водоподготовительных установок и не требуют установки дополн</w:t>
      </w:r>
      <w:r w:rsidR="00133858" w:rsidRPr="00703BC5">
        <w:rPr>
          <w:b w:val="0"/>
        </w:rPr>
        <w:t>и</w:t>
      </w:r>
      <w:r w:rsidR="00133858" w:rsidRPr="00703BC5">
        <w:rPr>
          <w:b w:val="0"/>
        </w:rPr>
        <w:t>тельных баков-аккумуляторов.</w:t>
      </w:r>
      <w:bookmarkEnd w:id="60"/>
      <w:r w:rsidR="00133858" w:rsidRPr="00703BC5">
        <w:rPr>
          <w:b w:val="0"/>
        </w:rPr>
        <w:t xml:space="preserve"> </w:t>
      </w:r>
    </w:p>
    <w:p w:rsidR="00D62227" w:rsidRPr="00703BC5" w:rsidRDefault="00D62227" w:rsidP="00D62227">
      <w:pPr>
        <w:rPr>
          <w:color w:val="FF0000"/>
        </w:rPr>
      </w:pPr>
    </w:p>
    <w:p w:rsidR="00446A75" w:rsidRPr="00703BC5" w:rsidRDefault="00446A75" w:rsidP="00E349F4">
      <w:pPr>
        <w:pStyle w:val="1"/>
        <w:jc w:val="center"/>
      </w:pPr>
      <w:bookmarkStart w:id="61" w:name="_Toc405444543"/>
      <w:r w:rsidRPr="00703BC5">
        <w:t>3.</w:t>
      </w:r>
      <w:r w:rsidR="00A44E9E" w:rsidRPr="00703BC5">
        <w:t>3</w:t>
      </w:r>
      <w:r w:rsidRPr="00703BC5">
        <w:t>. Перспективные балансы производительности водоподготовительных уст</w:t>
      </w:r>
      <w:r w:rsidRPr="00703BC5">
        <w:t>а</w:t>
      </w:r>
      <w:r w:rsidRPr="00703BC5">
        <w:t>новок источников тепловой энергии для компенсации потерь теплоносителя в ав</w:t>
      </w:r>
      <w:r w:rsidRPr="00703BC5">
        <w:t>а</w:t>
      </w:r>
      <w:r w:rsidRPr="00703BC5">
        <w:t>рийных режимах работы систем теплоснабжения</w:t>
      </w:r>
      <w:bookmarkEnd w:id="59"/>
      <w:bookmarkEnd w:id="61"/>
    </w:p>
    <w:p w:rsidR="00484D04" w:rsidRPr="00703BC5" w:rsidRDefault="00484D04" w:rsidP="00484D04"/>
    <w:p w:rsidR="00446A75" w:rsidRPr="00703BC5" w:rsidRDefault="00446A75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Баланс производительности водоподготовитель</w:t>
      </w:r>
      <w:r w:rsidR="00F918E5" w:rsidRPr="00703BC5">
        <w:rPr>
          <w:sz w:val="26"/>
          <w:szCs w:val="26"/>
        </w:rPr>
        <w:t>ных установок</w:t>
      </w:r>
      <w:r w:rsidRPr="00703BC5">
        <w:rPr>
          <w:sz w:val="26"/>
          <w:szCs w:val="26"/>
        </w:rPr>
        <w:t xml:space="preserve"> в аварийных режи</w:t>
      </w:r>
      <w:r w:rsidR="00D60FA8" w:rsidRPr="00703BC5">
        <w:rPr>
          <w:sz w:val="26"/>
          <w:szCs w:val="26"/>
        </w:rPr>
        <w:t xml:space="preserve">мах приведен в таблице </w:t>
      </w:r>
      <w:r w:rsidR="00A36A0C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3</w:t>
      </w:r>
      <w:r w:rsidRPr="00703BC5">
        <w:rPr>
          <w:sz w:val="26"/>
          <w:szCs w:val="26"/>
        </w:rPr>
        <w:t>.</w:t>
      </w:r>
    </w:p>
    <w:p w:rsidR="00484D04" w:rsidRPr="00703BC5" w:rsidRDefault="00484D04" w:rsidP="008A4F12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Default="00446A75" w:rsidP="00E349F4">
      <w:pPr>
        <w:ind w:firstLine="540"/>
        <w:jc w:val="center"/>
        <w:rPr>
          <w:b/>
          <w:lang w:eastAsia="en-US"/>
        </w:rPr>
      </w:pPr>
      <w:r w:rsidRPr="00703BC5">
        <w:rPr>
          <w:b/>
        </w:rPr>
        <w:t xml:space="preserve">Таблица </w:t>
      </w:r>
      <w:r w:rsidR="00A36A0C" w:rsidRPr="00703BC5">
        <w:rPr>
          <w:b/>
          <w:lang w:eastAsia="en-US"/>
        </w:rPr>
        <w:t>1</w:t>
      </w:r>
      <w:r w:rsidR="00AA7C62" w:rsidRPr="00703BC5">
        <w:rPr>
          <w:b/>
          <w:lang w:eastAsia="en-US"/>
        </w:rPr>
        <w:t>3</w:t>
      </w:r>
      <w:r w:rsidRPr="00703BC5">
        <w:rPr>
          <w:b/>
          <w:lang w:eastAsia="en-US"/>
        </w:rPr>
        <w:t>. Баланс производительности водоподготовительн</w:t>
      </w:r>
      <w:r w:rsidR="00F918E5" w:rsidRPr="00703BC5">
        <w:rPr>
          <w:b/>
          <w:lang w:eastAsia="en-US"/>
        </w:rPr>
        <w:t>ых</w:t>
      </w:r>
      <w:r w:rsidRPr="00703BC5">
        <w:rPr>
          <w:b/>
          <w:lang w:eastAsia="en-US"/>
        </w:rPr>
        <w:t xml:space="preserve"> установ</w:t>
      </w:r>
      <w:r w:rsidR="00F918E5" w:rsidRPr="00703BC5">
        <w:rPr>
          <w:b/>
          <w:lang w:eastAsia="en-US"/>
        </w:rPr>
        <w:t>ок</w:t>
      </w:r>
      <w:r w:rsidRPr="00703BC5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</w:p>
    <w:p w:rsidR="00E349F4" w:rsidRPr="00703BC5" w:rsidRDefault="00E349F4" w:rsidP="00E349F4">
      <w:pPr>
        <w:ind w:firstLine="540"/>
        <w:jc w:val="center"/>
        <w:rPr>
          <w:b/>
          <w:lang w:eastAsia="en-US"/>
        </w:rPr>
      </w:pPr>
    </w:p>
    <w:tbl>
      <w:tblPr>
        <w:tblW w:w="7529" w:type="dxa"/>
        <w:tblInd w:w="1058" w:type="dxa"/>
        <w:tblLayout w:type="fixed"/>
        <w:tblLook w:val="04A0"/>
      </w:tblPr>
      <w:tblGrid>
        <w:gridCol w:w="4125"/>
        <w:gridCol w:w="1276"/>
        <w:gridCol w:w="850"/>
        <w:gridCol w:w="1278"/>
      </w:tblGrid>
      <w:tr w:rsidR="00E349F4" w:rsidRPr="00703BC5" w:rsidTr="00E349F4">
        <w:trPr>
          <w:trHeight w:val="5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F4" w:rsidRPr="00703BC5" w:rsidRDefault="00E349F4" w:rsidP="00E349F4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21-2025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 w:rsidP="00E349F4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703BC5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349F4" w:rsidRPr="00703BC5" w:rsidTr="00E349F4">
        <w:trPr>
          <w:trHeight w:val="300"/>
        </w:trPr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F4" w:rsidRPr="00703BC5" w:rsidRDefault="00E349F4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>ООО «ТЭС»</w:t>
            </w:r>
          </w:p>
        </w:tc>
      </w:tr>
      <w:tr w:rsidR="00E349F4" w:rsidRPr="00703BC5" w:rsidTr="00E349F4">
        <w:trPr>
          <w:trHeight w:val="300"/>
        </w:trPr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F4" w:rsidRPr="00703BC5" w:rsidRDefault="00E349F4" w:rsidP="00AE513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03BC5">
              <w:rPr>
                <w:b/>
                <w:bCs/>
                <w:sz w:val="22"/>
                <w:szCs w:val="22"/>
              </w:rPr>
              <w:t xml:space="preserve">Коммунальная котельная п. </w:t>
            </w:r>
            <w:proofErr w:type="spellStart"/>
            <w:r w:rsidRPr="00703BC5">
              <w:rPr>
                <w:b/>
                <w:bCs/>
                <w:sz w:val="22"/>
                <w:szCs w:val="22"/>
              </w:rPr>
              <w:t>Трещевский</w:t>
            </w:r>
            <w:proofErr w:type="spellEnd"/>
          </w:p>
        </w:tc>
      </w:tr>
      <w:tr w:rsidR="00E349F4" w:rsidRPr="00703BC5" w:rsidTr="00E349F4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 xml:space="preserve">Располагаемая производительность </w:t>
            </w:r>
          </w:p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</w:p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м</w:t>
            </w:r>
            <w:r w:rsidRPr="00703BC5">
              <w:rPr>
                <w:sz w:val="22"/>
                <w:szCs w:val="22"/>
                <w:vertAlign w:val="superscript"/>
              </w:rPr>
              <w:t>3</w:t>
            </w:r>
            <w:r w:rsidRPr="00703BC5">
              <w:rPr>
                <w:sz w:val="22"/>
                <w:szCs w:val="22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F4" w:rsidRPr="00703BC5" w:rsidRDefault="00E349F4" w:rsidP="00697132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1</w:t>
            </w:r>
          </w:p>
        </w:tc>
      </w:tr>
      <w:tr w:rsidR="00E349F4" w:rsidRPr="00703BC5" w:rsidTr="00E349F4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 xml:space="preserve">Количество баков-аккумуляторов  </w:t>
            </w:r>
          </w:p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теплоносителя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</w:p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F4" w:rsidRPr="00703BC5" w:rsidRDefault="00E349F4" w:rsidP="00697132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1</w:t>
            </w:r>
          </w:p>
        </w:tc>
      </w:tr>
      <w:tr w:rsidR="00E349F4" w:rsidRPr="00703BC5" w:rsidTr="00E349F4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Емкость баков</w:t>
            </w:r>
            <w:r w:rsidRPr="00703BC5">
              <w:rPr>
                <w:sz w:val="22"/>
                <w:szCs w:val="22"/>
                <w:lang w:val="en-US"/>
              </w:rPr>
              <w:t>-</w:t>
            </w:r>
            <w:r w:rsidRPr="00703BC5">
              <w:rPr>
                <w:sz w:val="22"/>
                <w:szCs w:val="22"/>
              </w:rPr>
              <w:t>аккумуляторов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м</w:t>
            </w:r>
            <w:r w:rsidRPr="00703BC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F4" w:rsidRPr="00703BC5" w:rsidRDefault="00E349F4" w:rsidP="00697132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8</w:t>
            </w:r>
          </w:p>
        </w:tc>
      </w:tr>
      <w:tr w:rsidR="00E349F4" w:rsidRPr="00703BC5" w:rsidTr="00E349F4">
        <w:trPr>
          <w:trHeight w:val="7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E349F4" w:rsidRPr="00703BC5" w:rsidRDefault="00E349F4">
            <w:pPr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нормативных утечек и максимальным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</w:p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</w:p>
          <w:p w:rsidR="00E349F4" w:rsidRPr="00703BC5" w:rsidRDefault="00E349F4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м</w:t>
            </w:r>
            <w:r w:rsidRPr="00703BC5">
              <w:rPr>
                <w:sz w:val="22"/>
                <w:szCs w:val="22"/>
                <w:vertAlign w:val="superscript"/>
              </w:rPr>
              <w:t>3</w:t>
            </w:r>
            <w:r w:rsidRPr="00703BC5">
              <w:rPr>
                <w:sz w:val="22"/>
                <w:szCs w:val="22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F4" w:rsidRPr="00703BC5" w:rsidRDefault="00E349F4" w:rsidP="00C2343E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1,61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F4" w:rsidRPr="00703BC5" w:rsidRDefault="00E349F4" w:rsidP="00C2343E">
            <w:pPr>
              <w:jc w:val="center"/>
              <w:rPr>
                <w:sz w:val="22"/>
                <w:szCs w:val="22"/>
              </w:rPr>
            </w:pPr>
            <w:r w:rsidRPr="00703BC5">
              <w:rPr>
                <w:sz w:val="22"/>
                <w:szCs w:val="22"/>
              </w:rPr>
              <w:t>1,61</w:t>
            </w:r>
          </w:p>
        </w:tc>
      </w:tr>
    </w:tbl>
    <w:p w:rsidR="00446A75" w:rsidRPr="00703BC5" w:rsidRDefault="00446A75" w:rsidP="007B2DE3">
      <w:pPr>
        <w:spacing w:line="360" w:lineRule="auto"/>
        <w:jc w:val="right"/>
        <w:rPr>
          <w:sz w:val="26"/>
          <w:szCs w:val="26"/>
        </w:rPr>
      </w:pPr>
    </w:p>
    <w:p w:rsidR="007B2DE3" w:rsidRPr="00703BC5" w:rsidRDefault="007B2DE3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703BC5">
        <w:rPr>
          <w:sz w:val="26"/>
          <w:szCs w:val="26"/>
        </w:rPr>
        <w:lastRenderedPageBreak/>
        <w:t>Как следует из таблицы 1</w:t>
      </w:r>
      <w:r w:rsidR="00AA7C62" w:rsidRPr="00703BC5">
        <w:rPr>
          <w:sz w:val="26"/>
          <w:szCs w:val="26"/>
        </w:rPr>
        <w:t>3</w:t>
      </w:r>
      <w:r w:rsidRPr="00703BC5">
        <w:rPr>
          <w:sz w:val="26"/>
          <w:szCs w:val="26"/>
        </w:rPr>
        <w:t xml:space="preserve"> производительность водоподго</w:t>
      </w:r>
      <w:r w:rsidR="00836985" w:rsidRPr="00703BC5">
        <w:rPr>
          <w:sz w:val="26"/>
          <w:szCs w:val="26"/>
        </w:rPr>
        <w:t>товительн</w:t>
      </w:r>
      <w:r w:rsidR="00AE5135" w:rsidRPr="00703BC5">
        <w:rPr>
          <w:sz w:val="26"/>
          <w:szCs w:val="26"/>
        </w:rPr>
        <w:t>ых установок котельной</w:t>
      </w:r>
      <w:r w:rsidR="00DD21B3" w:rsidRPr="00703BC5">
        <w:rPr>
          <w:sz w:val="26"/>
          <w:szCs w:val="26"/>
        </w:rPr>
        <w:t xml:space="preserve"> </w:t>
      </w:r>
      <w:r w:rsidR="00E349F4">
        <w:rPr>
          <w:sz w:val="26"/>
          <w:szCs w:val="26"/>
        </w:rPr>
        <w:t xml:space="preserve">п. </w:t>
      </w:r>
      <w:proofErr w:type="spellStart"/>
      <w:r w:rsidR="00E349F4">
        <w:rPr>
          <w:sz w:val="26"/>
          <w:szCs w:val="26"/>
        </w:rPr>
        <w:t>Трещевский</w:t>
      </w:r>
      <w:proofErr w:type="spellEnd"/>
      <w:r w:rsidR="00060651" w:rsidRPr="00703BC5">
        <w:rPr>
          <w:sz w:val="26"/>
          <w:szCs w:val="26"/>
        </w:rPr>
        <w:t xml:space="preserve"> будет</w:t>
      </w:r>
      <w:r w:rsidRPr="00703BC5">
        <w:rPr>
          <w:sz w:val="26"/>
          <w:szCs w:val="26"/>
        </w:rPr>
        <w:t xml:space="preserve"> достаточна для обеспечения подпитки систем теплосна</w:t>
      </w:r>
      <w:r w:rsidRPr="00703BC5">
        <w:rPr>
          <w:sz w:val="26"/>
          <w:szCs w:val="26"/>
        </w:rPr>
        <w:t>б</w:t>
      </w:r>
      <w:r w:rsidRPr="00703BC5">
        <w:rPr>
          <w:sz w:val="26"/>
          <w:szCs w:val="26"/>
        </w:rPr>
        <w:t>жения химически очищенной водой в аварийных режимах работы.</w:t>
      </w:r>
    </w:p>
    <w:p w:rsidR="001C1DAA" w:rsidRPr="00703BC5" w:rsidRDefault="009E7E78" w:rsidP="00E349F4">
      <w:pPr>
        <w:pStyle w:val="1"/>
        <w:jc w:val="center"/>
      </w:pPr>
      <w:bookmarkStart w:id="62" w:name="_Toc358197386"/>
      <w:r w:rsidRPr="00703BC5">
        <w:br w:type="page"/>
      </w:r>
      <w:bookmarkStart w:id="63" w:name="_Toc405444544"/>
      <w:r w:rsidR="001C1DAA" w:rsidRPr="00703BC5">
        <w:lastRenderedPageBreak/>
        <w:t>4. Предложения по строительству, реконструкции и техническому перевооруж</w:t>
      </w:r>
      <w:r w:rsidR="001C1DAA" w:rsidRPr="00703BC5">
        <w:t>е</w:t>
      </w:r>
      <w:r w:rsidR="001C1DAA" w:rsidRPr="00703BC5">
        <w:t>нию источников тепловой энергии</w:t>
      </w:r>
      <w:bookmarkEnd w:id="62"/>
      <w:bookmarkEnd w:id="63"/>
    </w:p>
    <w:p w:rsidR="00A44E9E" w:rsidRPr="00703BC5" w:rsidRDefault="00A44E9E" w:rsidP="00E349F4">
      <w:pPr>
        <w:jc w:val="center"/>
      </w:pPr>
    </w:p>
    <w:p w:rsidR="009F5BEB" w:rsidRPr="00703BC5" w:rsidRDefault="009F5BEB" w:rsidP="00E349F4">
      <w:pPr>
        <w:pStyle w:val="1"/>
        <w:jc w:val="center"/>
      </w:pPr>
      <w:bookmarkStart w:id="64" w:name="_Toc404843568"/>
      <w:bookmarkStart w:id="65" w:name="_Toc405444545"/>
      <w:r w:rsidRPr="00703BC5">
        <w:t>4.1. Общие положения</w:t>
      </w:r>
      <w:bookmarkEnd w:id="64"/>
      <w:bookmarkEnd w:id="65"/>
    </w:p>
    <w:p w:rsidR="009F5BEB" w:rsidRPr="00703BC5" w:rsidRDefault="009F5BEB" w:rsidP="009F5BEB">
      <w:pPr>
        <w:spacing w:line="360" w:lineRule="auto"/>
        <w:ind w:firstLine="540"/>
        <w:jc w:val="both"/>
        <w:rPr>
          <w:sz w:val="26"/>
          <w:szCs w:val="26"/>
        </w:rPr>
      </w:pPr>
    </w:p>
    <w:p w:rsidR="00E349F4" w:rsidRPr="00E40521" w:rsidRDefault="00E349F4" w:rsidP="00E349F4">
      <w:pPr>
        <w:spacing w:line="360" w:lineRule="auto"/>
        <w:ind w:firstLine="540"/>
        <w:jc w:val="both"/>
        <w:rPr>
          <w:sz w:val="26"/>
          <w:szCs w:val="26"/>
        </w:rPr>
      </w:pPr>
      <w:bookmarkStart w:id="66" w:name="_Toc358197388"/>
      <w:r w:rsidRPr="00E40521">
        <w:rPr>
          <w:sz w:val="26"/>
          <w:szCs w:val="26"/>
        </w:rPr>
        <w:t>Предложения по новому строительству, реконструкции и техническому перевооруж</w:t>
      </w:r>
      <w:r w:rsidRPr="00E40521">
        <w:rPr>
          <w:sz w:val="26"/>
          <w:szCs w:val="26"/>
        </w:rPr>
        <w:t>е</w:t>
      </w:r>
      <w:r w:rsidRPr="00E40521">
        <w:rPr>
          <w:sz w:val="26"/>
          <w:szCs w:val="26"/>
        </w:rPr>
        <w:t>нию источников тепловой энергии сформированы на основе данных, определенных в ра</w:t>
      </w:r>
      <w:r w:rsidRPr="00E40521">
        <w:rPr>
          <w:sz w:val="26"/>
          <w:szCs w:val="26"/>
        </w:rPr>
        <w:t>з</w:t>
      </w:r>
      <w:r w:rsidRPr="00E40521">
        <w:rPr>
          <w:sz w:val="26"/>
          <w:szCs w:val="26"/>
        </w:rPr>
        <w:t xml:space="preserve">делах 2 и 3 настоящего отчета. </w:t>
      </w:r>
    </w:p>
    <w:p w:rsidR="00E349F4" w:rsidRPr="001B45B2" w:rsidRDefault="00E349F4" w:rsidP="00E349F4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Согласно данным </w:t>
      </w:r>
      <w:r>
        <w:rPr>
          <w:sz w:val="26"/>
          <w:szCs w:val="26"/>
        </w:rPr>
        <w:t>а</w:t>
      </w:r>
      <w:r w:rsidRPr="00E4052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Топкинского </w:t>
      </w:r>
      <w:r w:rsidRPr="00E40521">
        <w:rPr>
          <w:sz w:val="26"/>
          <w:szCs w:val="26"/>
        </w:rPr>
        <w:t>муниципального округа строительство</w:t>
      </w:r>
      <w:r w:rsidRPr="001B45B2">
        <w:rPr>
          <w:sz w:val="26"/>
          <w:szCs w:val="26"/>
        </w:rPr>
        <w:t xml:space="preserve">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1B45B2">
          <w:rPr>
            <w:sz w:val="26"/>
            <w:szCs w:val="26"/>
          </w:rPr>
          <w:t>2030 г</w:t>
        </w:r>
      </w:smartTag>
      <w:r w:rsidRPr="001B45B2">
        <w:rPr>
          <w:sz w:val="26"/>
          <w:szCs w:val="26"/>
        </w:rPr>
        <w:t xml:space="preserve">. не планируется. В связи с этим при расчете перспективных нагрузок для составления схемы теплоснабжения </w:t>
      </w:r>
      <w:r>
        <w:rPr>
          <w:sz w:val="26"/>
          <w:szCs w:val="26"/>
        </w:rPr>
        <w:t>данных сельских населенных пунктов</w:t>
      </w:r>
      <w:r w:rsidRPr="001B45B2">
        <w:rPr>
          <w:sz w:val="26"/>
          <w:szCs w:val="26"/>
        </w:rPr>
        <w:t xml:space="preserve"> принимаем, что строительство, расширение объектов пе</w:t>
      </w:r>
      <w:r w:rsidRPr="001B45B2">
        <w:rPr>
          <w:sz w:val="26"/>
          <w:szCs w:val="26"/>
        </w:rPr>
        <w:t>р</w:t>
      </w:r>
      <w:r w:rsidRPr="001B45B2">
        <w:rPr>
          <w:sz w:val="26"/>
          <w:szCs w:val="26"/>
        </w:rPr>
        <w:t>спективного строительства</w:t>
      </w:r>
      <w:r>
        <w:rPr>
          <w:sz w:val="26"/>
          <w:szCs w:val="26"/>
        </w:rPr>
        <w:t xml:space="preserve"> </w:t>
      </w:r>
      <w:r w:rsidRPr="001B45B2">
        <w:rPr>
          <w:sz w:val="26"/>
          <w:szCs w:val="26"/>
        </w:rPr>
        <w:t>общественно-деловых зданий (детских садов, школ, общес</w:t>
      </w:r>
      <w:r w:rsidRPr="001B45B2">
        <w:rPr>
          <w:sz w:val="26"/>
          <w:szCs w:val="26"/>
        </w:rPr>
        <w:t>т</w:t>
      </w:r>
      <w:r w:rsidRPr="001B45B2">
        <w:rPr>
          <w:sz w:val="26"/>
          <w:szCs w:val="26"/>
        </w:rPr>
        <w:t>венных центров и т.п.) не планируется.</w:t>
      </w:r>
    </w:p>
    <w:p w:rsidR="00E349F4" w:rsidRPr="001B45B2" w:rsidRDefault="00E349F4" w:rsidP="00E349F4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Таким образом, существующий состав теплогенерирующего и </w:t>
      </w:r>
      <w:proofErr w:type="spellStart"/>
      <w:r w:rsidRPr="001B45B2">
        <w:rPr>
          <w:sz w:val="26"/>
          <w:szCs w:val="26"/>
        </w:rPr>
        <w:t>теплосетевого</w:t>
      </w:r>
      <w:proofErr w:type="spellEnd"/>
      <w:r w:rsidRPr="001B45B2">
        <w:rPr>
          <w:sz w:val="26"/>
          <w:szCs w:val="26"/>
        </w:rPr>
        <w:t xml:space="preserve"> обор</w:t>
      </w:r>
      <w:r w:rsidRPr="001B45B2">
        <w:rPr>
          <w:sz w:val="26"/>
          <w:szCs w:val="26"/>
        </w:rPr>
        <w:t>у</w:t>
      </w:r>
      <w:r w:rsidRPr="001B45B2">
        <w:rPr>
          <w:sz w:val="26"/>
          <w:szCs w:val="26"/>
        </w:rPr>
        <w:t>дования достаточен для теплоснабжения подключенных потребителей. В связи с этим, н</w:t>
      </w:r>
      <w:r w:rsidRPr="001B45B2">
        <w:rPr>
          <w:sz w:val="26"/>
          <w:szCs w:val="26"/>
        </w:rPr>
        <w:t>е</w:t>
      </w:r>
      <w:r w:rsidRPr="001B45B2">
        <w:rPr>
          <w:sz w:val="26"/>
          <w:szCs w:val="26"/>
        </w:rPr>
        <w:t>обходимость в реконструкции, с целью увеличения тепловой мощности  или строительства новых котельных и тепловых сетей на территории</w:t>
      </w:r>
      <w:r>
        <w:rPr>
          <w:sz w:val="26"/>
          <w:szCs w:val="26"/>
        </w:rPr>
        <w:t xml:space="preserve"> данных сельских населенных пунктов</w:t>
      </w:r>
      <w:r w:rsidRPr="001B45B2">
        <w:rPr>
          <w:sz w:val="26"/>
          <w:szCs w:val="26"/>
        </w:rPr>
        <w:t xml:space="preserve"> на ближайшую перспективу не требуется.</w:t>
      </w:r>
    </w:p>
    <w:p w:rsidR="00E349F4" w:rsidRPr="001B45B2" w:rsidRDefault="00E349F4" w:rsidP="00E349F4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>Решения по подбору  инженерного оборудования источника тепла принимались на основании расчета ВПУ. Подбор ВПУ осуществлялся по прайс-листам и каталогам ре</w:t>
      </w:r>
      <w:r w:rsidRPr="001B45B2">
        <w:rPr>
          <w:sz w:val="26"/>
          <w:szCs w:val="26"/>
        </w:rPr>
        <w:t>к</w:t>
      </w:r>
      <w:r w:rsidRPr="001B45B2">
        <w:rPr>
          <w:sz w:val="26"/>
          <w:szCs w:val="26"/>
        </w:rPr>
        <w:t>ламной продукции заводов-изготовителей. Марки оборудования, указанного в меропри</w:t>
      </w:r>
      <w:r w:rsidRPr="001B45B2">
        <w:rPr>
          <w:sz w:val="26"/>
          <w:szCs w:val="26"/>
        </w:rPr>
        <w:t>я</w:t>
      </w:r>
      <w:r w:rsidRPr="001B45B2">
        <w:rPr>
          <w:sz w:val="26"/>
          <w:szCs w:val="26"/>
        </w:rPr>
        <w:t xml:space="preserve">тиях по реконструкции источника теплоснабжения, приняты условно, при необходимости можно заменить </w:t>
      </w:r>
      <w:proofErr w:type="gramStart"/>
      <w:r w:rsidRPr="001B45B2">
        <w:rPr>
          <w:sz w:val="26"/>
          <w:szCs w:val="26"/>
        </w:rPr>
        <w:t>на</w:t>
      </w:r>
      <w:proofErr w:type="gramEnd"/>
      <w:r w:rsidRPr="001B45B2">
        <w:rPr>
          <w:sz w:val="26"/>
          <w:szCs w:val="26"/>
        </w:rPr>
        <w:t xml:space="preserve"> аналогичные.</w:t>
      </w:r>
    </w:p>
    <w:p w:rsidR="009F5BEB" w:rsidRPr="00703BC5" w:rsidRDefault="009F5BEB" w:rsidP="009F5BEB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9F5BEB" w:rsidRPr="00703BC5" w:rsidRDefault="009F5BEB" w:rsidP="00E349F4">
      <w:pPr>
        <w:pStyle w:val="1"/>
        <w:jc w:val="center"/>
      </w:pPr>
      <w:bookmarkStart w:id="67" w:name="_Toc404843569"/>
      <w:bookmarkStart w:id="68" w:name="_Toc405444546"/>
      <w:r w:rsidRPr="00703BC5">
        <w:t>4.2. Предложения по строительству источников тепловой энергии</w:t>
      </w:r>
      <w:bookmarkEnd w:id="67"/>
      <w:bookmarkEnd w:id="68"/>
    </w:p>
    <w:p w:rsidR="009F5BEB" w:rsidRPr="00703BC5" w:rsidRDefault="009F5BEB" w:rsidP="009F5BEB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349F4" w:rsidRDefault="00E349F4" w:rsidP="00E349F4">
      <w:pPr>
        <w:spacing w:line="360" w:lineRule="auto"/>
        <w:ind w:firstLine="540"/>
        <w:jc w:val="both"/>
        <w:rPr>
          <w:sz w:val="26"/>
          <w:szCs w:val="26"/>
        </w:rPr>
      </w:pPr>
      <w:bookmarkStart w:id="69" w:name="_Toc404843570"/>
      <w:bookmarkStart w:id="70" w:name="_Toc405444547"/>
      <w:r w:rsidRPr="00E40521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указанных сельских населенных пунктов</w:t>
      </w:r>
      <w:r w:rsidRPr="00E40521">
        <w:rPr>
          <w:sz w:val="26"/>
          <w:szCs w:val="26"/>
        </w:rPr>
        <w:t xml:space="preserve"> строительство, расширение объектов перспективного строительства</w:t>
      </w:r>
      <w:r>
        <w:rPr>
          <w:sz w:val="26"/>
          <w:szCs w:val="26"/>
        </w:rPr>
        <w:t xml:space="preserve"> </w:t>
      </w:r>
      <w:r w:rsidRPr="00E40521">
        <w:rPr>
          <w:sz w:val="26"/>
          <w:szCs w:val="26"/>
        </w:rPr>
        <w:t>общественно-деловых зданий (детских садов, школ, общественных центров и т.п.) не планируется, и как следствие, строительство новых источников тепловой энергии не требуется.</w:t>
      </w:r>
    </w:p>
    <w:p w:rsidR="009F5BEB" w:rsidRPr="00703BC5" w:rsidRDefault="009F5BEB" w:rsidP="00E349F4">
      <w:pPr>
        <w:pStyle w:val="1"/>
        <w:jc w:val="center"/>
      </w:pPr>
      <w:r w:rsidRPr="00703BC5">
        <w:lastRenderedPageBreak/>
        <w:t xml:space="preserve">4.3. Предложения по реконструкции источников тепловой энергии, </w:t>
      </w:r>
      <w:proofErr w:type="spellStart"/>
      <w:proofErr w:type="gramStart"/>
      <w:r w:rsidRPr="00703BC5">
        <w:t>обеспечи</w:t>
      </w:r>
      <w:proofErr w:type="spellEnd"/>
      <w:r w:rsidR="004A5CA0">
        <w:t xml:space="preserve"> </w:t>
      </w:r>
      <w:proofErr w:type="spellStart"/>
      <w:r w:rsidRPr="00703BC5">
        <w:t>вающих</w:t>
      </w:r>
      <w:proofErr w:type="spellEnd"/>
      <w:proofErr w:type="gramEnd"/>
      <w:r w:rsidRPr="00703BC5">
        <w:t xml:space="preserve"> перспективную тепловую нагрузку</w:t>
      </w:r>
      <w:bookmarkEnd w:id="69"/>
      <w:bookmarkEnd w:id="70"/>
    </w:p>
    <w:bookmarkEnd w:id="66"/>
    <w:p w:rsidR="009F5BEB" w:rsidRPr="00703BC5" w:rsidRDefault="009F5BEB" w:rsidP="00E349F4">
      <w:pPr>
        <w:spacing w:line="360" w:lineRule="auto"/>
        <w:ind w:firstLine="540"/>
        <w:jc w:val="center"/>
        <w:rPr>
          <w:sz w:val="26"/>
          <w:szCs w:val="26"/>
        </w:rPr>
      </w:pPr>
    </w:p>
    <w:p w:rsidR="004A5CA0" w:rsidRDefault="004A5CA0" w:rsidP="004A5CA0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указанных сельских населенных пунктов</w:t>
      </w:r>
      <w:r w:rsidRPr="001B45B2">
        <w:rPr>
          <w:sz w:val="26"/>
          <w:szCs w:val="26"/>
        </w:rPr>
        <w:t xml:space="preserve"> строительство, расширение объектов перспективного строительства</w:t>
      </w:r>
      <w:r>
        <w:rPr>
          <w:sz w:val="26"/>
          <w:szCs w:val="26"/>
        </w:rPr>
        <w:t xml:space="preserve"> </w:t>
      </w:r>
      <w:r w:rsidRPr="001B45B2">
        <w:rPr>
          <w:sz w:val="26"/>
          <w:szCs w:val="26"/>
        </w:rPr>
        <w:t>общественно-деловых зданий (детских с</w:t>
      </w:r>
      <w:r>
        <w:rPr>
          <w:sz w:val="26"/>
          <w:szCs w:val="26"/>
        </w:rPr>
        <w:t>а</w:t>
      </w:r>
      <w:r w:rsidRPr="001B45B2">
        <w:rPr>
          <w:sz w:val="26"/>
          <w:szCs w:val="26"/>
        </w:rPr>
        <w:t>дов,</w:t>
      </w:r>
      <w:r>
        <w:rPr>
          <w:sz w:val="26"/>
          <w:szCs w:val="26"/>
        </w:rPr>
        <w:t xml:space="preserve"> </w:t>
      </w:r>
      <w:r w:rsidRPr="001B45B2">
        <w:rPr>
          <w:sz w:val="26"/>
          <w:szCs w:val="26"/>
        </w:rPr>
        <w:t>школ, общественных центров и т.п.) не планируется. В связи с этим, необходимость в р</w:t>
      </w:r>
      <w:r w:rsidRPr="001B45B2">
        <w:rPr>
          <w:sz w:val="26"/>
          <w:szCs w:val="26"/>
        </w:rPr>
        <w:t>е</w:t>
      </w:r>
      <w:r w:rsidRPr="001B45B2">
        <w:rPr>
          <w:sz w:val="26"/>
          <w:szCs w:val="26"/>
        </w:rPr>
        <w:t xml:space="preserve">конструкции, с целью увеличения тепловой мощности на территории </w:t>
      </w:r>
      <w:r>
        <w:rPr>
          <w:sz w:val="26"/>
          <w:szCs w:val="26"/>
        </w:rPr>
        <w:t xml:space="preserve">указанных сельских населенных пунктов </w:t>
      </w:r>
      <w:r w:rsidRPr="001B45B2">
        <w:rPr>
          <w:sz w:val="26"/>
          <w:szCs w:val="26"/>
        </w:rPr>
        <w:t>на ближайшую перспективу не требуется.</w:t>
      </w:r>
    </w:p>
    <w:p w:rsidR="00F87F59" w:rsidRPr="00703BC5" w:rsidRDefault="00F87F59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703BC5" w:rsidRDefault="00BD75EA" w:rsidP="004A5CA0">
      <w:pPr>
        <w:pStyle w:val="1"/>
        <w:jc w:val="center"/>
      </w:pPr>
      <w:bookmarkStart w:id="71" w:name="_Toc405444548"/>
      <w:r w:rsidRPr="00703BC5">
        <w:t>4.</w:t>
      </w:r>
      <w:r w:rsidR="00E30BDF" w:rsidRPr="00703BC5">
        <w:t>4</w:t>
      </w:r>
      <w:r w:rsidRPr="00703BC5">
        <w:t>. Предложения по техническому перевооружению источников тепловой эне</w:t>
      </w:r>
      <w:r w:rsidRPr="00703BC5">
        <w:t>р</w:t>
      </w:r>
      <w:r w:rsidRPr="00703BC5">
        <w:t>гии с целью повышения эффективности работы систем теплоснабжения</w:t>
      </w:r>
      <w:bookmarkEnd w:id="71"/>
    </w:p>
    <w:p w:rsidR="00BD75EA" w:rsidRPr="00703BC5" w:rsidRDefault="00BD75EA" w:rsidP="00C20CE3">
      <w:pPr>
        <w:ind w:firstLine="540"/>
        <w:jc w:val="both"/>
        <w:rPr>
          <w:sz w:val="26"/>
          <w:szCs w:val="26"/>
        </w:rPr>
      </w:pPr>
    </w:p>
    <w:p w:rsidR="00FC113B" w:rsidRPr="00703BC5" w:rsidRDefault="009F5BEB" w:rsidP="00C95DF8">
      <w:pPr>
        <w:spacing w:line="360" w:lineRule="auto"/>
        <w:ind w:firstLine="540"/>
        <w:jc w:val="both"/>
        <w:rPr>
          <w:sz w:val="26"/>
          <w:szCs w:val="26"/>
        </w:rPr>
      </w:pPr>
      <w:bookmarkStart w:id="72" w:name="_Toc359418639"/>
      <w:bookmarkStart w:id="73" w:name="_Toc363028870"/>
      <w:bookmarkStart w:id="74" w:name="_Toc359418643"/>
      <w:bookmarkStart w:id="75" w:name="_Toc363028874"/>
      <w:r w:rsidRPr="00703BC5">
        <w:rPr>
          <w:sz w:val="26"/>
          <w:szCs w:val="26"/>
        </w:rPr>
        <w:t xml:space="preserve">Так как на котельной п. </w:t>
      </w:r>
      <w:proofErr w:type="spellStart"/>
      <w:r w:rsidRPr="00703BC5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 бы</w:t>
      </w:r>
      <w:r w:rsidR="00F516E6" w:rsidRPr="00703BC5">
        <w:rPr>
          <w:sz w:val="26"/>
          <w:szCs w:val="26"/>
        </w:rPr>
        <w:t>ли установлены 2 котла КВр</w:t>
      </w:r>
      <w:r w:rsidR="0032690B" w:rsidRPr="00703BC5">
        <w:rPr>
          <w:sz w:val="26"/>
          <w:szCs w:val="26"/>
        </w:rPr>
        <w:t>-0,93КБ в 2016</w:t>
      </w:r>
      <w:r w:rsidRPr="00703BC5">
        <w:rPr>
          <w:sz w:val="26"/>
          <w:szCs w:val="26"/>
        </w:rPr>
        <w:t xml:space="preserve"> г</w:t>
      </w:r>
      <w:r w:rsidR="0099121F" w:rsidRPr="00703BC5">
        <w:rPr>
          <w:sz w:val="26"/>
          <w:szCs w:val="26"/>
        </w:rPr>
        <w:t>.,</w:t>
      </w:r>
      <w:r w:rsidRPr="00703BC5">
        <w:rPr>
          <w:sz w:val="26"/>
          <w:szCs w:val="26"/>
        </w:rPr>
        <w:t xml:space="preserve"> </w:t>
      </w:r>
      <w:r w:rsidR="00C95DF8" w:rsidRPr="00703BC5">
        <w:rPr>
          <w:sz w:val="26"/>
          <w:szCs w:val="26"/>
        </w:rPr>
        <w:t>замена котельного оборудования на всем периоде действия разрабатываемой схемы тепл</w:t>
      </w:r>
      <w:r w:rsidR="00C95DF8" w:rsidRPr="00703BC5">
        <w:rPr>
          <w:sz w:val="26"/>
          <w:szCs w:val="26"/>
        </w:rPr>
        <w:t>о</w:t>
      </w:r>
      <w:r w:rsidR="00C95DF8" w:rsidRPr="00703BC5">
        <w:rPr>
          <w:sz w:val="26"/>
          <w:szCs w:val="26"/>
        </w:rPr>
        <w:t xml:space="preserve">снабжения не планируется. </w:t>
      </w:r>
    </w:p>
    <w:p w:rsidR="006F1E87" w:rsidRPr="00703BC5" w:rsidRDefault="006F1E87" w:rsidP="00C20CE3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BD75EA" w:rsidRPr="00703BC5" w:rsidRDefault="00BD75EA" w:rsidP="004A5CA0">
      <w:pPr>
        <w:pStyle w:val="1"/>
        <w:jc w:val="center"/>
      </w:pPr>
      <w:bookmarkStart w:id="76" w:name="_Toc405444549"/>
      <w:r w:rsidRPr="00703BC5">
        <w:t>4.</w:t>
      </w:r>
      <w:r w:rsidR="00E30BDF" w:rsidRPr="00703BC5">
        <w:t>5</w:t>
      </w:r>
      <w:r w:rsidRPr="00703BC5">
        <w:t>. Графики совместной работы источников тепловой энергии, функциониру</w:t>
      </w:r>
      <w:r w:rsidRPr="00703BC5">
        <w:t>ю</w:t>
      </w:r>
      <w:r w:rsidRPr="00703BC5">
        <w:t>щих в режиме комбинированной выработки эл</w:t>
      </w:r>
      <w:r w:rsidR="00103500" w:rsidRPr="00703BC5">
        <w:t>ектрической и тепловой энергии</w:t>
      </w:r>
      <w:r w:rsidRPr="00703BC5">
        <w:t xml:space="preserve"> к</w:t>
      </w:r>
      <w:r w:rsidRPr="00703BC5">
        <w:t>о</w:t>
      </w:r>
      <w:r w:rsidRPr="00703BC5">
        <w:t>тельных</w:t>
      </w:r>
      <w:bookmarkEnd w:id="76"/>
    </w:p>
    <w:p w:rsidR="00BD75EA" w:rsidRPr="00703BC5" w:rsidRDefault="00BD75E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703BC5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ской энергии на территории </w:t>
      </w:r>
      <w:r w:rsidR="004A5CA0">
        <w:rPr>
          <w:sz w:val="26"/>
          <w:szCs w:val="26"/>
        </w:rPr>
        <w:t>указанных сельских населенных пунктов</w:t>
      </w:r>
      <w:r w:rsidR="00380383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отсутствуют.</w:t>
      </w:r>
    </w:p>
    <w:p w:rsidR="00E7147A" w:rsidRPr="00703BC5" w:rsidRDefault="00E7147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Default="00BD75EA" w:rsidP="004A5CA0">
      <w:pPr>
        <w:pStyle w:val="1"/>
        <w:ind w:firstLine="0"/>
        <w:jc w:val="center"/>
      </w:pPr>
      <w:bookmarkStart w:id="77" w:name="_Toc405444550"/>
      <w:r w:rsidRPr="00703BC5">
        <w:t>4.</w:t>
      </w:r>
      <w:r w:rsidR="00E30BDF" w:rsidRPr="00703BC5">
        <w:t>6</w:t>
      </w:r>
      <w:r w:rsidRPr="00703BC5">
        <w:t>. Меры по выводу из эксплуатации, консервации и демонтажу избыточных исто</w:t>
      </w:r>
      <w:r w:rsidRPr="00703BC5">
        <w:t>ч</w:t>
      </w:r>
      <w:r w:rsidRPr="00703BC5">
        <w:t>ников тепловой энергии, а также источников тепловой энергии, выработавших но</w:t>
      </w:r>
      <w:r w:rsidRPr="00703BC5">
        <w:t>р</w:t>
      </w:r>
      <w:r w:rsidRPr="00703BC5">
        <w:t>мативный срок службы</w:t>
      </w:r>
      <w:bookmarkEnd w:id="77"/>
    </w:p>
    <w:p w:rsidR="004A5CA0" w:rsidRPr="004A5CA0" w:rsidRDefault="004A5CA0" w:rsidP="004A5CA0"/>
    <w:p w:rsidR="00E37D16" w:rsidRPr="00703BC5" w:rsidRDefault="00E37D16" w:rsidP="00E37D16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Срок службы </w:t>
      </w:r>
      <w:proofErr w:type="spellStart"/>
      <w:r w:rsidRPr="00703BC5">
        <w:rPr>
          <w:sz w:val="26"/>
          <w:szCs w:val="26"/>
        </w:rPr>
        <w:t>котлоагрегатов</w:t>
      </w:r>
      <w:proofErr w:type="spellEnd"/>
      <w:r w:rsidRPr="00703BC5">
        <w:rPr>
          <w:sz w:val="26"/>
          <w:szCs w:val="26"/>
        </w:rPr>
        <w:t xml:space="preserve"> </w:t>
      </w:r>
      <w:r w:rsidR="00AE5135" w:rsidRPr="00703BC5">
        <w:rPr>
          <w:sz w:val="26"/>
          <w:szCs w:val="26"/>
        </w:rPr>
        <w:t>котельной</w:t>
      </w:r>
      <w:r w:rsidRPr="00703BC5">
        <w:rPr>
          <w:sz w:val="26"/>
          <w:szCs w:val="26"/>
        </w:rPr>
        <w:t xml:space="preserve"> </w:t>
      </w:r>
      <w:r w:rsidR="004A5CA0">
        <w:rPr>
          <w:sz w:val="26"/>
          <w:szCs w:val="26"/>
        </w:rPr>
        <w:t xml:space="preserve">п. </w:t>
      </w:r>
      <w:proofErr w:type="spellStart"/>
      <w:r w:rsidR="004A5CA0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 на настоящий момент не пр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вышает 25 лет. В качестве мероприятий по продлению ресурса </w:t>
      </w:r>
      <w:proofErr w:type="spellStart"/>
      <w:r w:rsidRPr="00703BC5">
        <w:rPr>
          <w:sz w:val="26"/>
          <w:szCs w:val="26"/>
        </w:rPr>
        <w:t>котлоагрегатов</w:t>
      </w:r>
      <w:proofErr w:type="spellEnd"/>
      <w:r w:rsidRPr="00703BC5">
        <w:rPr>
          <w:sz w:val="26"/>
          <w:szCs w:val="26"/>
        </w:rPr>
        <w:t xml:space="preserve"> на котел</w:t>
      </w:r>
      <w:r w:rsidRPr="00703BC5">
        <w:rPr>
          <w:sz w:val="26"/>
          <w:szCs w:val="26"/>
        </w:rPr>
        <w:t>ь</w:t>
      </w:r>
      <w:r w:rsidRPr="00703BC5">
        <w:rPr>
          <w:sz w:val="26"/>
          <w:szCs w:val="26"/>
        </w:rPr>
        <w:t xml:space="preserve">ной рекомендуется своевременно производить текущий и капитальный ремонт котельного оборудования. </w:t>
      </w:r>
      <w:r w:rsidR="00901ED2" w:rsidRPr="00703BC5">
        <w:rPr>
          <w:sz w:val="26"/>
          <w:szCs w:val="26"/>
        </w:rPr>
        <w:t xml:space="preserve"> </w:t>
      </w:r>
    </w:p>
    <w:p w:rsidR="00380383" w:rsidRPr="00703BC5" w:rsidRDefault="00380383" w:rsidP="00A44E9E">
      <w:pPr>
        <w:pStyle w:val="1"/>
      </w:pPr>
    </w:p>
    <w:p w:rsidR="00E7147A" w:rsidRPr="00703BC5" w:rsidRDefault="00E7147A" w:rsidP="004A5CA0">
      <w:pPr>
        <w:pStyle w:val="1"/>
        <w:jc w:val="center"/>
      </w:pPr>
      <w:bookmarkStart w:id="78" w:name="_Toc405444551"/>
      <w:r w:rsidRPr="00703BC5">
        <w:t>4.</w:t>
      </w:r>
      <w:r w:rsidR="00E30BDF" w:rsidRPr="00703BC5">
        <w:t>7</w:t>
      </w:r>
      <w:r w:rsidRPr="00703BC5">
        <w:t>. Меры по переоборудованию котельных в источники комбинированной в</w:t>
      </w:r>
      <w:r w:rsidRPr="00703BC5">
        <w:t>ы</w:t>
      </w:r>
      <w:r w:rsidRPr="00703BC5">
        <w:t>работки электрической и тепловой энергии</w:t>
      </w:r>
      <w:bookmarkEnd w:id="78"/>
    </w:p>
    <w:p w:rsidR="00E7147A" w:rsidRPr="00703BC5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На перспективу до </w:t>
      </w:r>
      <w:smartTag w:uri="urn:schemas-microsoft-com:office:smarttags" w:element="metricconverter">
        <w:smartTagPr>
          <w:attr w:name="ProductID" w:val="2030 г"/>
        </w:smartTagPr>
        <w:r w:rsidR="00103500" w:rsidRPr="00703BC5">
          <w:rPr>
            <w:sz w:val="26"/>
            <w:szCs w:val="26"/>
          </w:rPr>
          <w:t>2030</w:t>
        </w:r>
        <w:r w:rsidRPr="00703BC5">
          <w:rPr>
            <w:sz w:val="26"/>
            <w:szCs w:val="26"/>
          </w:rPr>
          <w:t xml:space="preserve"> г</w:t>
        </w:r>
      </w:smartTag>
      <w:r w:rsidRPr="00703BC5">
        <w:rPr>
          <w:sz w:val="26"/>
          <w:szCs w:val="26"/>
        </w:rPr>
        <w:t>. не планируется переоборудование котельн</w:t>
      </w:r>
      <w:r w:rsidR="00DE722A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в источник комбинированной выработки электрической и тепловой энергии.</w:t>
      </w:r>
    </w:p>
    <w:p w:rsidR="00245660" w:rsidRPr="00703BC5" w:rsidRDefault="00245660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Default="00E7147A" w:rsidP="004A5CA0">
      <w:pPr>
        <w:pStyle w:val="1"/>
        <w:jc w:val="center"/>
      </w:pPr>
      <w:bookmarkStart w:id="79" w:name="_Toc405444552"/>
      <w:r w:rsidRPr="00703BC5">
        <w:t>4.</w:t>
      </w:r>
      <w:r w:rsidR="00E30BDF" w:rsidRPr="00703BC5">
        <w:t>8</w:t>
      </w:r>
      <w:r w:rsidRPr="00703BC5">
        <w:t xml:space="preserve">. </w:t>
      </w:r>
      <w:proofErr w:type="gramStart"/>
      <w:r w:rsidRPr="00703BC5">
        <w:t>Меры по переводу котельных, размещенных в существующих и расширя</w:t>
      </w:r>
      <w:r w:rsidRPr="00703BC5">
        <w:t>е</w:t>
      </w:r>
      <w:r w:rsidRPr="00703BC5">
        <w:t>мых зонах действия источников комбинированной выработки тепловой и электрич</w:t>
      </w:r>
      <w:r w:rsidRPr="00703BC5">
        <w:t>е</w:t>
      </w:r>
      <w:r w:rsidRPr="00703BC5">
        <w:t>ской энергии, в пиковой режим работы</w:t>
      </w:r>
      <w:bookmarkEnd w:id="79"/>
      <w:proofErr w:type="gramEnd"/>
    </w:p>
    <w:p w:rsidR="004A5CA0" w:rsidRPr="004A5CA0" w:rsidRDefault="004A5CA0" w:rsidP="004A5CA0"/>
    <w:p w:rsidR="00E7147A" w:rsidRPr="00703BC5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ской энергии на территории </w:t>
      </w:r>
      <w:r w:rsidR="004A5CA0">
        <w:rPr>
          <w:sz w:val="26"/>
          <w:szCs w:val="26"/>
        </w:rPr>
        <w:t>указанных сельских населенных пунктов</w:t>
      </w:r>
      <w:r w:rsidR="00380383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отсутствуют.</w:t>
      </w:r>
    </w:p>
    <w:p w:rsidR="00E7147A" w:rsidRPr="00703BC5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703BC5" w:rsidRDefault="00E7147A" w:rsidP="004A5CA0">
      <w:pPr>
        <w:pStyle w:val="1"/>
        <w:jc w:val="center"/>
      </w:pPr>
      <w:bookmarkStart w:id="80" w:name="_Toc405444553"/>
      <w:r w:rsidRPr="00703BC5">
        <w:t>4.</w:t>
      </w:r>
      <w:r w:rsidR="00E30BDF" w:rsidRPr="00703BC5">
        <w:t>9</w:t>
      </w:r>
      <w:r w:rsidRPr="00703BC5">
        <w:t>. Решения о загрузке источников тепловой энергии, распределении (перера</w:t>
      </w:r>
      <w:r w:rsidRPr="00703BC5">
        <w:t>с</w:t>
      </w:r>
      <w:r w:rsidRPr="00703BC5">
        <w:t>пределении) тепловой нагрузки потребителей тепловой энергии</w:t>
      </w:r>
      <w:bookmarkEnd w:id="80"/>
    </w:p>
    <w:p w:rsidR="00E7147A" w:rsidRPr="00703BC5" w:rsidRDefault="00E7147A" w:rsidP="00E7147A">
      <w:pPr>
        <w:rPr>
          <w:sz w:val="26"/>
          <w:szCs w:val="26"/>
        </w:rPr>
      </w:pPr>
    </w:p>
    <w:p w:rsidR="00E7147A" w:rsidRPr="00703BC5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Существующие и перспективные режимы загрузки источник</w:t>
      </w:r>
      <w:r w:rsidR="00DE722A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тепловой энергии по присоединенной нагрузке приведены в таблице </w:t>
      </w:r>
      <w:r w:rsidR="009E7E78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4</w:t>
      </w:r>
      <w:r w:rsidRPr="00703BC5">
        <w:rPr>
          <w:sz w:val="26"/>
          <w:szCs w:val="26"/>
        </w:rPr>
        <w:t>.</w:t>
      </w:r>
    </w:p>
    <w:p w:rsidR="00412D56" w:rsidRPr="00703BC5" w:rsidRDefault="00412D56" w:rsidP="00E7147A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E7147A" w:rsidRPr="00703BC5" w:rsidRDefault="00E7147A" w:rsidP="004A5CA0">
      <w:pPr>
        <w:ind w:firstLine="539"/>
        <w:jc w:val="center"/>
        <w:rPr>
          <w:b/>
        </w:rPr>
      </w:pPr>
      <w:r w:rsidRPr="00703BC5">
        <w:rPr>
          <w:b/>
        </w:rPr>
        <w:t xml:space="preserve">Таблица </w:t>
      </w:r>
      <w:r w:rsidR="009E7E78" w:rsidRPr="00703BC5">
        <w:rPr>
          <w:b/>
        </w:rPr>
        <w:t>1</w:t>
      </w:r>
      <w:r w:rsidR="00AA7C62" w:rsidRPr="00703BC5">
        <w:rPr>
          <w:b/>
        </w:rPr>
        <w:t>4</w:t>
      </w:r>
      <w:r w:rsidRPr="00703BC5">
        <w:rPr>
          <w:b/>
        </w:rPr>
        <w:t>. Существующие и перспективные режимы загрузки источник</w:t>
      </w:r>
      <w:r w:rsidR="00DE722A" w:rsidRPr="00703BC5">
        <w:rPr>
          <w:b/>
        </w:rPr>
        <w:t>а</w:t>
      </w:r>
      <w:r w:rsidRPr="00703BC5">
        <w:rPr>
          <w:b/>
        </w:rPr>
        <w:t xml:space="preserve"> по присо</w:t>
      </w:r>
      <w:r w:rsidRPr="00703BC5">
        <w:rPr>
          <w:b/>
        </w:rPr>
        <w:t>е</w:t>
      </w:r>
      <w:r w:rsidRPr="00703BC5">
        <w:rPr>
          <w:b/>
        </w:rPr>
        <w:t xml:space="preserve">диненной тепловой нагрузке на период </w:t>
      </w:r>
      <w:r w:rsidR="004A5CA0">
        <w:rPr>
          <w:b/>
        </w:rPr>
        <w:t>2021</w:t>
      </w:r>
      <w:r w:rsidRPr="00703BC5">
        <w:rPr>
          <w:b/>
        </w:rPr>
        <w:t>-</w:t>
      </w:r>
      <w:smartTag w:uri="urn:schemas-microsoft-com:office:smarttags" w:element="metricconverter">
        <w:smartTagPr>
          <w:attr w:name="ProductID" w:val="2030 г"/>
        </w:smartTagPr>
        <w:r w:rsidR="00103500" w:rsidRPr="00703BC5">
          <w:rPr>
            <w:b/>
          </w:rPr>
          <w:t>2030</w:t>
        </w:r>
        <w:r w:rsidRPr="00703BC5">
          <w:rPr>
            <w:b/>
          </w:rPr>
          <w:t xml:space="preserve"> г</w:t>
        </w:r>
      </w:smartTag>
      <w:r w:rsidRPr="00703BC5">
        <w:rPr>
          <w:b/>
        </w:rPr>
        <w:t>.</w:t>
      </w:r>
      <w:r w:rsidR="005D0141">
        <w:rPr>
          <w:b/>
        </w:rPr>
        <w:t>г.</w:t>
      </w:r>
    </w:p>
    <w:p w:rsidR="00103500" w:rsidRDefault="00103500" w:rsidP="00E7147A">
      <w:pPr>
        <w:ind w:firstLine="539"/>
        <w:jc w:val="both"/>
        <w:rPr>
          <w:b/>
        </w:rPr>
      </w:pPr>
    </w:p>
    <w:tbl>
      <w:tblPr>
        <w:tblpPr w:leftFromText="180" w:rightFromText="180" w:vertAnchor="text" w:horzAnchor="margin" w:tblpXSpec="center" w:tblpY="13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5D0141" w:rsidRPr="00703BC5" w:rsidTr="005D0141">
        <w:trPr>
          <w:tblHeader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  <w:rPr>
                <w:b/>
              </w:rPr>
            </w:pPr>
            <w:r w:rsidRPr="00703BC5">
              <w:rPr>
                <w:b/>
              </w:rPr>
              <w:t xml:space="preserve">Наименование </w:t>
            </w:r>
          </w:p>
          <w:p w:rsidR="005D0141" w:rsidRPr="00703BC5" w:rsidRDefault="005D0141" w:rsidP="005D0141">
            <w:pPr>
              <w:jc w:val="center"/>
              <w:rPr>
                <w:b/>
              </w:rPr>
            </w:pPr>
            <w:r w:rsidRPr="00703BC5">
              <w:rPr>
                <w:b/>
              </w:rPr>
              <w:t>котельной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5D0141" w:rsidRDefault="005D0141" w:rsidP="005D0141">
            <w:pPr>
              <w:jc w:val="center"/>
              <w:rPr>
                <w:b/>
              </w:rPr>
            </w:pPr>
          </w:p>
          <w:p w:rsidR="005D0141" w:rsidRDefault="005D0141" w:rsidP="005D0141">
            <w:pPr>
              <w:jc w:val="center"/>
              <w:rPr>
                <w:b/>
              </w:rPr>
            </w:pPr>
            <w:r w:rsidRPr="00703BC5">
              <w:rPr>
                <w:b/>
              </w:rPr>
              <w:t xml:space="preserve">Загрузка источника по </w:t>
            </w:r>
            <w:proofErr w:type="gramStart"/>
            <w:r w:rsidRPr="00703BC5">
              <w:rPr>
                <w:b/>
              </w:rPr>
              <w:t>присоединенной</w:t>
            </w:r>
            <w:proofErr w:type="gramEnd"/>
            <w:r w:rsidRPr="00703BC5">
              <w:rPr>
                <w:b/>
              </w:rPr>
              <w:t xml:space="preserve"> </w:t>
            </w:r>
          </w:p>
          <w:p w:rsidR="005D0141" w:rsidRPr="00703BC5" w:rsidRDefault="005D0141" w:rsidP="005D0141">
            <w:pPr>
              <w:jc w:val="center"/>
              <w:rPr>
                <w:b/>
              </w:rPr>
            </w:pPr>
            <w:r w:rsidRPr="00703BC5">
              <w:rPr>
                <w:b/>
              </w:rPr>
              <w:t>тепловой нагрузке, %</w:t>
            </w:r>
          </w:p>
        </w:tc>
      </w:tr>
      <w:tr w:rsidR="005D0141" w:rsidRPr="00703BC5" w:rsidTr="005D0141">
        <w:trPr>
          <w:trHeight w:val="330"/>
          <w:tblHeader/>
        </w:trPr>
        <w:tc>
          <w:tcPr>
            <w:tcW w:w="2988" w:type="dxa"/>
            <w:vMerge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  <w:rPr>
                <w:b/>
              </w:rPr>
            </w:pPr>
            <w:r w:rsidRPr="00703BC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703BC5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  <w:rPr>
                <w:b/>
              </w:rPr>
            </w:pPr>
            <w:r w:rsidRPr="00703BC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703BC5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703BC5">
                <w:rPr>
                  <w:b/>
                </w:rPr>
                <w:t>2030 г</w:t>
              </w:r>
            </w:smartTag>
            <w:r w:rsidRPr="00703BC5">
              <w:rPr>
                <w:b/>
              </w:rPr>
              <w:t>.</w:t>
            </w:r>
          </w:p>
        </w:tc>
      </w:tr>
      <w:tr w:rsidR="005D0141" w:rsidRPr="00703BC5" w:rsidTr="005D0141">
        <w:trPr>
          <w:trHeight w:val="632"/>
        </w:trPr>
        <w:tc>
          <w:tcPr>
            <w:tcW w:w="2988" w:type="dxa"/>
            <w:shd w:val="clear" w:color="auto" w:fill="auto"/>
            <w:vAlign w:val="center"/>
          </w:tcPr>
          <w:p w:rsidR="005D0141" w:rsidRPr="00703BC5" w:rsidRDefault="005D0141" w:rsidP="005D0141">
            <w:r w:rsidRPr="00703BC5">
              <w:t xml:space="preserve">Коммунальная котельная </w:t>
            </w:r>
          </w:p>
          <w:p w:rsidR="005D0141" w:rsidRPr="00703BC5" w:rsidRDefault="005D0141" w:rsidP="005D0141">
            <w:pPr>
              <w:rPr>
                <w:color w:val="000000"/>
              </w:rPr>
            </w:pPr>
            <w:r w:rsidRPr="00703BC5">
              <w:t xml:space="preserve">п. </w:t>
            </w:r>
            <w:proofErr w:type="spellStart"/>
            <w:r w:rsidRPr="00703BC5">
              <w:t>Трещевский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</w:pPr>
            <w:r w:rsidRPr="00703BC5">
              <w:t>46,3%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</w:pPr>
            <w:r w:rsidRPr="00703BC5">
              <w:t>46,3%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0141" w:rsidRPr="00703BC5" w:rsidRDefault="005D0141" w:rsidP="005D0141">
            <w:pPr>
              <w:jc w:val="center"/>
            </w:pPr>
            <w:r w:rsidRPr="00703BC5">
              <w:t>46,3%</w:t>
            </w:r>
          </w:p>
        </w:tc>
      </w:tr>
    </w:tbl>
    <w:p w:rsidR="004A5CA0" w:rsidRPr="00703BC5" w:rsidRDefault="004A5CA0" w:rsidP="00E7147A">
      <w:pPr>
        <w:ind w:firstLine="539"/>
        <w:jc w:val="both"/>
        <w:rPr>
          <w:b/>
        </w:rPr>
      </w:pPr>
    </w:p>
    <w:p w:rsidR="00551492" w:rsidRPr="00703BC5" w:rsidRDefault="00551492" w:rsidP="00A44E9E">
      <w:pPr>
        <w:pStyle w:val="1"/>
      </w:pPr>
      <w:bookmarkStart w:id="81" w:name="_Toc405444554"/>
    </w:p>
    <w:p w:rsidR="005D0141" w:rsidRDefault="005D0141" w:rsidP="00A44E9E">
      <w:pPr>
        <w:pStyle w:val="1"/>
      </w:pPr>
    </w:p>
    <w:p w:rsidR="005D0141" w:rsidRDefault="005D0141" w:rsidP="00A44E9E">
      <w:pPr>
        <w:pStyle w:val="1"/>
      </w:pPr>
    </w:p>
    <w:p w:rsidR="005D0141" w:rsidRDefault="005D0141" w:rsidP="00A44E9E">
      <w:pPr>
        <w:pStyle w:val="1"/>
      </w:pPr>
    </w:p>
    <w:p w:rsidR="005D0141" w:rsidRDefault="005D0141" w:rsidP="00A44E9E">
      <w:pPr>
        <w:pStyle w:val="1"/>
      </w:pPr>
    </w:p>
    <w:p w:rsidR="00E7147A" w:rsidRPr="00703BC5" w:rsidRDefault="00E30BDF" w:rsidP="005D0141">
      <w:pPr>
        <w:pStyle w:val="1"/>
        <w:jc w:val="center"/>
      </w:pPr>
      <w:r w:rsidRPr="00703BC5">
        <w:t>4.10</w:t>
      </w:r>
      <w:r w:rsidR="00E7147A" w:rsidRPr="00703BC5">
        <w:t>. Оптимальные температурные графики отпуска тепловой энергии для ка</w:t>
      </w:r>
      <w:r w:rsidR="00E7147A" w:rsidRPr="00703BC5">
        <w:t>ж</w:t>
      </w:r>
      <w:r w:rsidR="00E7147A" w:rsidRPr="00703BC5">
        <w:t>дого источник</w:t>
      </w:r>
      <w:r w:rsidR="00F7000D" w:rsidRPr="00703BC5">
        <w:t>ов</w:t>
      </w:r>
      <w:r w:rsidR="00E7147A" w:rsidRPr="00703BC5">
        <w:t xml:space="preserve"> тепловой энергии систем теплоснабжения</w:t>
      </w:r>
      <w:bookmarkEnd w:id="81"/>
    </w:p>
    <w:p w:rsidR="00E7147A" w:rsidRPr="00703BC5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Pr="00703BC5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Тепловые сети запроектированы на работу при расчетных параметрах теплоносит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ля  </w:t>
      </w:r>
      <w:r w:rsidR="00FB7E36" w:rsidRPr="00703BC5">
        <w:rPr>
          <w:sz w:val="26"/>
          <w:szCs w:val="26"/>
        </w:rPr>
        <w:t>75/60</w:t>
      </w:r>
      <w:r w:rsidRPr="00703BC5">
        <w:rPr>
          <w:sz w:val="26"/>
          <w:szCs w:val="26"/>
        </w:rPr>
        <w:t xml:space="preserve">°С . </w:t>
      </w:r>
    </w:p>
    <w:p w:rsidR="00245660" w:rsidRPr="00703BC5" w:rsidRDefault="00245660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4203EA" w:rsidRPr="00703BC5" w:rsidRDefault="004203EA" w:rsidP="005D0141">
      <w:pPr>
        <w:pStyle w:val="1"/>
        <w:jc w:val="center"/>
      </w:pPr>
      <w:bookmarkStart w:id="82" w:name="_Toc405444555"/>
      <w:r w:rsidRPr="00703BC5">
        <w:t>4.1</w:t>
      </w:r>
      <w:r w:rsidR="00E30BDF" w:rsidRPr="00703BC5">
        <w:t>1</w:t>
      </w:r>
      <w:r w:rsidRPr="00703BC5">
        <w:t>. Предложения по перспективной установленной тепловой мощности кажд</w:t>
      </w:r>
      <w:r w:rsidRPr="00703BC5">
        <w:t>о</w:t>
      </w:r>
      <w:r w:rsidRPr="00703BC5">
        <w:t>го источника тепловой энергии с учетом аварийного и перспективного резерва те</w:t>
      </w:r>
      <w:r w:rsidRPr="00703BC5">
        <w:t>п</w:t>
      </w:r>
      <w:r w:rsidRPr="00703BC5">
        <w:t>ловой мощности с предложениями по утверждению срока ввода в эксплуатацию н</w:t>
      </w:r>
      <w:r w:rsidRPr="00703BC5">
        <w:t>о</w:t>
      </w:r>
      <w:r w:rsidRPr="00703BC5">
        <w:t>вых мощностей</w:t>
      </w:r>
      <w:bookmarkEnd w:id="82"/>
    </w:p>
    <w:p w:rsidR="004203EA" w:rsidRPr="00703BC5" w:rsidRDefault="004203EA" w:rsidP="004203EA">
      <w:pPr>
        <w:rPr>
          <w:sz w:val="26"/>
          <w:szCs w:val="26"/>
        </w:rPr>
      </w:pPr>
    </w:p>
    <w:p w:rsidR="004203EA" w:rsidRPr="00703BC5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703BC5">
        <w:rPr>
          <w:sz w:val="26"/>
          <w:szCs w:val="26"/>
        </w:rPr>
        <w:t>Значения перспективной установленной тепловой мощности источник</w:t>
      </w:r>
      <w:r w:rsidR="00DE722A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FF13AA" w:rsidRPr="00703BC5">
        <w:rPr>
          <w:sz w:val="26"/>
          <w:szCs w:val="26"/>
        </w:rPr>
        <w:t>е</w:t>
      </w:r>
      <w:r w:rsidR="00380383" w:rsidRPr="00703BC5">
        <w:rPr>
          <w:sz w:val="26"/>
          <w:szCs w:val="26"/>
        </w:rPr>
        <w:t xml:space="preserve"> </w:t>
      </w:r>
      <w:r w:rsidR="000454C5" w:rsidRPr="00703BC5">
        <w:rPr>
          <w:sz w:val="26"/>
          <w:szCs w:val="26"/>
        </w:rPr>
        <w:t>6</w:t>
      </w:r>
      <w:r w:rsidR="00380383" w:rsidRPr="00703BC5">
        <w:rPr>
          <w:sz w:val="26"/>
          <w:szCs w:val="26"/>
        </w:rPr>
        <w:t xml:space="preserve"> </w:t>
      </w:r>
      <w:r w:rsidR="009E7E78" w:rsidRPr="00703BC5">
        <w:rPr>
          <w:sz w:val="26"/>
          <w:szCs w:val="26"/>
        </w:rPr>
        <w:t>настоящего отчета</w:t>
      </w:r>
      <w:r w:rsidRPr="00703BC5">
        <w:rPr>
          <w:sz w:val="26"/>
          <w:szCs w:val="26"/>
        </w:rPr>
        <w:t>.</w:t>
      </w:r>
    </w:p>
    <w:p w:rsidR="005D0141" w:rsidRDefault="005D0141" w:rsidP="005D0141">
      <w:pPr>
        <w:pStyle w:val="1"/>
        <w:ind w:firstLine="0"/>
        <w:rPr>
          <w:b w:val="0"/>
        </w:rPr>
      </w:pPr>
      <w:bookmarkStart w:id="83" w:name="_Toc405444556"/>
    </w:p>
    <w:p w:rsidR="005D0141" w:rsidRDefault="005D0141" w:rsidP="005D0141">
      <w:pPr>
        <w:pStyle w:val="1"/>
        <w:ind w:firstLine="0"/>
        <w:rPr>
          <w:b w:val="0"/>
        </w:rPr>
      </w:pPr>
    </w:p>
    <w:p w:rsidR="004F14E7" w:rsidRPr="00703BC5" w:rsidRDefault="004F14E7" w:rsidP="005D0141">
      <w:pPr>
        <w:pStyle w:val="1"/>
        <w:ind w:firstLine="0"/>
        <w:jc w:val="center"/>
      </w:pPr>
      <w:r w:rsidRPr="00703BC5">
        <w:t>5. Предложения по строительству и реконструкции тепловых сетей</w:t>
      </w:r>
      <w:bookmarkEnd w:id="72"/>
      <w:bookmarkEnd w:id="73"/>
      <w:bookmarkEnd w:id="83"/>
    </w:p>
    <w:p w:rsidR="004F14E7" w:rsidRPr="00703BC5" w:rsidRDefault="004F14E7" w:rsidP="005D0141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</w:p>
    <w:p w:rsidR="004203EA" w:rsidRPr="00703BC5" w:rsidRDefault="004203EA" w:rsidP="005D0141">
      <w:pPr>
        <w:pStyle w:val="1"/>
        <w:jc w:val="center"/>
      </w:pPr>
      <w:bookmarkStart w:id="84" w:name="_Toc359418640"/>
      <w:bookmarkStart w:id="85" w:name="_Toc363028871"/>
      <w:bookmarkStart w:id="86" w:name="_Toc405444557"/>
      <w:bookmarkStart w:id="87" w:name="_Toc359418644"/>
      <w:bookmarkStart w:id="88" w:name="_Toc363028875"/>
      <w:bookmarkEnd w:id="74"/>
      <w:bookmarkEnd w:id="75"/>
      <w:r w:rsidRPr="00703BC5">
        <w:t>5.1. Предложения по строительству и реконструкции тепловых сетей, обеспеч</w:t>
      </w:r>
      <w:r w:rsidRPr="00703BC5">
        <w:t>и</w:t>
      </w:r>
      <w:r w:rsidRPr="00703BC5">
        <w:t>вающих перераспределение тепловой нагрузки из зон с дефицитом располагаемой т</w:t>
      </w:r>
      <w:r w:rsidRPr="00703BC5">
        <w:t>е</w:t>
      </w:r>
      <w:r w:rsidRPr="00703BC5">
        <w:t>пловой мощности источников тепловой энергии в зоны с резервом располагаемой т</w:t>
      </w:r>
      <w:r w:rsidRPr="00703BC5">
        <w:t>е</w:t>
      </w:r>
      <w:r w:rsidRPr="00703BC5">
        <w:t>пловой мощности источников тепловой энергии (использование существующих р</w:t>
      </w:r>
      <w:r w:rsidRPr="00703BC5">
        <w:t>е</w:t>
      </w:r>
      <w:r w:rsidRPr="00703BC5">
        <w:t>зервов)</w:t>
      </w:r>
      <w:bookmarkEnd w:id="84"/>
      <w:bookmarkEnd w:id="85"/>
      <w:bookmarkEnd w:id="86"/>
    </w:p>
    <w:p w:rsidR="004203EA" w:rsidRPr="00703BC5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FF13AA" w:rsidRPr="00703BC5" w:rsidRDefault="00380383" w:rsidP="0010422D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Дефицит тепловой мощности источник</w:t>
      </w:r>
      <w:r w:rsidR="00DE722A" w:rsidRPr="00703BC5">
        <w:rPr>
          <w:sz w:val="26"/>
          <w:szCs w:val="26"/>
        </w:rPr>
        <w:t>а</w:t>
      </w:r>
      <w:r w:rsidR="002C7784" w:rsidRPr="00703BC5">
        <w:rPr>
          <w:sz w:val="26"/>
          <w:szCs w:val="26"/>
        </w:rPr>
        <w:t xml:space="preserve"> тепловой энергии на территории </w:t>
      </w:r>
      <w:r w:rsidR="005D0141">
        <w:rPr>
          <w:sz w:val="26"/>
          <w:szCs w:val="26"/>
        </w:rPr>
        <w:t xml:space="preserve">указанных сельских населенных пунктов </w:t>
      </w:r>
      <w:r w:rsidRPr="00703BC5">
        <w:rPr>
          <w:sz w:val="26"/>
          <w:szCs w:val="26"/>
        </w:rPr>
        <w:t>отсутствует. По данным прогноза перспективного спроса на тепловую энергию (мощность) и теплоноситель на период с 20</w:t>
      </w:r>
      <w:r w:rsidR="005F1E93">
        <w:rPr>
          <w:sz w:val="26"/>
          <w:szCs w:val="26"/>
        </w:rPr>
        <w:t>21</w:t>
      </w:r>
      <w:r w:rsidRPr="00703BC5">
        <w:rPr>
          <w:sz w:val="26"/>
          <w:szCs w:val="26"/>
        </w:rPr>
        <w:t xml:space="preserve">г. до </w:t>
      </w:r>
      <w:smartTag w:uri="urn:schemas-microsoft-com:office:smarttags" w:element="metricconverter">
        <w:smartTagPr>
          <w:attr w:name="ProductID" w:val="2030 г"/>
        </w:smartTagPr>
        <w:r w:rsidR="001D71A6" w:rsidRPr="00703BC5">
          <w:rPr>
            <w:sz w:val="26"/>
            <w:szCs w:val="26"/>
          </w:rPr>
          <w:t>2030</w:t>
        </w:r>
        <w:r w:rsidRPr="00703BC5">
          <w:rPr>
            <w:sz w:val="26"/>
            <w:szCs w:val="26"/>
          </w:rPr>
          <w:t xml:space="preserve"> г</w:t>
        </w:r>
      </w:smartTag>
      <w:r w:rsidRPr="00703BC5">
        <w:rPr>
          <w:sz w:val="26"/>
          <w:szCs w:val="26"/>
        </w:rPr>
        <w:t>.  строительс</w:t>
      </w:r>
      <w:r w:rsidRPr="00703BC5">
        <w:rPr>
          <w:sz w:val="26"/>
          <w:szCs w:val="26"/>
        </w:rPr>
        <w:t>т</w:t>
      </w:r>
      <w:r w:rsidRPr="00703BC5">
        <w:rPr>
          <w:sz w:val="26"/>
          <w:szCs w:val="26"/>
        </w:rPr>
        <w:t xml:space="preserve">во новых промышленных предприятий на территории </w:t>
      </w:r>
      <w:r w:rsidR="005F1E93">
        <w:rPr>
          <w:sz w:val="26"/>
          <w:szCs w:val="26"/>
        </w:rPr>
        <w:t>указанных сельских населенных пунктов</w:t>
      </w:r>
      <w:r w:rsidR="005F1E93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на ближайшую перспективу</w:t>
      </w:r>
      <w:r w:rsidR="007E6F62" w:rsidRPr="00703BC5">
        <w:rPr>
          <w:sz w:val="26"/>
          <w:szCs w:val="26"/>
        </w:rPr>
        <w:t xml:space="preserve"> не планируется</w:t>
      </w:r>
      <w:r w:rsidRPr="00703BC5">
        <w:rPr>
          <w:sz w:val="26"/>
          <w:szCs w:val="26"/>
        </w:rPr>
        <w:t xml:space="preserve">. </w:t>
      </w:r>
    </w:p>
    <w:p w:rsidR="00EE3C1A" w:rsidRPr="00703BC5" w:rsidRDefault="00380383" w:rsidP="0010422D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Таким образом, существующий состав теплогенерирующего и </w:t>
      </w:r>
      <w:proofErr w:type="spellStart"/>
      <w:r w:rsidRPr="00703BC5">
        <w:rPr>
          <w:sz w:val="26"/>
          <w:szCs w:val="26"/>
        </w:rPr>
        <w:t>теплосетевого</w:t>
      </w:r>
      <w:proofErr w:type="spellEnd"/>
      <w:r w:rsidRPr="00703BC5">
        <w:rPr>
          <w:sz w:val="26"/>
          <w:szCs w:val="26"/>
        </w:rPr>
        <w:t xml:space="preserve"> обор</w:t>
      </w:r>
      <w:r w:rsidRPr="00703BC5">
        <w:rPr>
          <w:sz w:val="26"/>
          <w:szCs w:val="26"/>
        </w:rPr>
        <w:t>у</w:t>
      </w:r>
      <w:r w:rsidRPr="00703BC5">
        <w:rPr>
          <w:sz w:val="26"/>
          <w:szCs w:val="26"/>
        </w:rPr>
        <w:t>дования достаточен для теплоснабжения подключенных потребителей. В связи с этим, н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обходимость в реконструкции, с целью увеличения тепловой мощности, </w:t>
      </w:r>
      <w:r w:rsidR="00DE722A" w:rsidRPr="00703BC5">
        <w:rPr>
          <w:sz w:val="26"/>
          <w:szCs w:val="26"/>
        </w:rPr>
        <w:t xml:space="preserve">в </w:t>
      </w:r>
      <w:r w:rsidRPr="00703BC5">
        <w:rPr>
          <w:sz w:val="26"/>
          <w:szCs w:val="26"/>
        </w:rPr>
        <w:t>строительств</w:t>
      </w:r>
      <w:r w:rsidR="00DE722A"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 источников тепловой энергии  на территории </w:t>
      </w:r>
      <w:r w:rsidR="005F1E93">
        <w:rPr>
          <w:sz w:val="26"/>
          <w:szCs w:val="26"/>
        </w:rPr>
        <w:t>указанных сельских населенных пунктов</w:t>
      </w:r>
      <w:r w:rsidR="005F1E93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на ближайшую перспективу не требуется.</w:t>
      </w:r>
    </w:p>
    <w:p w:rsidR="004E3809" w:rsidRPr="00703BC5" w:rsidRDefault="004E3809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Pr="00703BC5" w:rsidRDefault="003C2772" w:rsidP="005F1E93">
      <w:pPr>
        <w:pStyle w:val="1"/>
        <w:jc w:val="center"/>
      </w:pPr>
      <w:bookmarkStart w:id="89" w:name="_Toc363028872"/>
      <w:bookmarkStart w:id="90" w:name="_Toc405444558"/>
      <w:r w:rsidRPr="00703BC5">
        <w:lastRenderedPageBreak/>
        <w:t>5.2. Предложения по строительству и реконструкции тепловых сетей для обесп</w:t>
      </w:r>
      <w:r w:rsidRPr="00703BC5">
        <w:t>е</w:t>
      </w:r>
      <w:r w:rsidRPr="00703BC5">
        <w:t>чения перспективных приростов тепловой нагрузки под жилищную, комплексную или производственную застройку</w:t>
      </w:r>
      <w:bookmarkEnd w:id="89"/>
      <w:bookmarkEnd w:id="90"/>
    </w:p>
    <w:p w:rsidR="0016129A" w:rsidRPr="00703BC5" w:rsidRDefault="0016129A" w:rsidP="0016129A"/>
    <w:p w:rsidR="00FF13AA" w:rsidRPr="00703BC5" w:rsidRDefault="00FF13AA" w:rsidP="00FF13A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Подключение перспективных тепловых нагрузок к котельн</w:t>
      </w:r>
      <w:r w:rsidR="00DE722A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</w:t>
      </w:r>
      <w:r w:rsidR="005F1E93">
        <w:rPr>
          <w:sz w:val="26"/>
          <w:szCs w:val="26"/>
        </w:rPr>
        <w:t xml:space="preserve">п. </w:t>
      </w:r>
      <w:proofErr w:type="spellStart"/>
      <w:r w:rsidR="005F1E93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 не пл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нируется.</w:t>
      </w:r>
    </w:p>
    <w:p w:rsidR="00EE3C1A" w:rsidRPr="00703BC5" w:rsidRDefault="00EE3C1A" w:rsidP="00EE3C1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Pr="00703BC5" w:rsidRDefault="00CC3E13" w:rsidP="005F1E93">
      <w:pPr>
        <w:pStyle w:val="1"/>
        <w:ind w:firstLine="0"/>
        <w:jc w:val="center"/>
      </w:pPr>
      <w:bookmarkStart w:id="91" w:name="_Toc363028873"/>
      <w:bookmarkStart w:id="92" w:name="_Toc405444559"/>
      <w:r w:rsidRPr="00703BC5">
        <w:t>5.3. Предложения по строительству и реконструкции тепловых сетей в целях обесп</w:t>
      </w:r>
      <w:r w:rsidRPr="00703BC5">
        <w:t>е</w:t>
      </w:r>
      <w:r w:rsidRPr="00703BC5">
        <w:t>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1"/>
      <w:bookmarkEnd w:id="92"/>
    </w:p>
    <w:p w:rsidR="00FF13AA" w:rsidRPr="00703BC5" w:rsidRDefault="00FF13AA" w:rsidP="00FF13AA"/>
    <w:p w:rsidR="00FF13AA" w:rsidRPr="00703BC5" w:rsidRDefault="00FF13AA" w:rsidP="00FF13AA"/>
    <w:p w:rsidR="004576C5" w:rsidRPr="00703BC5" w:rsidRDefault="00DE722A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На территории </w:t>
      </w:r>
      <w:r w:rsidR="005F1E93">
        <w:rPr>
          <w:sz w:val="26"/>
          <w:szCs w:val="26"/>
        </w:rPr>
        <w:t>указанных сельских населенных пунктов</w:t>
      </w:r>
      <w:r w:rsidR="005F1E93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находится единственный и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 xml:space="preserve">точник тепловой энергии – котельная п. </w:t>
      </w:r>
      <w:proofErr w:type="spellStart"/>
      <w:r w:rsidRPr="00703BC5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 xml:space="preserve">. </w:t>
      </w:r>
      <w:r w:rsidR="004576C5" w:rsidRPr="00703BC5">
        <w:rPr>
          <w:sz w:val="26"/>
          <w:szCs w:val="26"/>
        </w:rPr>
        <w:t xml:space="preserve">Обеспечение возможности поставок тепловой энергии потребителям от различных источников в </w:t>
      </w:r>
      <w:r w:rsidR="001D71A6" w:rsidRPr="00703BC5">
        <w:rPr>
          <w:sz w:val="26"/>
          <w:szCs w:val="26"/>
        </w:rPr>
        <w:t>данной ситуации экономич</w:t>
      </w:r>
      <w:r w:rsidR="001D71A6" w:rsidRPr="00703BC5">
        <w:rPr>
          <w:sz w:val="26"/>
          <w:szCs w:val="26"/>
        </w:rPr>
        <w:t>е</w:t>
      </w:r>
      <w:r w:rsidR="001D71A6" w:rsidRPr="00703BC5">
        <w:rPr>
          <w:sz w:val="26"/>
          <w:szCs w:val="26"/>
        </w:rPr>
        <w:t>ски не</w:t>
      </w:r>
      <w:r w:rsidR="004576C5" w:rsidRPr="00703BC5">
        <w:rPr>
          <w:sz w:val="26"/>
          <w:szCs w:val="26"/>
        </w:rPr>
        <w:t>целесообразно.</w:t>
      </w:r>
    </w:p>
    <w:p w:rsidR="00AB679E" w:rsidRPr="00703BC5" w:rsidRDefault="00AB679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C3E13" w:rsidRPr="00703BC5" w:rsidRDefault="00CC3E13" w:rsidP="005F1E93">
      <w:pPr>
        <w:pStyle w:val="1"/>
        <w:jc w:val="center"/>
      </w:pPr>
      <w:bookmarkStart w:id="93" w:name="_Toc405444560"/>
      <w:r w:rsidRPr="00703BC5">
        <w:t>5.4. Предложения по строительству и реконструкции тепловых сетей для пов</w:t>
      </w:r>
      <w:r w:rsidRPr="00703BC5">
        <w:t>ы</w:t>
      </w:r>
      <w:r w:rsidRPr="00703BC5">
        <w:t>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3"/>
    </w:p>
    <w:p w:rsidR="00CC3E13" w:rsidRPr="00703BC5" w:rsidRDefault="00CC3E13" w:rsidP="005F1E93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</w:p>
    <w:p w:rsidR="004576C5" w:rsidRPr="00703BC5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Ликвидация котельн</w:t>
      </w:r>
      <w:r w:rsidR="00DE722A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не планируется, перевод котельн</w:t>
      </w:r>
      <w:r w:rsidR="00DE722A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в пиковый режим не пр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дусматривается.</w:t>
      </w:r>
    </w:p>
    <w:p w:rsidR="00B3679B" w:rsidRPr="00703BC5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703BC5" w:rsidRDefault="005E2336" w:rsidP="005F1E93">
      <w:pPr>
        <w:pStyle w:val="1"/>
        <w:jc w:val="center"/>
      </w:pPr>
      <w:bookmarkStart w:id="94" w:name="_Toc405444561"/>
      <w:r w:rsidRPr="00703BC5">
        <w:t>5.5. Предложения по строительству и реконструкции тепловых сетей с увелич</w:t>
      </w:r>
      <w:r w:rsidRPr="00703BC5">
        <w:t>е</w:t>
      </w:r>
      <w:r w:rsidRPr="00703BC5">
        <w:t>нием диаметра трубопроводов для обеспечения расчетных расходов теплоносителя</w:t>
      </w:r>
      <w:bookmarkEnd w:id="94"/>
    </w:p>
    <w:p w:rsidR="005E2336" w:rsidRPr="00703BC5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E6F62" w:rsidRPr="00703BC5" w:rsidRDefault="007E6F62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Пропускная способность трубопроводов от котельн</w:t>
      </w:r>
      <w:r w:rsidR="00DE722A" w:rsidRPr="00703BC5">
        <w:rPr>
          <w:sz w:val="26"/>
          <w:szCs w:val="26"/>
        </w:rPr>
        <w:t>ой</w:t>
      </w:r>
      <w:r w:rsidR="0040347B" w:rsidRPr="00703BC5">
        <w:rPr>
          <w:sz w:val="26"/>
          <w:szCs w:val="26"/>
        </w:rPr>
        <w:t xml:space="preserve"> </w:t>
      </w:r>
      <w:r w:rsidR="005F1E93">
        <w:rPr>
          <w:sz w:val="26"/>
          <w:szCs w:val="26"/>
        </w:rPr>
        <w:t>указанных сельских населе</w:t>
      </w:r>
      <w:r w:rsidR="005F1E93">
        <w:rPr>
          <w:sz w:val="26"/>
          <w:szCs w:val="26"/>
        </w:rPr>
        <w:t>н</w:t>
      </w:r>
      <w:r w:rsidR="005F1E93">
        <w:rPr>
          <w:sz w:val="26"/>
          <w:szCs w:val="26"/>
        </w:rPr>
        <w:t>ных пунктов</w:t>
      </w:r>
      <w:r w:rsidRPr="00703BC5">
        <w:rPr>
          <w:sz w:val="26"/>
          <w:szCs w:val="26"/>
        </w:rPr>
        <w:t xml:space="preserve"> обеспечивает </w:t>
      </w:r>
      <w:proofErr w:type="gramStart"/>
      <w:r w:rsidRPr="00703BC5">
        <w:rPr>
          <w:sz w:val="26"/>
          <w:szCs w:val="26"/>
        </w:rPr>
        <w:t>необходимый</w:t>
      </w:r>
      <w:proofErr w:type="gramEnd"/>
      <w:r w:rsidRPr="00703BC5">
        <w:rPr>
          <w:sz w:val="26"/>
          <w:szCs w:val="26"/>
        </w:rPr>
        <w:t xml:space="preserve"> располагаемых напоров на вводах потребителей, подключенных к централизованному теплоснабжению.</w:t>
      </w:r>
    </w:p>
    <w:p w:rsidR="007E6F62" w:rsidRPr="00703BC5" w:rsidRDefault="007E6F62" w:rsidP="00A44E9E">
      <w:pPr>
        <w:pStyle w:val="1"/>
      </w:pPr>
    </w:p>
    <w:p w:rsidR="005E2336" w:rsidRPr="00703BC5" w:rsidRDefault="005E2336" w:rsidP="005F1E93">
      <w:pPr>
        <w:pStyle w:val="1"/>
        <w:jc w:val="center"/>
      </w:pPr>
      <w:bookmarkStart w:id="95" w:name="_Toc405444562"/>
      <w:r w:rsidRPr="00703BC5">
        <w:lastRenderedPageBreak/>
        <w:t>5.6. Предложения по строительству и реконструкции тепловых сетей для обесп</w:t>
      </w:r>
      <w:r w:rsidRPr="00703BC5">
        <w:t>е</w:t>
      </w:r>
      <w:r w:rsidRPr="00703BC5">
        <w:t>чения нормативной надежности и безопасности теплоснабжения</w:t>
      </w:r>
      <w:bookmarkEnd w:id="95"/>
    </w:p>
    <w:p w:rsidR="005E2336" w:rsidRPr="00703BC5" w:rsidRDefault="005E2336" w:rsidP="005F1E93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</w:p>
    <w:p w:rsidR="005E2336" w:rsidRPr="00703BC5" w:rsidRDefault="00D019DF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703BC5">
        <w:rPr>
          <w:sz w:val="26"/>
          <w:szCs w:val="26"/>
        </w:rPr>
        <w:t>екоме</w:t>
      </w:r>
      <w:r w:rsidR="00FA7B05" w:rsidRPr="00703BC5">
        <w:rPr>
          <w:sz w:val="26"/>
          <w:szCs w:val="26"/>
        </w:rPr>
        <w:t>н</w:t>
      </w:r>
      <w:r w:rsidR="00FA7B05" w:rsidRPr="00703BC5">
        <w:rPr>
          <w:sz w:val="26"/>
          <w:szCs w:val="26"/>
        </w:rPr>
        <w:t xml:space="preserve">дуется </w:t>
      </w:r>
      <w:r w:rsidRPr="00703BC5">
        <w:rPr>
          <w:sz w:val="26"/>
          <w:szCs w:val="26"/>
        </w:rPr>
        <w:t>производить замену участков трубопрово</w:t>
      </w:r>
      <w:r w:rsidR="002C06F6" w:rsidRPr="00703BC5">
        <w:rPr>
          <w:sz w:val="26"/>
          <w:szCs w:val="26"/>
        </w:rPr>
        <w:t>дов тепловых сетей выработавший ресурс</w:t>
      </w:r>
      <w:r w:rsidR="003B67CA" w:rsidRPr="00703BC5">
        <w:rPr>
          <w:sz w:val="26"/>
          <w:szCs w:val="26"/>
        </w:rPr>
        <w:t xml:space="preserve"> (прослужившие более 30 лет)</w:t>
      </w:r>
      <w:r w:rsidRPr="00703BC5">
        <w:rPr>
          <w:sz w:val="26"/>
          <w:szCs w:val="26"/>
        </w:rPr>
        <w:t>.</w:t>
      </w:r>
    </w:p>
    <w:p w:rsidR="005F1E93" w:rsidRDefault="005F1E93" w:rsidP="005F1E93">
      <w:pPr>
        <w:pStyle w:val="1"/>
        <w:ind w:firstLine="0"/>
      </w:pPr>
      <w:bookmarkStart w:id="96" w:name="_Toc405444563"/>
      <w:bookmarkEnd w:id="87"/>
      <w:bookmarkEnd w:id="88"/>
    </w:p>
    <w:p w:rsidR="00EF72C8" w:rsidRPr="00703BC5" w:rsidRDefault="00EF72C8" w:rsidP="005F1E93">
      <w:pPr>
        <w:pStyle w:val="1"/>
        <w:ind w:firstLine="0"/>
        <w:jc w:val="center"/>
      </w:pPr>
      <w:r w:rsidRPr="00703BC5">
        <w:t>6. Перспективные топливные балансы</w:t>
      </w:r>
      <w:bookmarkEnd w:id="96"/>
    </w:p>
    <w:p w:rsidR="00EF72C8" w:rsidRPr="00703BC5" w:rsidRDefault="00EF72C8" w:rsidP="00C20CE3">
      <w:pPr>
        <w:ind w:firstLine="567"/>
        <w:jc w:val="both"/>
        <w:rPr>
          <w:sz w:val="26"/>
          <w:szCs w:val="26"/>
        </w:rPr>
      </w:pPr>
    </w:p>
    <w:p w:rsidR="00D019DF" w:rsidRPr="00703BC5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Значения перспективных расходов основного вида топлива на источник</w:t>
      </w:r>
      <w:r w:rsidR="00D019DF" w:rsidRPr="00703BC5">
        <w:rPr>
          <w:sz w:val="26"/>
          <w:szCs w:val="26"/>
        </w:rPr>
        <w:t>ах</w:t>
      </w:r>
      <w:r w:rsidRPr="00703BC5">
        <w:rPr>
          <w:sz w:val="26"/>
          <w:szCs w:val="26"/>
        </w:rPr>
        <w:t xml:space="preserve"> тепловой энергии приведены в табл</w:t>
      </w:r>
      <w:r w:rsidR="00516D74" w:rsidRPr="00703BC5">
        <w:rPr>
          <w:sz w:val="26"/>
          <w:szCs w:val="26"/>
        </w:rPr>
        <w:t>ице</w:t>
      </w:r>
      <w:r w:rsidR="009E7E78" w:rsidRPr="00703BC5">
        <w:rPr>
          <w:sz w:val="26"/>
          <w:szCs w:val="26"/>
        </w:rPr>
        <w:t xml:space="preserve"> </w:t>
      </w:r>
      <w:r w:rsidR="000D12B6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5</w:t>
      </w:r>
      <w:r w:rsidR="00D019DF" w:rsidRPr="00703BC5">
        <w:rPr>
          <w:sz w:val="26"/>
          <w:szCs w:val="26"/>
        </w:rPr>
        <w:t xml:space="preserve">. На рисунке </w:t>
      </w:r>
      <w:r w:rsidR="0075540D" w:rsidRPr="00703BC5">
        <w:rPr>
          <w:sz w:val="26"/>
          <w:szCs w:val="26"/>
        </w:rPr>
        <w:t>3</w:t>
      </w:r>
      <w:r w:rsidR="0040347B" w:rsidRPr="00703BC5">
        <w:rPr>
          <w:sz w:val="26"/>
          <w:szCs w:val="26"/>
        </w:rPr>
        <w:t xml:space="preserve"> представлены прогнозируем</w:t>
      </w:r>
      <w:r w:rsidR="00D019DF" w:rsidRPr="00703BC5">
        <w:rPr>
          <w:sz w:val="26"/>
          <w:szCs w:val="26"/>
        </w:rPr>
        <w:t>ые значения потребления топлива котельными по периодам.</w:t>
      </w:r>
    </w:p>
    <w:p w:rsidR="00D019DF" w:rsidRPr="00703BC5" w:rsidRDefault="00D019DF" w:rsidP="00C45605">
      <w:pPr>
        <w:spacing w:line="360" w:lineRule="auto"/>
        <w:jc w:val="center"/>
        <w:rPr>
          <w:sz w:val="26"/>
          <w:szCs w:val="26"/>
        </w:rPr>
      </w:pPr>
    </w:p>
    <w:p w:rsidR="006A3A1A" w:rsidRPr="00703BC5" w:rsidRDefault="006A3A1A" w:rsidP="006A3A1A">
      <w:pPr>
        <w:spacing w:line="360" w:lineRule="auto"/>
        <w:ind w:firstLine="567"/>
        <w:jc w:val="center"/>
        <w:rPr>
          <w:b/>
        </w:rPr>
      </w:pPr>
      <w:r w:rsidRPr="00703BC5">
        <w:rPr>
          <w:b/>
        </w:rPr>
        <w:t>Рис.</w:t>
      </w:r>
      <w:r w:rsidR="00253382" w:rsidRPr="00703BC5">
        <w:rPr>
          <w:b/>
        </w:rPr>
        <w:t xml:space="preserve"> </w:t>
      </w:r>
      <w:r w:rsidR="005B34E9" w:rsidRPr="00703BC5">
        <w:rPr>
          <w:b/>
        </w:rPr>
        <w:t>3</w:t>
      </w:r>
      <w:r w:rsidRPr="00703BC5">
        <w:rPr>
          <w:b/>
        </w:rPr>
        <w:t>. Перспективный расход условного топлива по периодам</w:t>
      </w:r>
    </w:p>
    <w:p w:rsidR="008E0903" w:rsidRPr="00703BC5" w:rsidRDefault="008E0903" w:rsidP="006A3A1A">
      <w:pPr>
        <w:spacing w:line="360" w:lineRule="auto"/>
        <w:ind w:firstLine="567"/>
        <w:jc w:val="center"/>
        <w:rPr>
          <w:b/>
        </w:rPr>
      </w:pPr>
    </w:p>
    <w:p w:rsidR="008E0903" w:rsidRPr="00703BC5" w:rsidRDefault="008E0903" w:rsidP="006A3A1A">
      <w:pPr>
        <w:spacing w:line="360" w:lineRule="auto"/>
        <w:ind w:firstLine="567"/>
        <w:jc w:val="center"/>
        <w:rPr>
          <w:b/>
        </w:rPr>
      </w:pPr>
      <w:r w:rsidRPr="00703BC5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A3A1A" w:rsidRPr="00703BC5" w:rsidRDefault="006A3A1A" w:rsidP="00BC7D75">
      <w:pPr>
        <w:spacing w:line="360" w:lineRule="auto"/>
        <w:ind w:firstLine="567"/>
        <w:jc w:val="both"/>
        <w:rPr>
          <w:b/>
        </w:rPr>
      </w:pPr>
    </w:p>
    <w:p w:rsidR="00E15872" w:rsidRPr="00703BC5" w:rsidRDefault="00E15872" w:rsidP="00E15872">
      <w:pPr>
        <w:spacing w:line="360" w:lineRule="auto"/>
        <w:ind w:firstLine="567"/>
        <w:rPr>
          <w:b/>
        </w:rPr>
      </w:pPr>
    </w:p>
    <w:p w:rsidR="006722FA" w:rsidRPr="00703BC5" w:rsidRDefault="006722FA" w:rsidP="00E15872">
      <w:pPr>
        <w:spacing w:line="360" w:lineRule="auto"/>
        <w:ind w:firstLine="567"/>
        <w:rPr>
          <w:b/>
        </w:rPr>
      </w:pPr>
    </w:p>
    <w:p w:rsidR="006722FA" w:rsidRPr="00703BC5" w:rsidRDefault="006722FA" w:rsidP="00E15872">
      <w:pPr>
        <w:spacing w:line="360" w:lineRule="auto"/>
        <w:ind w:firstLine="567"/>
        <w:rPr>
          <w:b/>
        </w:rPr>
        <w:sectPr w:rsidR="006722FA" w:rsidRPr="00703BC5" w:rsidSect="00004140">
          <w:pgSz w:w="11900" w:h="16841"/>
          <w:pgMar w:top="426" w:right="561" w:bottom="284" w:left="1134" w:header="0" w:footer="697" w:gutter="0"/>
          <w:cols w:space="720"/>
          <w:docGrid w:type="lines" w:linePitch="326"/>
        </w:sectPr>
      </w:pPr>
    </w:p>
    <w:p w:rsidR="001D71A6" w:rsidRDefault="00BC7D75" w:rsidP="005F1E93">
      <w:pPr>
        <w:spacing w:line="360" w:lineRule="auto"/>
        <w:ind w:firstLine="567"/>
        <w:jc w:val="center"/>
        <w:rPr>
          <w:b/>
        </w:rPr>
      </w:pPr>
      <w:r w:rsidRPr="00703BC5">
        <w:rPr>
          <w:b/>
        </w:rPr>
        <w:lastRenderedPageBreak/>
        <w:t xml:space="preserve">Таблица </w:t>
      </w:r>
      <w:r w:rsidR="00766784" w:rsidRPr="00703BC5">
        <w:rPr>
          <w:b/>
        </w:rPr>
        <w:t>1</w:t>
      </w:r>
      <w:r w:rsidR="00AA7C62" w:rsidRPr="00703BC5">
        <w:rPr>
          <w:b/>
        </w:rPr>
        <w:t>5</w:t>
      </w:r>
      <w:r w:rsidRPr="00703BC5">
        <w:rPr>
          <w:b/>
        </w:rPr>
        <w:t>. Топливный бал</w:t>
      </w:r>
      <w:r w:rsidR="00D019DF" w:rsidRPr="00703BC5">
        <w:rPr>
          <w:b/>
        </w:rPr>
        <w:t>анс системы теплоснабжения</w:t>
      </w:r>
      <w:r w:rsidR="00CE2A7F" w:rsidRPr="00703BC5">
        <w:rPr>
          <w:b/>
        </w:rPr>
        <w:t xml:space="preserve"> </w:t>
      </w:r>
    </w:p>
    <w:p w:rsidR="005F1E93" w:rsidRPr="00703BC5" w:rsidRDefault="005F1E93" w:rsidP="005F1E93">
      <w:pPr>
        <w:spacing w:line="360" w:lineRule="auto"/>
        <w:ind w:firstLine="567"/>
        <w:jc w:val="center"/>
        <w:rPr>
          <w:b/>
        </w:rPr>
      </w:pPr>
    </w:p>
    <w:tbl>
      <w:tblPr>
        <w:tblW w:w="12140" w:type="dxa"/>
        <w:tblInd w:w="1368" w:type="dxa"/>
        <w:tblLook w:val="04A0"/>
      </w:tblPr>
      <w:tblGrid>
        <w:gridCol w:w="3266"/>
        <w:gridCol w:w="1476"/>
        <w:gridCol w:w="1460"/>
        <w:gridCol w:w="1476"/>
        <w:gridCol w:w="1440"/>
        <w:gridCol w:w="1582"/>
        <w:gridCol w:w="1440"/>
      </w:tblGrid>
      <w:tr w:rsidR="005F1E93" w:rsidRPr="00703BC5" w:rsidTr="005F1E93">
        <w:trPr>
          <w:trHeight w:val="255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Наименование котельной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F1E93">
            <w:pPr>
              <w:jc w:val="center"/>
              <w:rPr>
                <w:b/>
              </w:rPr>
            </w:pPr>
            <w:r w:rsidRPr="00703BC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703BC5">
              <w:rPr>
                <w:b/>
              </w:rPr>
              <w:t>1 г.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F1E93">
            <w:pPr>
              <w:jc w:val="center"/>
              <w:rPr>
                <w:b/>
              </w:rPr>
            </w:pPr>
            <w:r w:rsidRPr="00703BC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703BC5">
              <w:rPr>
                <w:b/>
              </w:rPr>
              <w:t xml:space="preserve"> г.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F1E93">
            <w:pPr>
              <w:jc w:val="center"/>
              <w:rPr>
                <w:b/>
              </w:rPr>
            </w:pPr>
            <w:r w:rsidRPr="00703BC5">
              <w:rPr>
                <w:b/>
              </w:rPr>
              <w:t>20</w:t>
            </w:r>
            <w:r>
              <w:rPr>
                <w:b/>
              </w:rPr>
              <w:t>30</w:t>
            </w:r>
            <w:r w:rsidRPr="00703BC5">
              <w:rPr>
                <w:b/>
              </w:rPr>
              <w:t xml:space="preserve"> г.</w:t>
            </w:r>
          </w:p>
        </w:tc>
      </w:tr>
      <w:tr w:rsidR="005F1E93" w:rsidRPr="00703BC5" w:rsidTr="005F1E93">
        <w:trPr>
          <w:trHeight w:val="495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>
            <w:pPr>
              <w:rPr>
                <w:b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Годовая выработка тепловой энергии, Гкал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Годовой расход у</w:t>
            </w:r>
            <w:r w:rsidRPr="00703BC5">
              <w:rPr>
                <w:b/>
              </w:rPr>
              <w:t>с</w:t>
            </w:r>
            <w:r w:rsidRPr="00703BC5">
              <w:rPr>
                <w:b/>
              </w:rPr>
              <w:t xml:space="preserve">ловного топлива, тыс. </w:t>
            </w:r>
            <w:proofErr w:type="spellStart"/>
            <w:r w:rsidRPr="00703BC5">
              <w:rPr>
                <w:b/>
              </w:rPr>
              <w:t>т.у.т</w:t>
            </w:r>
            <w:proofErr w:type="spell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Годовая выработка тепловой энергии, Гкал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Годовой расход у</w:t>
            </w:r>
            <w:r w:rsidRPr="00703BC5">
              <w:rPr>
                <w:b/>
              </w:rPr>
              <w:t>с</w:t>
            </w:r>
            <w:r w:rsidRPr="00703BC5">
              <w:rPr>
                <w:b/>
              </w:rPr>
              <w:t xml:space="preserve">ловного топлива, тыс. </w:t>
            </w:r>
            <w:proofErr w:type="spellStart"/>
            <w:r w:rsidRPr="00703BC5">
              <w:rPr>
                <w:b/>
              </w:rPr>
              <w:t>т.у.т</w:t>
            </w:r>
            <w:proofErr w:type="spell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Годовая выработка тепловой энергии, Гкал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Годовой расход у</w:t>
            </w:r>
            <w:r w:rsidRPr="00703BC5">
              <w:rPr>
                <w:b/>
              </w:rPr>
              <w:t>с</w:t>
            </w:r>
            <w:r w:rsidRPr="00703BC5">
              <w:rPr>
                <w:b/>
              </w:rPr>
              <w:t xml:space="preserve">ловного топлива, тыс. </w:t>
            </w:r>
            <w:proofErr w:type="spellStart"/>
            <w:r w:rsidRPr="00703BC5">
              <w:rPr>
                <w:b/>
              </w:rPr>
              <w:t>т.у.т</w:t>
            </w:r>
            <w:proofErr w:type="spellEnd"/>
          </w:p>
        </w:tc>
      </w:tr>
      <w:tr w:rsidR="005F1E93" w:rsidRPr="00703BC5" w:rsidTr="005F1E93">
        <w:trPr>
          <w:trHeight w:val="88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3" w:rsidRPr="00703BC5" w:rsidRDefault="005F1E93" w:rsidP="00565CA9"/>
        </w:tc>
      </w:tr>
      <w:tr w:rsidR="005F1E93" w:rsidRPr="00703BC5" w:rsidTr="005F1E93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B34E9">
            <w:r w:rsidRPr="00703BC5">
              <w:t xml:space="preserve">Коммунальная котельная </w:t>
            </w:r>
          </w:p>
          <w:p w:rsidR="005F1E93" w:rsidRPr="00703BC5" w:rsidRDefault="005F1E93" w:rsidP="005B34E9">
            <w:r w:rsidRPr="00703BC5">
              <w:t xml:space="preserve">п. </w:t>
            </w:r>
            <w:proofErr w:type="spellStart"/>
            <w:r w:rsidRPr="00703BC5">
              <w:t>Трещевский</w:t>
            </w:r>
            <w:proofErr w:type="spellEnd"/>
            <w:r w:rsidRPr="00703BC5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7E6F62">
            <w:pPr>
              <w:jc w:val="center"/>
            </w:pPr>
            <w:r w:rsidRPr="00703BC5">
              <w:t>1864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7E6F62">
            <w:pPr>
              <w:jc w:val="center"/>
            </w:pPr>
            <w:r w:rsidRPr="00703BC5">
              <w:t>0,333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D0C2C">
            <w:pPr>
              <w:jc w:val="center"/>
            </w:pPr>
            <w:r w:rsidRPr="00703BC5"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D0C2C">
            <w:pPr>
              <w:jc w:val="center"/>
            </w:pPr>
            <w:r w:rsidRPr="00703BC5">
              <w:t>0,333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D0C2C">
            <w:pPr>
              <w:jc w:val="center"/>
            </w:pPr>
            <w:r w:rsidRPr="00703BC5"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3" w:rsidRPr="00703BC5" w:rsidRDefault="005F1E93" w:rsidP="005D0C2C">
            <w:pPr>
              <w:jc w:val="center"/>
            </w:pPr>
            <w:r w:rsidRPr="00703BC5">
              <w:t>0,333</w:t>
            </w:r>
          </w:p>
        </w:tc>
      </w:tr>
    </w:tbl>
    <w:p w:rsidR="006A3A1A" w:rsidRPr="00703BC5" w:rsidRDefault="006A3A1A" w:rsidP="00BC7D75">
      <w:pPr>
        <w:spacing w:line="360" w:lineRule="auto"/>
        <w:ind w:firstLine="567"/>
        <w:jc w:val="both"/>
        <w:rPr>
          <w:b/>
        </w:rPr>
      </w:pPr>
    </w:p>
    <w:p w:rsidR="006A3A1A" w:rsidRPr="00703BC5" w:rsidRDefault="006A3A1A" w:rsidP="00BC7D75">
      <w:pPr>
        <w:spacing w:line="360" w:lineRule="auto"/>
        <w:ind w:firstLine="567"/>
        <w:jc w:val="both"/>
        <w:rPr>
          <w:b/>
        </w:rPr>
        <w:sectPr w:rsidR="006A3A1A" w:rsidRPr="00703BC5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971DD0" w:rsidRPr="00703BC5" w:rsidRDefault="00A70159" w:rsidP="00971DD0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03BC5">
        <w:rPr>
          <w:sz w:val="26"/>
          <w:szCs w:val="26"/>
        </w:rPr>
        <w:lastRenderedPageBreak/>
        <w:t>Согласно таблицы</w:t>
      </w:r>
      <w:proofErr w:type="gramEnd"/>
      <w:r w:rsidRPr="00703BC5">
        <w:rPr>
          <w:sz w:val="26"/>
          <w:szCs w:val="26"/>
        </w:rPr>
        <w:t xml:space="preserve"> </w:t>
      </w:r>
      <w:r w:rsidR="00C45605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6</w:t>
      </w:r>
      <w:r w:rsidR="00971DD0" w:rsidRPr="00703BC5">
        <w:rPr>
          <w:sz w:val="26"/>
          <w:szCs w:val="26"/>
        </w:rPr>
        <w:t xml:space="preserve"> перспективный расход условного топлива </w:t>
      </w:r>
      <w:r w:rsidR="001046B3" w:rsidRPr="00703BC5">
        <w:rPr>
          <w:sz w:val="26"/>
          <w:szCs w:val="26"/>
        </w:rPr>
        <w:t xml:space="preserve">к 2030 году </w:t>
      </w:r>
      <w:r w:rsidR="005F1E93">
        <w:rPr>
          <w:sz w:val="26"/>
          <w:szCs w:val="26"/>
        </w:rPr>
        <w:t>о</w:t>
      </w:r>
      <w:r w:rsidR="00C45605" w:rsidRPr="00703BC5">
        <w:rPr>
          <w:sz w:val="26"/>
          <w:szCs w:val="26"/>
        </w:rPr>
        <w:t>стане</w:t>
      </w:r>
      <w:r w:rsidR="00C45605" w:rsidRPr="00703BC5">
        <w:rPr>
          <w:sz w:val="26"/>
          <w:szCs w:val="26"/>
        </w:rPr>
        <w:t>т</w:t>
      </w:r>
      <w:r w:rsidR="00C45605" w:rsidRPr="00703BC5">
        <w:rPr>
          <w:sz w:val="26"/>
          <w:szCs w:val="26"/>
        </w:rPr>
        <w:t>ся без изменений</w:t>
      </w:r>
      <w:r w:rsidR="00971DD0" w:rsidRPr="00703BC5">
        <w:rPr>
          <w:sz w:val="26"/>
          <w:szCs w:val="26"/>
        </w:rPr>
        <w:t xml:space="preserve">. </w:t>
      </w:r>
    </w:p>
    <w:p w:rsidR="00565CA9" w:rsidRPr="00703BC5" w:rsidRDefault="00766784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В таблице 1</w:t>
      </w:r>
      <w:r w:rsidR="00AA7C62" w:rsidRPr="00703BC5">
        <w:rPr>
          <w:sz w:val="26"/>
          <w:szCs w:val="26"/>
        </w:rPr>
        <w:t>6</w:t>
      </w:r>
      <w:r w:rsidR="00971DD0" w:rsidRPr="00703BC5">
        <w:rPr>
          <w:sz w:val="26"/>
          <w:szCs w:val="26"/>
        </w:rPr>
        <w:t xml:space="preserve"> и рисунке 5 представлен перспективный баланс </w:t>
      </w:r>
      <w:r w:rsidR="005F1E93">
        <w:rPr>
          <w:sz w:val="26"/>
          <w:szCs w:val="26"/>
        </w:rPr>
        <w:t>указанных сельских населенных пунктов</w:t>
      </w:r>
      <w:r w:rsidR="00971DD0" w:rsidRPr="00703BC5">
        <w:rPr>
          <w:sz w:val="26"/>
          <w:szCs w:val="26"/>
        </w:rPr>
        <w:t xml:space="preserve"> по топливу.</w:t>
      </w:r>
    </w:p>
    <w:p w:rsidR="00971DD0" w:rsidRPr="00703BC5" w:rsidRDefault="00971DD0" w:rsidP="00971DD0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703BC5" w:rsidRDefault="00565CA9" w:rsidP="005F1E93">
      <w:pPr>
        <w:spacing w:line="360" w:lineRule="auto"/>
        <w:ind w:firstLine="567"/>
        <w:jc w:val="center"/>
        <w:rPr>
          <w:b/>
        </w:rPr>
      </w:pPr>
      <w:r w:rsidRPr="00703BC5">
        <w:rPr>
          <w:b/>
        </w:rPr>
        <w:t xml:space="preserve">Таблица </w:t>
      </w:r>
      <w:r w:rsidR="00766784" w:rsidRPr="00703BC5">
        <w:rPr>
          <w:b/>
        </w:rPr>
        <w:t>1</w:t>
      </w:r>
      <w:r w:rsidR="00AA7C62" w:rsidRPr="00703BC5">
        <w:rPr>
          <w:b/>
        </w:rPr>
        <w:t>6</w:t>
      </w:r>
      <w:r w:rsidRPr="00703BC5">
        <w:rPr>
          <w:b/>
        </w:rPr>
        <w:t xml:space="preserve">. Перспективный баланс по топливу за период с </w:t>
      </w:r>
      <w:r w:rsidR="00477AC7" w:rsidRPr="00703BC5">
        <w:rPr>
          <w:b/>
        </w:rPr>
        <w:t>20</w:t>
      </w:r>
      <w:r w:rsidR="005F1E93">
        <w:rPr>
          <w:b/>
        </w:rPr>
        <w:t>21</w:t>
      </w:r>
      <w:r w:rsidRPr="00703BC5">
        <w:rPr>
          <w:b/>
        </w:rPr>
        <w:t xml:space="preserve"> г. по </w:t>
      </w:r>
      <w:smartTag w:uri="urn:schemas-microsoft-com:office:smarttags" w:element="metricconverter">
        <w:smartTagPr>
          <w:attr w:name="ProductID" w:val="2030 г"/>
        </w:smartTagPr>
        <w:r w:rsidR="00622DE9" w:rsidRPr="00703BC5">
          <w:rPr>
            <w:b/>
          </w:rPr>
          <w:t>2030</w:t>
        </w:r>
        <w:r w:rsidRPr="00703BC5">
          <w:rPr>
            <w:b/>
          </w:rPr>
          <w:t xml:space="preserve"> г</w:t>
        </w:r>
      </w:smartTag>
      <w:r w:rsidRPr="00703BC5">
        <w:rPr>
          <w:b/>
        </w:rPr>
        <w:t>.</w:t>
      </w:r>
    </w:p>
    <w:p w:rsidR="008D50DC" w:rsidRPr="00703BC5" w:rsidRDefault="008D50DC" w:rsidP="005F1E93">
      <w:pPr>
        <w:spacing w:line="360" w:lineRule="auto"/>
        <w:ind w:firstLine="567"/>
        <w:jc w:val="center"/>
        <w:rPr>
          <w:b/>
        </w:rPr>
      </w:pPr>
    </w:p>
    <w:tbl>
      <w:tblPr>
        <w:tblW w:w="6185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4296"/>
      </w:tblGrid>
      <w:tr w:rsidR="00565CA9" w:rsidRPr="00703BC5" w:rsidTr="00565CA9">
        <w:trPr>
          <w:trHeight w:val="948"/>
          <w:tblHeader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565CA9" w:rsidRPr="00703BC5" w:rsidRDefault="00565CA9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565CA9" w:rsidRPr="00703BC5" w:rsidRDefault="00565CA9" w:rsidP="00565CA9">
            <w:pPr>
              <w:jc w:val="center"/>
              <w:rPr>
                <w:b/>
              </w:rPr>
            </w:pPr>
            <w:r w:rsidRPr="00703BC5">
              <w:rPr>
                <w:b/>
              </w:rPr>
              <w:t>Годовой расход условного топлива, тыс.</w:t>
            </w:r>
            <w:r w:rsidR="00622DE9" w:rsidRPr="00703BC5">
              <w:rPr>
                <w:b/>
              </w:rPr>
              <w:t xml:space="preserve"> </w:t>
            </w:r>
            <w:proofErr w:type="spellStart"/>
            <w:r w:rsidRPr="00703BC5">
              <w:rPr>
                <w:b/>
              </w:rPr>
              <w:t>т.у.т</w:t>
            </w:r>
            <w:proofErr w:type="spellEnd"/>
          </w:p>
        </w:tc>
      </w:tr>
      <w:tr w:rsidR="00D45163" w:rsidRPr="00703BC5" w:rsidTr="00232831">
        <w:trPr>
          <w:trHeight w:val="115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D45163" w:rsidRPr="00703BC5" w:rsidRDefault="00D45163" w:rsidP="005F1E93">
            <w:pPr>
              <w:jc w:val="center"/>
            </w:pPr>
            <w:r w:rsidRPr="00703BC5">
              <w:t>20</w:t>
            </w:r>
            <w:r w:rsidR="005F1E93">
              <w:t>21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D45163" w:rsidRPr="00703BC5" w:rsidRDefault="008C2B7C">
            <w:pPr>
              <w:jc w:val="center"/>
            </w:pPr>
            <w:r w:rsidRPr="00703BC5">
              <w:t>0,333</w:t>
            </w:r>
          </w:p>
        </w:tc>
      </w:tr>
      <w:tr w:rsidR="00D45163" w:rsidRPr="00703BC5" w:rsidTr="00232831">
        <w:trPr>
          <w:trHeight w:val="261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D45163" w:rsidRPr="00703BC5" w:rsidRDefault="00D45163">
            <w:pPr>
              <w:jc w:val="center"/>
            </w:pPr>
            <w:r w:rsidRPr="00703BC5">
              <w:t>20</w:t>
            </w:r>
            <w:r w:rsidR="005F1E93">
              <w:t>22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D45163" w:rsidRPr="00703BC5" w:rsidRDefault="008C2B7C">
            <w:pPr>
              <w:jc w:val="center"/>
            </w:pPr>
            <w:r w:rsidRPr="00703BC5">
              <w:t>0,333</w:t>
            </w:r>
          </w:p>
        </w:tc>
      </w:tr>
      <w:tr w:rsidR="00D45163" w:rsidRPr="00703BC5" w:rsidTr="008159D3">
        <w:trPr>
          <w:trHeight w:val="251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D45163" w:rsidRPr="00703BC5" w:rsidRDefault="00D45163">
            <w:pPr>
              <w:jc w:val="center"/>
            </w:pPr>
            <w:r w:rsidRPr="00703BC5">
              <w:t>202</w:t>
            </w:r>
            <w:r w:rsidR="005F1E93">
              <w:t>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D45163" w:rsidRPr="00703BC5" w:rsidRDefault="008C2B7C">
            <w:pPr>
              <w:jc w:val="center"/>
            </w:pPr>
            <w:r w:rsidRPr="00703BC5">
              <w:t>0,333</w:t>
            </w:r>
          </w:p>
        </w:tc>
      </w:tr>
      <w:tr w:rsidR="00D45163" w:rsidRPr="00703BC5" w:rsidTr="0021794B">
        <w:trPr>
          <w:trHeight w:val="254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D45163" w:rsidRPr="00703BC5" w:rsidRDefault="00D45163">
            <w:pPr>
              <w:jc w:val="center"/>
            </w:pPr>
            <w:r w:rsidRPr="00703BC5">
              <w:t>202</w:t>
            </w:r>
            <w:r w:rsidR="005F1E93">
              <w:t>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D45163" w:rsidRPr="00703BC5" w:rsidRDefault="008C2B7C">
            <w:pPr>
              <w:jc w:val="center"/>
            </w:pPr>
            <w:r w:rsidRPr="00703BC5">
              <w:t>0,333</w:t>
            </w:r>
          </w:p>
        </w:tc>
      </w:tr>
      <w:tr w:rsidR="008C2B7C" w:rsidRPr="00703BC5" w:rsidTr="008C2B7C">
        <w:trPr>
          <w:trHeight w:val="245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8C2B7C" w:rsidRPr="00703BC5" w:rsidRDefault="008C2B7C">
            <w:pPr>
              <w:jc w:val="center"/>
            </w:pPr>
            <w:r w:rsidRPr="00703BC5">
              <w:t>202</w:t>
            </w:r>
            <w:r w:rsidR="005F1E93">
              <w:t>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8C2B7C" w:rsidRPr="00703BC5" w:rsidRDefault="008C2B7C" w:rsidP="008C2B7C">
            <w:pPr>
              <w:jc w:val="center"/>
            </w:pPr>
            <w:r w:rsidRPr="00703BC5">
              <w:t>0,333</w:t>
            </w:r>
          </w:p>
        </w:tc>
      </w:tr>
      <w:tr w:rsidR="008C2B7C" w:rsidRPr="00703BC5" w:rsidTr="008C2B7C">
        <w:trPr>
          <w:trHeight w:val="249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8C2B7C" w:rsidRPr="00703BC5" w:rsidRDefault="008C2B7C">
            <w:pPr>
              <w:jc w:val="center"/>
            </w:pPr>
            <w:r w:rsidRPr="00703BC5">
              <w:t>202</w:t>
            </w:r>
            <w:r w:rsidR="005F1E93">
              <w:t>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8C2B7C" w:rsidRPr="00703BC5" w:rsidRDefault="008C2B7C" w:rsidP="008C2B7C">
            <w:pPr>
              <w:jc w:val="center"/>
            </w:pPr>
            <w:r w:rsidRPr="00703BC5">
              <w:t>0,333</w:t>
            </w:r>
          </w:p>
        </w:tc>
      </w:tr>
      <w:tr w:rsidR="008C2B7C" w:rsidRPr="00703BC5" w:rsidTr="008C2B7C">
        <w:trPr>
          <w:trHeight w:val="253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8C2B7C" w:rsidRPr="00703BC5" w:rsidRDefault="008C2B7C">
            <w:pPr>
              <w:jc w:val="center"/>
            </w:pPr>
            <w:r w:rsidRPr="00703BC5">
              <w:t>202</w:t>
            </w:r>
            <w:r w:rsidR="005F1E93">
              <w:t>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8C2B7C" w:rsidRPr="00703BC5" w:rsidRDefault="008C2B7C" w:rsidP="008C2B7C">
            <w:pPr>
              <w:jc w:val="center"/>
            </w:pPr>
            <w:r w:rsidRPr="00703BC5">
              <w:t>0,333</w:t>
            </w:r>
          </w:p>
        </w:tc>
      </w:tr>
      <w:tr w:rsidR="008C2B7C" w:rsidRPr="00703BC5" w:rsidTr="008C2B7C">
        <w:trPr>
          <w:trHeight w:val="101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8C2B7C" w:rsidRPr="00703BC5" w:rsidRDefault="008C2B7C">
            <w:pPr>
              <w:jc w:val="center"/>
            </w:pPr>
            <w:r w:rsidRPr="00703BC5">
              <w:t>202</w:t>
            </w:r>
            <w:r w:rsidR="005F1E93">
              <w:t>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8C2B7C" w:rsidRPr="00703BC5" w:rsidRDefault="008C2B7C" w:rsidP="008C2B7C">
            <w:pPr>
              <w:jc w:val="center"/>
            </w:pPr>
            <w:r w:rsidRPr="00703BC5">
              <w:t>0,333</w:t>
            </w:r>
          </w:p>
        </w:tc>
      </w:tr>
      <w:tr w:rsidR="008C2B7C" w:rsidRPr="00703BC5" w:rsidTr="008C2B7C">
        <w:trPr>
          <w:trHeight w:val="105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8C2B7C" w:rsidRPr="00703BC5" w:rsidRDefault="008C2B7C">
            <w:pPr>
              <w:jc w:val="center"/>
            </w:pPr>
            <w:r w:rsidRPr="00703BC5">
              <w:t>202</w:t>
            </w:r>
            <w:r w:rsidR="005F1E93">
              <w:t>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8C2B7C" w:rsidRPr="00703BC5" w:rsidRDefault="008C2B7C" w:rsidP="008C2B7C">
            <w:pPr>
              <w:jc w:val="center"/>
            </w:pPr>
            <w:r w:rsidRPr="00703BC5">
              <w:t>0,333</w:t>
            </w:r>
          </w:p>
        </w:tc>
      </w:tr>
      <w:tr w:rsidR="008C2B7C" w:rsidRPr="00703BC5" w:rsidTr="008C2B7C">
        <w:trPr>
          <w:trHeight w:val="124"/>
          <w:jc w:val="center"/>
        </w:trPr>
        <w:tc>
          <w:tcPr>
            <w:tcW w:w="1889" w:type="dxa"/>
            <w:shd w:val="clear" w:color="auto" w:fill="auto"/>
            <w:noWrap/>
            <w:vAlign w:val="center"/>
          </w:tcPr>
          <w:p w:rsidR="008C2B7C" w:rsidRPr="00703BC5" w:rsidRDefault="008C2B7C">
            <w:pPr>
              <w:jc w:val="center"/>
            </w:pPr>
            <w:r w:rsidRPr="00703BC5">
              <w:t>2030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8C2B7C" w:rsidRPr="00703BC5" w:rsidRDefault="008C2B7C" w:rsidP="008C2B7C">
            <w:pPr>
              <w:jc w:val="center"/>
            </w:pPr>
            <w:r w:rsidRPr="00703BC5">
              <w:t>0,333</w:t>
            </w:r>
          </w:p>
        </w:tc>
      </w:tr>
    </w:tbl>
    <w:p w:rsidR="00FF38FF" w:rsidRPr="00703BC5" w:rsidRDefault="00FF38FF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703BC5" w:rsidRDefault="00FF38FF" w:rsidP="00D45163">
      <w:pPr>
        <w:spacing w:line="360" w:lineRule="auto"/>
        <w:jc w:val="center"/>
        <w:rPr>
          <w:sz w:val="26"/>
          <w:szCs w:val="26"/>
        </w:rPr>
      </w:pPr>
      <w:r w:rsidRPr="00703BC5">
        <w:rPr>
          <w:sz w:val="26"/>
          <w:szCs w:val="26"/>
        </w:rPr>
        <w:br w:type="page"/>
      </w:r>
    </w:p>
    <w:p w:rsidR="008E0903" w:rsidRPr="00703BC5" w:rsidRDefault="008E0903" w:rsidP="002C35A0">
      <w:pPr>
        <w:ind w:firstLine="567"/>
        <w:jc w:val="center"/>
        <w:rPr>
          <w:b/>
          <w:sz w:val="26"/>
          <w:szCs w:val="26"/>
        </w:rPr>
      </w:pPr>
    </w:p>
    <w:p w:rsidR="008E0903" w:rsidRPr="00703BC5" w:rsidRDefault="008E0903" w:rsidP="002C35A0">
      <w:pPr>
        <w:ind w:firstLine="567"/>
        <w:jc w:val="center"/>
        <w:rPr>
          <w:b/>
          <w:sz w:val="26"/>
          <w:szCs w:val="26"/>
        </w:rPr>
      </w:pPr>
      <w:r w:rsidRPr="00703BC5"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8E0903" w:rsidRPr="00703BC5" w:rsidRDefault="008E0903" w:rsidP="002C35A0">
      <w:pPr>
        <w:ind w:firstLine="567"/>
        <w:jc w:val="center"/>
        <w:rPr>
          <w:b/>
          <w:sz w:val="26"/>
          <w:szCs w:val="26"/>
        </w:rPr>
      </w:pPr>
    </w:p>
    <w:p w:rsidR="002C35A0" w:rsidRPr="005F1E93" w:rsidRDefault="00565CA9" w:rsidP="002C35A0">
      <w:pPr>
        <w:ind w:firstLine="567"/>
        <w:jc w:val="center"/>
        <w:rPr>
          <w:b/>
          <w:sz w:val="26"/>
          <w:szCs w:val="26"/>
        </w:rPr>
      </w:pPr>
      <w:r w:rsidRPr="00703BC5">
        <w:rPr>
          <w:b/>
          <w:sz w:val="26"/>
          <w:szCs w:val="26"/>
        </w:rPr>
        <w:t xml:space="preserve">Рис. </w:t>
      </w:r>
      <w:r w:rsidR="00766784" w:rsidRPr="00703BC5">
        <w:rPr>
          <w:b/>
          <w:sz w:val="26"/>
          <w:szCs w:val="26"/>
        </w:rPr>
        <w:t>4</w:t>
      </w:r>
      <w:r w:rsidRPr="00703BC5">
        <w:rPr>
          <w:b/>
          <w:sz w:val="26"/>
          <w:szCs w:val="26"/>
        </w:rPr>
        <w:t xml:space="preserve">. Перспективный баланс </w:t>
      </w:r>
      <w:r w:rsidR="005F1E93" w:rsidRPr="005F1E93">
        <w:rPr>
          <w:b/>
          <w:sz w:val="26"/>
          <w:szCs w:val="26"/>
        </w:rPr>
        <w:t>указанных сельских населенных пунктов</w:t>
      </w:r>
    </w:p>
    <w:p w:rsidR="00565CA9" w:rsidRPr="005F1E93" w:rsidRDefault="00565CA9" w:rsidP="002C35A0">
      <w:pPr>
        <w:ind w:firstLine="567"/>
        <w:jc w:val="center"/>
        <w:rPr>
          <w:b/>
          <w:sz w:val="26"/>
          <w:szCs w:val="26"/>
        </w:rPr>
      </w:pPr>
      <w:r w:rsidRPr="005F1E93">
        <w:rPr>
          <w:b/>
          <w:sz w:val="26"/>
          <w:szCs w:val="26"/>
        </w:rPr>
        <w:t>по</w:t>
      </w:r>
      <w:r w:rsidR="002C35A0" w:rsidRPr="005F1E93">
        <w:rPr>
          <w:b/>
          <w:sz w:val="26"/>
          <w:szCs w:val="26"/>
        </w:rPr>
        <w:t xml:space="preserve"> </w:t>
      </w:r>
      <w:r w:rsidRPr="005F1E93">
        <w:rPr>
          <w:b/>
          <w:sz w:val="26"/>
          <w:szCs w:val="26"/>
        </w:rPr>
        <w:t xml:space="preserve">твердому </w:t>
      </w:r>
      <w:r w:rsidR="004F1302" w:rsidRPr="005F1E93">
        <w:rPr>
          <w:b/>
          <w:sz w:val="26"/>
          <w:szCs w:val="26"/>
        </w:rPr>
        <w:t xml:space="preserve"> </w:t>
      </w:r>
      <w:r w:rsidR="00C45605" w:rsidRPr="005F1E93">
        <w:rPr>
          <w:b/>
          <w:sz w:val="26"/>
          <w:szCs w:val="26"/>
        </w:rPr>
        <w:t>т</w:t>
      </w:r>
      <w:r w:rsidRPr="005F1E93">
        <w:rPr>
          <w:b/>
          <w:sz w:val="26"/>
          <w:szCs w:val="26"/>
        </w:rPr>
        <w:t>опливу</w:t>
      </w:r>
    </w:p>
    <w:p w:rsidR="001A17E9" w:rsidRPr="00703BC5" w:rsidRDefault="001A17E9" w:rsidP="004F1302">
      <w:pPr>
        <w:ind w:firstLine="567"/>
        <w:rPr>
          <w:b/>
          <w:sz w:val="26"/>
          <w:szCs w:val="26"/>
        </w:rPr>
      </w:pPr>
    </w:p>
    <w:p w:rsidR="0055384D" w:rsidRPr="00703BC5" w:rsidRDefault="0055384D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Согласно </w:t>
      </w:r>
      <w:r w:rsidR="00A01A61" w:rsidRPr="00703BC5">
        <w:rPr>
          <w:sz w:val="26"/>
          <w:szCs w:val="26"/>
        </w:rPr>
        <w:t xml:space="preserve">данным </w:t>
      </w:r>
      <w:r w:rsidRPr="00703BC5">
        <w:rPr>
          <w:sz w:val="26"/>
          <w:szCs w:val="26"/>
        </w:rPr>
        <w:t>таблиц</w:t>
      </w:r>
      <w:r w:rsidR="00A01A61" w:rsidRPr="00703BC5">
        <w:rPr>
          <w:sz w:val="26"/>
          <w:szCs w:val="26"/>
        </w:rPr>
        <w:t xml:space="preserve">ы </w:t>
      </w:r>
      <w:r w:rsidR="00FC3472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7</w:t>
      </w:r>
      <w:r w:rsidR="00A01A61" w:rsidRPr="00703BC5">
        <w:rPr>
          <w:sz w:val="26"/>
          <w:szCs w:val="26"/>
        </w:rPr>
        <w:t xml:space="preserve"> и рисунку </w:t>
      </w:r>
      <w:r w:rsidR="00766784" w:rsidRPr="00703BC5">
        <w:rPr>
          <w:sz w:val="26"/>
          <w:szCs w:val="26"/>
        </w:rPr>
        <w:t>4</w:t>
      </w:r>
      <w:r w:rsidR="00565CA9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расход топлива </w:t>
      </w:r>
      <w:r w:rsidR="00D45163" w:rsidRPr="00703BC5">
        <w:rPr>
          <w:sz w:val="26"/>
          <w:szCs w:val="26"/>
        </w:rPr>
        <w:t>остается без изменений</w:t>
      </w:r>
      <w:r w:rsidR="00565CA9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во всех периодах до </w:t>
      </w:r>
      <w:smartTag w:uri="urn:schemas-microsoft-com:office:smarttags" w:element="metricconverter">
        <w:smartTagPr>
          <w:attr w:name="ProductID" w:val="2030 г"/>
        </w:smartTagPr>
        <w:r w:rsidR="00477AC7" w:rsidRPr="00703BC5">
          <w:rPr>
            <w:sz w:val="26"/>
            <w:szCs w:val="26"/>
          </w:rPr>
          <w:t>20</w:t>
        </w:r>
        <w:r w:rsidR="005A69D3" w:rsidRPr="00703BC5">
          <w:rPr>
            <w:sz w:val="26"/>
            <w:szCs w:val="26"/>
          </w:rPr>
          <w:t>30</w:t>
        </w:r>
        <w:r w:rsidRPr="00703BC5">
          <w:rPr>
            <w:sz w:val="26"/>
            <w:szCs w:val="26"/>
          </w:rPr>
          <w:t xml:space="preserve"> г</w:t>
        </w:r>
      </w:smartTag>
      <w:r w:rsidRPr="00703BC5">
        <w:rPr>
          <w:sz w:val="26"/>
          <w:szCs w:val="26"/>
        </w:rPr>
        <w:t xml:space="preserve">. </w:t>
      </w:r>
    </w:p>
    <w:p w:rsidR="00565CA9" w:rsidRPr="00703BC5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В таблице </w:t>
      </w:r>
      <w:r w:rsidR="00766784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7</w:t>
      </w:r>
      <w:r w:rsidRPr="00703BC5">
        <w:rPr>
          <w:sz w:val="26"/>
          <w:szCs w:val="26"/>
        </w:rPr>
        <w:t xml:space="preserve"> представ</w:t>
      </w:r>
      <w:r w:rsidR="0055384D" w:rsidRPr="00703BC5">
        <w:rPr>
          <w:sz w:val="26"/>
          <w:szCs w:val="26"/>
        </w:rPr>
        <w:t xml:space="preserve">лены данные по запасам топлив </w:t>
      </w:r>
      <w:r w:rsidRPr="00703BC5">
        <w:rPr>
          <w:sz w:val="26"/>
          <w:szCs w:val="26"/>
        </w:rPr>
        <w:t>по периодам.</w:t>
      </w:r>
    </w:p>
    <w:p w:rsidR="008D6A57" w:rsidRPr="00703BC5" w:rsidRDefault="008D6A57" w:rsidP="00C20CE3">
      <w:pPr>
        <w:widowControl w:val="0"/>
        <w:jc w:val="both"/>
      </w:pPr>
    </w:p>
    <w:p w:rsidR="00EF72C8" w:rsidRPr="00703BC5" w:rsidRDefault="00EF72C8" w:rsidP="005F1E93">
      <w:pPr>
        <w:ind w:firstLine="567"/>
        <w:jc w:val="center"/>
        <w:rPr>
          <w:b/>
        </w:rPr>
      </w:pPr>
      <w:r w:rsidRPr="00703BC5">
        <w:rPr>
          <w:b/>
        </w:rPr>
        <w:t xml:space="preserve">Таблица </w:t>
      </w:r>
      <w:r w:rsidR="00766784" w:rsidRPr="00703BC5">
        <w:rPr>
          <w:b/>
        </w:rPr>
        <w:t>1</w:t>
      </w:r>
      <w:r w:rsidR="00AA7C62" w:rsidRPr="00703BC5">
        <w:rPr>
          <w:b/>
        </w:rPr>
        <w:t>7</w:t>
      </w:r>
      <w:r w:rsidR="00516D74" w:rsidRPr="00703BC5">
        <w:rPr>
          <w:b/>
        </w:rPr>
        <w:t>.</w:t>
      </w:r>
      <w:r w:rsidRPr="00703BC5">
        <w:rPr>
          <w:b/>
        </w:rPr>
        <w:t xml:space="preserve"> Прогноз нормативов создания запасов каменного угля</w:t>
      </w:r>
    </w:p>
    <w:p w:rsidR="00622DE9" w:rsidRPr="00703BC5" w:rsidRDefault="00622DE9" w:rsidP="00C20CE3">
      <w:pPr>
        <w:ind w:firstLine="567"/>
        <w:jc w:val="both"/>
        <w:rPr>
          <w:b/>
          <w:sz w:val="16"/>
          <w:szCs w:val="16"/>
        </w:rPr>
      </w:pPr>
    </w:p>
    <w:tbl>
      <w:tblPr>
        <w:tblW w:w="10054" w:type="dxa"/>
        <w:tblInd w:w="93" w:type="dxa"/>
        <w:tblLook w:val="04A0"/>
      </w:tblPr>
      <w:tblGrid>
        <w:gridCol w:w="3984"/>
        <w:gridCol w:w="2065"/>
        <w:gridCol w:w="1853"/>
        <w:gridCol w:w="2152"/>
      </w:tblGrid>
      <w:tr w:rsidR="00971DD0" w:rsidRPr="00703BC5" w:rsidTr="00453951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971DD0" w:rsidP="00453951">
            <w:pPr>
              <w:jc w:val="center"/>
              <w:rPr>
                <w:color w:val="000000"/>
              </w:rPr>
            </w:pPr>
            <w:bookmarkStart w:id="97" w:name="RANGE!A1:D10"/>
            <w:r w:rsidRPr="00703BC5">
              <w:rPr>
                <w:color w:val="000000"/>
              </w:rPr>
              <w:t xml:space="preserve">Наименование </w:t>
            </w:r>
            <w:proofErr w:type="spellStart"/>
            <w:r w:rsidRPr="00703BC5">
              <w:rPr>
                <w:color w:val="000000"/>
              </w:rPr>
              <w:t>энергоисточника</w:t>
            </w:r>
            <w:bookmarkEnd w:id="97"/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160A3C" w:rsidP="00453951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Общий норм</w:t>
            </w:r>
            <w:r w:rsidRPr="00703BC5">
              <w:rPr>
                <w:color w:val="000000"/>
              </w:rPr>
              <w:t>а</w:t>
            </w:r>
            <w:r w:rsidRPr="00703BC5">
              <w:rPr>
                <w:color w:val="000000"/>
              </w:rPr>
              <w:t>тивн</w:t>
            </w:r>
            <w:r w:rsidR="00971DD0" w:rsidRPr="00703BC5">
              <w:rPr>
                <w:color w:val="000000"/>
              </w:rPr>
              <w:t>ый запас т</w:t>
            </w:r>
            <w:r w:rsidR="00971DD0" w:rsidRPr="00703BC5">
              <w:rPr>
                <w:color w:val="000000"/>
              </w:rPr>
              <w:t>о</w:t>
            </w:r>
            <w:r w:rsidR="00971DD0" w:rsidRPr="00703BC5">
              <w:rPr>
                <w:color w:val="000000"/>
              </w:rPr>
              <w:t>плива (ОНЗТ), тыс.т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971DD0" w:rsidP="00453951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971DD0" w:rsidP="00453951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971DD0" w:rsidRPr="00703BC5" w:rsidTr="00453951">
        <w:trPr>
          <w:trHeight w:val="315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971DD0" w:rsidP="00757636">
            <w:pPr>
              <w:jc w:val="center"/>
              <w:rPr>
                <w:b/>
                <w:bCs/>
                <w:color w:val="000000"/>
              </w:rPr>
            </w:pPr>
            <w:r w:rsidRPr="00703BC5">
              <w:rPr>
                <w:b/>
                <w:bCs/>
                <w:color w:val="000000"/>
              </w:rPr>
              <w:t>20</w:t>
            </w:r>
            <w:r w:rsidR="00757636" w:rsidRPr="00703BC5">
              <w:rPr>
                <w:b/>
                <w:bCs/>
                <w:color w:val="000000"/>
              </w:rPr>
              <w:t>20</w:t>
            </w:r>
            <w:r w:rsidR="00384B0E">
              <w:rPr>
                <w:b/>
                <w:bCs/>
                <w:color w:val="000000"/>
              </w:rPr>
              <w:t>-2021</w:t>
            </w:r>
            <w:r w:rsidRPr="00703BC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71DD0" w:rsidRPr="00703BC5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92" w:rsidRPr="00703BC5" w:rsidRDefault="002C35A0" w:rsidP="00CD0592">
            <w:pPr>
              <w:rPr>
                <w:color w:val="000000"/>
              </w:rPr>
            </w:pPr>
            <w:r w:rsidRPr="00703BC5">
              <w:rPr>
                <w:color w:val="000000"/>
              </w:rPr>
              <w:t>К</w:t>
            </w:r>
            <w:r w:rsidR="001A17E9" w:rsidRPr="00703BC5">
              <w:rPr>
                <w:color w:val="000000"/>
              </w:rPr>
              <w:t xml:space="preserve">оммунальная котельная </w:t>
            </w:r>
          </w:p>
          <w:p w:rsidR="00971DD0" w:rsidRPr="00703BC5" w:rsidRDefault="00CD0592" w:rsidP="00CD0592">
            <w:pPr>
              <w:rPr>
                <w:color w:val="000000"/>
              </w:rPr>
            </w:pPr>
            <w:r w:rsidRPr="00703BC5">
              <w:rPr>
                <w:color w:val="000000"/>
              </w:rPr>
              <w:t xml:space="preserve">п. </w:t>
            </w:r>
            <w:proofErr w:type="spellStart"/>
            <w:r w:rsidRPr="00703BC5">
              <w:rPr>
                <w:color w:val="000000"/>
              </w:rPr>
              <w:t>Трещевский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D45163" w:rsidP="00FA2985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0,2437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D45163" w:rsidP="00FA2985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0,0337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D45163" w:rsidP="00FA2985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0,2099</w:t>
            </w:r>
          </w:p>
        </w:tc>
      </w:tr>
      <w:tr w:rsidR="00971DD0" w:rsidRPr="00703BC5" w:rsidTr="00453951">
        <w:trPr>
          <w:trHeight w:val="315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971DD0" w:rsidP="00384B0E">
            <w:pPr>
              <w:jc w:val="center"/>
              <w:rPr>
                <w:b/>
                <w:bCs/>
                <w:color w:val="000000"/>
              </w:rPr>
            </w:pPr>
            <w:r w:rsidRPr="00703BC5">
              <w:rPr>
                <w:b/>
                <w:bCs/>
                <w:color w:val="000000"/>
              </w:rPr>
              <w:t>202</w:t>
            </w:r>
            <w:r w:rsidR="00384B0E">
              <w:rPr>
                <w:b/>
                <w:bCs/>
                <w:color w:val="000000"/>
              </w:rPr>
              <w:t>6</w:t>
            </w:r>
            <w:r w:rsidRPr="00703BC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45163" w:rsidRPr="00703BC5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92" w:rsidRPr="00703BC5" w:rsidRDefault="002C35A0" w:rsidP="00CD0592">
            <w:pPr>
              <w:rPr>
                <w:color w:val="000000"/>
              </w:rPr>
            </w:pPr>
            <w:r w:rsidRPr="00703BC5">
              <w:rPr>
                <w:color w:val="000000"/>
              </w:rPr>
              <w:t>К</w:t>
            </w:r>
            <w:r w:rsidR="00CD0592" w:rsidRPr="00703BC5">
              <w:rPr>
                <w:color w:val="000000"/>
              </w:rPr>
              <w:t xml:space="preserve">оммунальная котельная </w:t>
            </w:r>
          </w:p>
          <w:p w:rsidR="00D45163" w:rsidRPr="00703BC5" w:rsidRDefault="00CD0592" w:rsidP="00CD0592">
            <w:pPr>
              <w:rPr>
                <w:color w:val="000000"/>
              </w:rPr>
            </w:pPr>
            <w:r w:rsidRPr="00703BC5">
              <w:rPr>
                <w:color w:val="000000"/>
              </w:rPr>
              <w:t xml:space="preserve">п. </w:t>
            </w:r>
            <w:proofErr w:type="spellStart"/>
            <w:r w:rsidRPr="00703BC5">
              <w:rPr>
                <w:color w:val="000000"/>
              </w:rPr>
              <w:t>Трещевский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63" w:rsidRPr="00703BC5" w:rsidRDefault="00D45163" w:rsidP="005D0C2C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0,2437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63" w:rsidRPr="00703BC5" w:rsidRDefault="00D45163" w:rsidP="005D0C2C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0,0337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63" w:rsidRPr="00703BC5" w:rsidRDefault="00D45163" w:rsidP="005D0C2C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0,2099</w:t>
            </w:r>
          </w:p>
        </w:tc>
      </w:tr>
      <w:tr w:rsidR="00971DD0" w:rsidRPr="00703BC5" w:rsidTr="00453951">
        <w:trPr>
          <w:trHeight w:val="315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703BC5" w:rsidRDefault="00971DD0" w:rsidP="00453951">
            <w:pPr>
              <w:jc w:val="center"/>
              <w:rPr>
                <w:b/>
                <w:bCs/>
                <w:color w:val="000000"/>
              </w:rPr>
            </w:pPr>
            <w:r w:rsidRPr="00703BC5">
              <w:rPr>
                <w:b/>
                <w:bCs/>
                <w:color w:val="000000"/>
              </w:rPr>
              <w:t>2030 год</w:t>
            </w:r>
          </w:p>
        </w:tc>
      </w:tr>
      <w:tr w:rsidR="00D45163" w:rsidRPr="00703BC5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92" w:rsidRPr="00703BC5" w:rsidRDefault="002C35A0" w:rsidP="00CD0592">
            <w:pPr>
              <w:rPr>
                <w:color w:val="000000"/>
              </w:rPr>
            </w:pPr>
            <w:r w:rsidRPr="00703BC5">
              <w:rPr>
                <w:color w:val="000000"/>
              </w:rPr>
              <w:t>К</w:t>
            </w:r>
            <w:r w:rsidR="00CD0592" w:rsidRPr="00703BC5">
              <w:rPr>
                <w:color w:val="000000"/>
              </w:rPr>
              <w:t xml:space="preserve">оммунальная котельная </w:t>
            </w:r>
          </w:p>
          <w:p w:rsidR="00D45163" w:rsidRPr="00703BC5" w:rsidRDefault="00CD0592" w:rsidP="00CD0592">
            <w:pPr>
              <w:rPr>
                <w:color w:val="000000"/>
              </w:rPr>
            </w:pPr>
            <w:r w:rsidRPr="00703BC5">
              <w:rPr>
                <w:color w:val="000000"/>
              </w:rPr>
              <w:t xml:space="preserve">п. </w:t>
            </w:r>
            <w:proofErr w:type="spellStart"/>
            <w:r w:rsidRPr="00703BC5">
              <w:rPr>
                <w:color w:val="000000"/>
              </w:rPr>
              <w:t>Трещевский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63" w:rsidRPr="00703BC5" w:rsidRDefault="00D45163" w:rsidP="005D0C2C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0,2437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63" w:rsidRPr="00703BC5" w:rsidRDefault="00D45163" w:rsidP="005D0C2C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0,0337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63" w:rsidRPr="00703BC5" w:rsidRDefault="00D45163" w:rsidP="005D0C2C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0,2099</w:t>
            </w:r>
          </w:p>
        </w:tc>
      </w:tr>
    </w:tbl>
    <w:p w:rsidR="00EF72C8" w:rsidRPr="00703BC5" w:rsidRDefault="00EF72C8" w:rsidP="00C20CE3">
      <w:pPr>
        <w:widowControl w:val="0"/>
        <w:jc w:val="both"/>
      </w:pPr>
    </w:p>
    <w:p w:rsidR="00D45163" w:rsidRPr="00703BC5" w:rsidRDefault="00D45163" w:rsidP="00A44E9E">
      <w:pPr>
        <w:pStyle w:val="1"/>
      </w:pPr>
      <w:bookmarkStart w:id="98" w:name="_Toc359926466"/>
      <w:bookmarkStart w:id="99" w:name="_Toc359317553"/>
      <w:bookmarkStart w:id="100" w:name="_Toc359317650"/>
    </w:p>
    <w:p w:rsidR="00D45163" w:rsidRPr="00703BC5" w:rsidRDefault="00D45163" w:rsidP="00A44E9E">
      <w:pPr>
        <w:pStyle w:val="1"/>
      </w:pPr>
    </w:p>
    <w:p w:rsidR="009A1F47" w:rsidRPr="00703BC5" w:rsidRDefault="009A1F47" w:rsidP="009A1F47"/>
    <w:p w:rsidR="009A1F47" w:rsidRPr="00703BC5" w:rsidRDefault="009A1F47" w:rsidP="009A1F47"/>
    <w:p w:rsidR="00A23125" w:rsidRPr="00703BC5" w:rsidRDefault="00A23125" w:rsidP="00384B0E">
      <w:pPr>
        <w:pStyle w:val="1"/>
        <w:jc w:val="center"/>
      </w:pPr>
      <w:bookmarkStart w:id="101" w:name="_Toc405444564"/>
      <w:r w:rsidRPr="00703BC5">
        <w:lastRenderedPageBreak/>
        <w:t xml:space="preserve">7. </w:t>
      </w:r>
      <w:bookmarkEnd w:id="98"/>
      <w:r w:rsidRPr="00703BC5">
        <w:t>Инвестиции в строительство, реконструкцию и техническое перевооружение</w:t>
      </w:r>
      <w:bookmarkEnd w:id="101"/>
    </w:p>
    <w:p w:rsidR="00A44E9E" w:rsidRPr="00703BC5" w:rsidRDefault="00A44E9E" w:rsidP="00384B0E">
      <w:pPr>
        <w:jc w:val="center"/>
      </w:pPr>
    </w:p>
    <w:p w:rsidR="00A23125" w:rsidRPr="00703BC5" w:rsidRDefault="00A23125" w:rsidP="00384B0E">
      <w:pPr>
        <w:pStyle w:val="1"/>
        <w:jc w:val="center"/>
      </w:pPr>
      <w:bookmarkStart w:id="102" w:name="_Toc359926467"/>
      <w:bookmarkStart w:id="103" w:name="_Toc405444565"/>
      <w:r w:rsidRPr="00703BC5">
        <w:t>7.1. Общие положения</w:t>
      </w:r>
      <w:bookmarkEnd w:id="99"/>
      <w:bookmarkEnd w:id="100"/>
      <w:bookmarkEnd w:id="102"/>
      <w:bookmarkEnd w:id="103"/>
    </w:p>
    <w:p w:rsidR="00212676" w:rsidRPr="00703BC5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703BC5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Предложения по строительству, реконструкции и техническому перевооружению и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точник</w:t>
      </w:r>
      <w:r w:rsidR="005E2336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тепловой энергии и тепловых сетей сформированы на основании мероприятий, прописанных в </w:t>
      </w:r>
      <w:r w:rsidR="00C20CE3" w:rsidRPr="00703BC5">
        <w:rPr>
          <w:sz w:val="26"/>
          <w:szCs w:val="26"/>
        </w:rPr>
        <w:t>разделах 2, 3, 4, 5 настоящего отчета.</w:t>
      </w:r>
    </w:p>
    <w:p w:rsidR="00A23125" w:rsidRPr="00703BC5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В таблице </w:t>
      </w:r>
      <w:r w:rsidR="00300C1A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8</w:t>
      </w:r>
      <w:r w:rsidRPr="00703BC5">
        <w:rPr>
          <w:color w:val="FF0000"/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приведена Программа развития системы теплоснабжения </w:t>
      </w:r>
      <w:r w:rsidR="00384B0E">
        <w:rPr>
          <w:sz w:val="26"/>
          <w:szCs w:val="26"/>
        </w:rPr>
        <w:t>указанных сельских населенных пунктов</w:t>
      </w:r>
      <w:r w:rsidR="005E2336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до </w:t>
      </w:r>
      <w:r w:rsidR="00477AC7" w:rsidRPr="00703BC5">
        <w:rPr>
          <w:sz w:val="26"/>
          <w:szCs w:val="26"/>
        </w:rPr>
        <w:t>20</w:t>
      </w:r>
      <w:r w:rsidR="005A69D3" w:rsidRPr="00703BC5">
        <w:rPr>
          <w:sz w:val="26"/>
          <w:szCs w:val="26"/>
        </w:rPr>
        <w:t>30</w:t>
      </w:r>
      <w:r w:rsidRPr="00703BC5">
        <w:rPr>
          <w:sz w:val="26"/>
          <w:szCs w:val="26"/>
        </w:rPr>
        <w:t xml:space="preserve"> года с проиндексированными кап</w:t>
      </w:r>
      <w:proofErr w:type="gramStart"/>
      <w:r w:rsidRPr="00703BC5">
        <w:rPr>
          <w:sz w:val="26"/>
          <w:szCs w:val="26"/>
        </w:rPr>
        <w:t>.</w:t>
      </w:r>
      <w:proofErr w:type="gramEnd"/>
      <w:r w:rsidRPr="00703BC5">
        <w:rPr>
          <w:sz w:val="26"/>
          <w:szCs w:val="26"/>
        </w:rPr>
        <w:t xml:space="preserve"> </w:t>
      </w:r>
      <w:proofErr w:type="gramStart"/>
      <w:r w:rsidRPr="00703BC5">
        <w:rPr>
          <w:sz w:val="26"/>
          <w:szCs w:val="26"/>
        </w:rPr>
        <w:t>з</w:t>
      </w:r>
      <w:proofErr w:type="gramEnd"/>
      <w:r w:rsidRPr="00703BC5">
        <w:rPr>
          <w:sz w:val="26"/>
          <w:szCs w:val="26"/>
        </w:rPr>
        <w:t>атратами разр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ботанная на основании принятых решений.</w:t>
      </w:r>
    </w:p>
    <w:p w:rsidR="00A23125" w:rsidRPr="00703BC5" w:rsidRDefault="00A23125" w:rsidP="00C20CE3">
      <w:pPr>
        <w:jc w:val="both"/>
        <w:rPr>
          <w:noProof/>
          <w:color w:val="000000"/>
        </w:rPr>
      </w:pPr>
    </w:p>
    <w:p w:rsidR="00A23125" w:rsidRPr="00703BC5" w:rsidRDefault="00A23125" w:rsidP="00C20CE3">
      <w:pPr>
        <w:jc w:val="both"/>
        <w:rPr>
          <w:noProof/>
          <w:color w:val="000000"/>
        </w:rPr>
        <w:sectPr w:rsidR="00A23125" w:rsidRPr="00703BC5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A23125" w:rsidRPr="00703BC5" w:rsidRDefault="00A23125" w:rsidP="00384B0E">
      <w:pPr>
        <w:ind w:firstLine="540"/>
        <w:jc w:val="center"/>
        <w:rPr>
          <w:b/>
          <w:noProof/>
        </w:rPr>
      </w:pPr>
      <w:r w:rsidRPr="00703BC5">
        <w:rPr>
          <w:b/>
          <w:noProof/>
        </w:rPr>
        <w:lastRenderedPageBreak/>
        <w:t xml:space="preserve">Таблица </w:t>
      </w:r>
      <w:r w:rsidR="00AA7C62" w:rsidRPr="00703BC5">
        <w:rPr>
          <w:b/>
          <w:noProof/>
        </w:rPr>
        <w:t>18</w:t>
      </w:r>
      <w:r w:rsidR="00516D74" w:rsidRPr="00703BC5">
        <w:rPr>
          <w:b/>
          <w:noProof/>
        </w:rPr>
        <w:t>.</w:t>
      </w:r>
      <w:r w:rsidRPr="00703BC5">
        <w:rPr>
          <w:b/>
          <w:noProof/>
        </w:rPr>
        <w:t xml:space="preserve"> Программа развития системы теплоснабжения </w:t>
      </w:r>
      <w:r w:rsidR="00384B0E" w:rsidRPr="00384B0E">
        <w:rPr>
          <w:b/>
          <w:sz w:val="26"/>
          <w:szCs w:val="26"/>
        </w:rPr>
        <w:t>указанных сельских населенных пунктов</w:t>
      </w:r>
      <w:r w:rsidR="00384B0E" w:rsidRPr="00703BC5">
        <w:rPr>
          <w:b/>
          <w:noProof/>
        </w:rPr>
        <w:t xml:space="preserve"> </w:t>
      </w:r>
      <w:r w:rsidRPr="00703BC5">
        <w:rPr>
          <w:b/>
          <w:noProof/>
        </w:rPr>
        <w:t xml:space="preserve">до </w:t>
      </w:r>
      <w:r w:rsidR="00420B4F" w:rsidRPr="00703BC5">
        <w:rPr>
          <w:b/>
          <w:noProof/>
        </w:rPr>
        <w:t>2030</w:t>
      </w:r>
      <w:r w:rsidRPr="00703BC5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 w:rsidR="006B2791" w:rsidRPr="00703BC5">
        <w:rPr>
          <w:b/>
          <w:noProof/>
        </w:rPr>
        <w:t>, тыс. руб.</w:t>
      </w:r>
    </w:p>
    <w:p w:rsidR="00B379BD" w:rsidRPr="00703BC5" w:rsidRDefault="00B379BD" w:rsidP="002C3309">
      <w:pPr>
        <w:ind w:firstLine="540"/>
        <w:jc w:val="both"/>
        <w:rPr>
          <w:b/>
          <w:noProof/>
          <w:color w:val="000000"/>
        </w:rPr>
      </w:pPr>
    </w:p>
    <w:tbl>
      <w:tblPr>
        <w:tblW w:w="13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5"/>
        <w:gridCol w:w="3969"/>
        <w:gridCol w:w="721"/>
        <w:gridCol w:w="580"/>
        <w:gridCol w:w="583"/>
        <w:gridCol w:w="709"/>
        <w:gridCol w:w="708"/>
        <w:gridCol w:w="526"/>
        <w:gridCol w:w="709"/>
        <w:gridCol w:w="567"/>
        <w:gridCol w:w="567"/>
        <w:gridCol w:w="608"/>
        <w:gridCol w:w="802"/>
      </w:tblGrid>
      <w:tr w:rsidR="00384B0E" w:rsidRPr="00703BC5" w:rsidTr="0060735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384B0E" w:rsidRPr="00703BC5" w:rsidRDefault="00384B0E" w:rsidP="00453951">
            <w:pPr>
              <w:jc w:val="center"/>
              <w:rPr>
                <w:sz w:val="18"/>
                <w:szCs w:val="18"/>
              </w:rPr>
            </w:pPr>
            <w:bookmarkStart w:id="104" w:name="RANGE!A1:U6"/>
            <w:r w:rsidRPr="00703BC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3BC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03BC5">
              <w:rPr>
                <w:sz w:val="18"/>
                <w:szCs w:val="18"/>
              </w:rPr>
              <w:t>/</w:t>
            </w:r>
            <w:proofErr w:type="spellStart"/>
            <w:r w:rsidRPr="00703BC5">
              <w:rPr>
                <w:sz w:val="18"/>
                <w:szCs w:val="18"/>
              </w:rPr>
              <w:t>п</w:t>
            </w:r>
            <w:bookmarkEnd w:id="104"/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384B0E" w:rsidRPr="00703BC5" w:rsidRDefault="00384B0E" w:rsidP="00453951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Наименование котел</w:t>
            </w:r>
            <w:r w:rsidRPr="00703BC5">
              <w:rPr>
                <w:sz w:val="18"/>
                <w:szCs w:val="18"/>
              </w:rPr>
              <w:t>ь</w:t>
            </w:r>
            <w:r w:rsidRPr="00703BC5">
              <w:rPr>
                <w:sz w:val="18"/>
                <w:szCs w:val="18"/>
              </w:rPr>
              <w:t>ной,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4B0E" w:rsidRPr="00703BC5" w:rsidRDefault="00384B0E" w:rsidP="00453951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Планируемые действия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384B0E" w:rsidRPr="00703BC5" w:rsidRDefault="00384B0E" w:rsidP="00BB76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84B0E" w:rsidRPr="00703BC5" w:rsidRDefault="00384B0E" w:rsidP="00453951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Всего</w:t>
            </w:r>
          </w:p>
        </w:tc>
      </w:tr>
      <w:tr w:rsidR="00384B0E" w:rsidRPr="00703BC5" w:rsidTr="0060735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84B0E" w:rsidRPr="00703BC5" w:rsidRDefault="00384B0E" w:rsidP="00453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384B0E" w:rsidRPr="00703BC5" w:rsidRDefault="00384B0E" w:rsidP="007F119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 xml:space="preserve">Коммунальная котельная п. </w:t>
            </w:r>
            <w:proofErr w:type="spellStart"/>
            <w:r w:rsidRPr="00703BC5">
              <w:rPr>
                <w:b/>
                <w:bCs/>
                <w:sz w:val="18"/>
                <w:szCs w:val="18"/>
              </w:rPr>
              <w:t>Трещевский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84B0E"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384B0E"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0E" w:rsidRPr="00703BC5" w:rsidRDefault="00607352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384B0E" w:rsidRPr="00703BC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4B0E" w:rsidRPr="00703BC5" w:rsidRDefault="00607352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384B0E" w:rsidRPr="00703BC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84B0E" w:rsidRPr="00703BC5" w:rsidRDefault="00607352" w:rsidP="00556D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</w:t>
            </w:r>
            <w:r w:rsidR="00556D21">
              <w:rPr>
                <w:b/>
                <w:bCs/>
                <w:sz w:val="18"/>
                <w:szCs w:val="18"/>
              </w:rPr>
              <w:t>3</w:t>
            </w:r>
            <w:r w:rsidR="00384B0E" w:rsidRPr="00703BC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A643A" w:rsidRPr="00703BC5" w:rsidTr="00607352">
        <w:trPr>
          <w:trHeight w:val="340"/>
        </w:trPr>
        <w:tc>
          <w:tcPr>
            <w:tcW w:w="568" w:type="dxa"/>
            <w:vMerge w:val="restart"/>
            <w:vAlign w:val="center"/>
          </w:tcPr>
          <w:p w:rsidR="000A643A" w:rsidRPr="00703BC5" w:rsidRDefault="000A643A" w:rsidP="00453951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A643A" w:rsidRPr="00703BC5" w:rsidRDefault="000A643A" w:rsidP="004539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оборудования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643A" w:rsidRPr="00703BC5" w:rsidRDefault="000A643A" w:rsidP="00BE5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насосного и тягодутьевого оборудования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703BC5">
              <w:rPr>
                <w:sz w:val="18"/>
                <w:szCs w:val="18"/>
              </w:rPr>
              <w:t xml:space="preserve"> </w:t>
            </w:r>
          </w:p>
        </w:tc>
      </w:tr>
      <w:tr w:rsidR="00607352" w:rsidRPr="00703BC5" w:rsidTr="00607352">
        <w:trPr>
          <w:trHeight w:val="340"/>
        </w:trPr>
        <w:tc>
          <w:tcPr>
            <w:tcW w:w="568" w:type="dxa"/>
            <w:vMerge/>
            <w:vAlign w:val="center"/>
          </w:tcPr>
          <w:p w:rsidR="00607352" w:rsidRPr="00703BC5" w:rsidRDefault="00607352" w:rsidP="00453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607352" w:rsidRDefault="00607352" w:rsidP="004539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07352" w:rsidRDefault="00607352" w:rsidP="00BE5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котлов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07352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07352" w:rsidRPr="00703BC5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07352" w:rsidRDefault="00607352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0A643A" w:rsidRPr="00703BC5" w:rsidTr="00607352">
        <w:trPr>
          <w:trHeight w:val="340"/>
        </w:trPr>
        <w:tc>
          <w:tcPr>
            <w:tcW w:w="568" w:type="dxa"/>
            <w:vMerge/>
            <w:vAlign w:val="center"/>
          </w:tcPr>
          <w:p w:rsidR="000A643A" w:rsidRPr="00703BC5" w:rsidRDefault="000A643A" w:rsidP="00453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A643A" w:rsidRPr="00703BC5" w:rsidRDefault="000A643A" w:rsidP="004539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643A" w:rsidRPr="00703BC5" w:rsidRDefault="000A643A" w:rsidP="00BE5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административного здания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A643A" w:rsidRPr="00703BC5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0A643A" w:rsidRPr="00703BC5" w:rsidTr="00607352">
        <w:trPr>
          <w:trHeight w:val="340"/>
        </w:trPr>
        <w:tc>
          <w:tcPr>
            <w:tcW w:w="568" w:type="dxa"/>
            <w:vMerge/>
            <w:vAlign w:val="center"/>
          </w:tcPr>
          <w:p w:rsidR="000A643A" w:rsidRPr="00703BC5" w:rsidRDefault="000A643A" w:rsidP="00453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A643A" w:rsidRPr="00703BC5" w:rsidRDefault="000A643A" w:rsidP="004539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643A" w:rsidRDefault="000A643A" w:rsidP="00BE5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водоподготовительного оборудования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643A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A643A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0A643A" w:rsidRPr="00703BC5" w:rsidTr="00607352">
        <w:trPr>
          <w:trHeight w:val="340"/>
        </w:trPr>
        <w:tc>
          <w:tcPr>
            <w:tcW w:w="568" w:type="dxa"/>
            <w:vMerge/>
            <w:vAlign w:val="center"/>
          </w:tcPr>
          <w:p w:rsidR="000A643A" w:rsidRPr="00703BC5" w:rsidRDefault="000A643A" w:rsidP="00453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A643A" w:rsidRPr="00703BC5" w:rsidRDefault="000A643A" w:rsidP="004539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643A" w:rsidRDefault="000A643A" w:rsidP="00BE5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дымовой трубы и зол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улавливающих установок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A643A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A643A" w:rsidRDefault="000A643A" w:rsidP="0010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A643A" w:rsidRPr="00703BC5" w:rsidRDefault="000A643A" w:rsidP="007D6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384B0E" w:rsidRPr="00703BC5" w:rsidTr="00607352">
        <w:trPr>
          <w:trHeight w:val="340"/>
        </w:trPr>
        <w:tc>
          <w:tcPr>
            <w:tcW w:w="6662" w:type="dxa"/>
            <w:gridSpan w:val="3"/>
            <w:shd w:val="clear" w:color="auto" w:fill="auto"/>
            <w:vAlign w:val="center"/>
          </w:tcPr>
          <w:p w:rsidR="00384B0E" w:rsidRPr="00703BC5" w:rsidRDefault="00384B0E" w:rsidP="00453951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ИТОГО ПО КОТЕЛЬНОЙ: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84B0E"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B0E" w:rsidRPr="00703BC5" w:rsidRDefault="00556D21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384B0E"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0E" w:rsidRPr="00703BC5" w:rsidRDefault="00384B0E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0E" w:rsidRPr="00703BC5" w:rsidRDefault="00607352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4B0E" w:rsidRPr="00703BC5" w:rsidRDefault="00607352" w:rsidP="00106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384B0E" w:rsidRPr="00703BC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84B0E" w:rsidRPr="00703BC5" w:rsidRDefault="00607352" w:rsidP="00556D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</w:t>
            </w:r>
            <w:r w:rsidR="00556D21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A23125" w:rsidRPr="00703BC5" w:rsidRDefault="00A23125" w:rsidP="00C20CE3">
      <w:pPr>
        <w:jc w:val="both"/>
        <w:rPr>
          <w:noProof/>
          <w:color w:val="000000"/>
        </w:rPr>
        <w:sectPr w:rsidR="00A23125" w:rsidRPr="00703BC5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A23125" w:rsidRPr="00703BC5" w:rsidRDefault="00A23125" w:rsidP="00556D21">
      <w:pPr>
        <w:pStyle w:val="1"/>
        <w:jc w:val="center"/>
      </w:pPr>
      <w:bookmarkStart w:id="105" w:name="_Toc359926470"/>
      <w:bookmarkStart w:id="106" w:name="_Toc405444566"/>
      <w:r w:rsidRPr="00703BC5">
        <w:lastRenderedPageBreak/>
        <w:t>7.2. Предложения по величине необходимых инвестиций в строительство, р</w:t>
      </w:r>
      <w:r w:rsidRPr="00703BC5">
        <w:t>е</w:t>
      </w:r>
      <w:r w:rsidRPr="00703BC5">
        <w:t>конструкцию и техническое перевооружение источников тепловой энергии на ка</w:t>
      </w:r>
      <w:r w:rsidRPr="00703BC5">
        <w:t>ж</w:t>
      </w:r>
      <w:r w:rsidRPr="00703BC5">
        <w:t>дом этапе</w:t>
      </w:r>
      <w:bookmarkEnd w:id="105"/>
      <w:bookmarkEnd w:id="106"/>
    </w:p>
    <w:p w:rsidR="002C3309" w:rsidRPr="00703BC5" w:rsidRDefault="002C3309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2C3309" w:rsidRPr="00703BC5" w:rsidRDefault="00C34BBF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Информация о величине инвестиций в проиндексированных ценах по разделу строительство источников теплов</w:t>
      </w:r>
      <w:r w:rsidR="00300C1A" w:rsidRPr="00703BC5">
        <w:rPr>
          <w:sz w:val="26"/>
          <w:szCs w:val="26"/>
        </w:rPr>
        <w:t xml:space="preserve">ой энергии приведена в таблице </w:t>
      </w:r>
      <w:r w:rsidR="0061385A" w:rsidRPr="00703BC5">
        <w:rPr>
          <w:sz w:val="26"/>
          <w:szCs w:val="26"/>
        </w:rPr>
        <w:t>1</w:t>
      </w:r>
      <w:r w:rsidR="00AA7C62" w:rsidRPr="00703BC5">
        <w:rPr>
          <w:sz w:val="26"/>
          <w:szCs w:val="26"/>
        </w:rPr>
        <w:t>9</w:t>
      </w:r>
      <w:r w:rsidRPr="00703BC5">
        <w:rPr>
          <w:sz w:val="26"/>
          <w:szCs w:val="26"/>
        </w:rPr>
        <w:t>.</w:t>
      </w:r>
    </w:p>
    <w:p w:rsidR="00DF1725" w:rsidRPr="00703BC5" w:rsidRDefault="00DF1725" w:rsidP="00DF1725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конструкция источников тепловой энергии приведена в таблице </w:t>
      </w:r>
      <w:r w:rsidR="00AA7C62" w:rsidRPr="00703BC5">
        <w:rPr>
          <w:sz w:val="26"/>
          <w:szCs w:val="26"/>
        </w:rPr>
        <w:t>20</w:t>
      </w:r>
      <w:r w:rsidRPr="00703BC5">
        <w:rPr>
          <w:sz w:val="26"/>
          <w:szCs w:val="26"/>
        </w:rPr>
        <w:t>.</w:t>
      </w:r>
    </w:p>
    <w:p w:rsidR="00C03B36" w:rsidRPr="00703BC5" w:rsidRDefault="00C03B36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Информация о величине инвестиций в проиндексированных ценах по разделу уст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новка ВПУ на существующих </w:t>
      </w:r>
      <w:r w:rsidR="00300C1A" w:rsidRPr="00703BC5">
        <w:rPr>
          <w:sz w:val="26"/>
          <w:szCs w:val="26"/>
        </w:rPr>
        <w:t>и</w:t>
      </w:r>
      <w:r w:rsidR="00DF1725" w:rsidRPr="00703BC5">
        <w:rPr>
          <w:sz w:val="26"/>
          <w:szCs w:val="26"/>
        </w:rPr>
        <w:t xml:space="preserve">сточниках приведена в таблице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1</w:t>
      </w:r>
      <w:r w:rsidRPr="00703BC5">
        <w:rPr>
          <w:sz w:val="26"/>
          <w:szCs w:val="26"/>
        </w:rPr>
        <w:t>.</w:t>
      </w:r>
    </w:p>
    <w:p w:rsidR="00C03B36" w:rsidRPr="00703BC5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Информация о величине инвестиций в проиндексированных ценах в целом по всем мероприятиям по источникам теплов</w:t>
      </w:r>
      <w:r w:rsidR="00300C1A" w:rsidRPr="00703BC5">
        <w:rPr>
          <w:sz w:val="26"/>
          <w:szCs w:val="26"/>
        </w:rPr>
        <w:t>о</w:t>
      </w:r>
      <w:r w:rsidR="00DF1725" w:rsidRPr="00703BC5">
        <w:rPr>
          <w:sz w:val="26"/>
          <w:szCs w:val="26"/>
        </w:rPr>
        <w:t xml:space="preserve">й энергии приведена в таблице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2</w:t>
      </w:r>
      <w:r w:rsidRPr="00703BC5">
        <w:rPr>
          <w:sz w:val="26"/>
          <w:szCs w:val="26"/>
        </w:rPr>
        <w:t>.</w:t>
      </w:r>
    </w:p>
    <w:p w:rsidR="00C03B36" w:rsidRPr="00703BC5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703BC5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DF1725" w:rsidRDefault="00DF1725" w:rsidP="00556D21">
      <w:pPr>
        <w:jc w:val="center"/>
        <w:rPr>
          <w:b/>
          <w:noProof/>
        </w:rPr>
      </w:pPr>
      <w:r w:rsidRPr="00703BC5">
        <w:rPr>
          <w:b/>
          <w:bCs/>
        </w:rPr>
        <w:lastRenderedPageBreak/>
        <w:t>Таблиц</w:t>
      </w:r>
      <w:r w:rsidR="0061385A" w:rsidRPr="00703BC5">
        <w:rPr>
          <w:b/>
          <w:bCs/>
        </w:rPr>
        <w:t>а 1</w:t>
      </w:r>
      <w:r w:rsidR="00AA7C62" w:rsidRPr="00703BC5">
        <w:rPr>
          <w:b/>
          <w:bCs/>
        </w:rPr>
        <w:t>9</w:t>
      </w:r>
      <w:r w:rsidRPr="00703BC5">
        <w:rPr>
          <w:b/>
          <w:bCs/>
        </w:rPr>
        <w:t xml:space="preserve">. </w:t>
      </w:r>
      <w:r w:rsidRPr="00703BC5">
        <w:rPr>
          <w:b/>
        </w:rPr>
        <w:t>Всего затраты по разделу «Строительство источников тепловой энергии»</w:t>
      </w:r>
      <w:r w:rsidRPr="00703BC5">
        <w:rPr>
          <w:b/>
          <w:noProof/>
        </w:rPr>
        <w:t>, тыс. руб.</w:t>
      </w:r>
    </w:p>
    <w:p w:rsidR="00D34406" w:rsidRPr="00703BC5" w:rsidRDefault="00D34406" w:rsidP="00556D21">
      <w:pPr>
        <w:jc w:val="center"/>
        <w:rPr>
          <w:b/>
        </w:rPr>
      </w:pPr>
    </w:p>
    <w:tbl>
      <w:tblPr>
        <w:tblW w:w="10226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35"/>
        <w:gridCol w:w="576"/>
        <w:gridCol w:w="714"/>
        <w:gridCol w:w="687"/>
        <w:gridCol w:w="687"/>
        <w:gridCol w:w="799"/>
        <w:gridCol w:w="714"/>
        <w:gridCol w:w="714"/>
        <w:gridCol w:w="714"/>
        <w:gridCol w:w="687"/>
        <w:gridCol w:w="781"/>
      </w:tblGrid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556D2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56D2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556D2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ПИР и ПСД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sz w:val="18"/>
                <w:szCs w:val="18"/>
              </w:rPr>
            </w:pPr>
            <w:proofErr w:type="gramStart"/>
            <w:r w:rsidRPr="00703BC5">
              <w:rPr>
                <w:sz w:val="18"/>
                <w:szCs w:val="18"/>
              </w:rPr>
              <w:t>СМ</w:t>
            </w:r>
            <w:proofErr w:type="gramEnd"/>
            <w:r w:rsidRPr="00703BC5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EF622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703BC5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НДС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9B4A8B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4406" w:rsidRPr="00703BC5" w:rsidRDefault="00D34406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F1725" w:rsidRPr="00703BC5" w:rsidRDefault="00DF1725" w:rsidP="00C03B36">
      <w:pPr>
        <w:jc w:val="both"/>
        <w:rPr>
          <w:b/>
          <w:bCs/>
        </w:rPr>
      </w:pPr>
    </w:p>
    <w:p w:rsidR="00C03B36" w:rsidRPr="00703BC5" w:rsidRDefault="00C03B36" w:rsidP="00556D21">
      <w:pPr>
        <w:jc w:val="center"/>
        <w:rPr>
          <w:b/>
        </w:rPr>
      </w:pPr>
      <w:r w:rsidRPr="00703BC5">
        <w:rPr>
          <w:b/>
          <w:bCs/>
        </w:rPr>
        <w:t>Таблиц</w:t>
      </w:r>
      <w:r w:rsidR="0061385A" w:rsidRPr="00703BC5">
        <w:rPr>
          <w:b/>
          <w:bCs/>
        </w:rPr>
        <w:t xml:space="preserve">а </w:t>
      </w:r>
      <w:r w:rsidR="00AA7C62" w:rsidRPr="00703BC5">
        <w:rPr>
          <w:b/>
          <w:bCs/>
        </w:rPr>
        <w:t>20</w:t>
      </w:r>
      <w:r w:rsidRPr="00703BC5">
        <w:rPr>
          <w:b/>
          <w:bCs/>
        </w:rPr>
        <w:t xml:space="preserve">. </w:t>
      </w:r>
      <w:r w:rsidRPr="00703BC5">
        <w:rPr>
          <w:b/>
        </w:rPr>
        <w:t>Всего затраты по разделу «</w:t>
      </w:r>
      <w:r w:rsidR="00DB4F03" w:rsidRPr="00703BC5">
        <w:rPr>
          <w:b/>
        </w:rPr>
        <w:t>Реконструкция</w:t>
      </w:r>
      <w:r w:rsidRPr="00703BC5">
        <w:rPr>
          <w:b/>
        </w:rPr>
        <w:t xml:space="preserve"> источников тепловой энергии»</w:t>
      </w:r>
      <w:r w:rsidR="006B2791" w:rsidRPr="00703BC5">
        <w:rPr>
          <w:b/>
          <w:noProof/>
        </w:rPr>
        <w:t>, тыс. руб.</w:t>
      </w:r>
    </w:p>
    <w:tbl>
      <w:tblPr>
        <w:tblW w:w="10104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35"/>
        <w:gridCol w:w="576"/>
        <w:gridCol w:w="576"/>
        <w:gridCol w:w="716"/>
        <w:gridCol w:w="716"/>
        <w:gridCol w:w="689"/>
        <w:gridCol w:w="689"/>
        <w:gridCol w:w="802"/>
        <w:gridCol w:w="716"/>
        <w:gridCol w:w="689"/>
        <w:gridCol w:w="782"/>
      </w:tblGrid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D3440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ПИР и ПСД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proofErr w:type="gramStart"/>
            <w:r w:rsidRPr="00703BC5">
              <w:rPr>
                <w:sz w:val="18"/>
                <w:szCs w:val="18"/>
              </w:rPr>
              <w:t>СМ</w:t>
            </w:r>
            <w:proofErr w:type="gramEnd"/>
            <w:r w:rsidRPr="00703BC5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F0236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703BC5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D3440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D3440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EF6225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1448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НДС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D3440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D3440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4406" w:rsidRPr="00703BC5" w:rsidRDefault="00EF6225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1930</w:t>
            </w:r>
          </w:p>
        </w:tc>
      </w:tr>
    </w:tbl>
    <w:p w:rsidR="00C03B36" w:rsidRPr="00703BC5" w:rsidRDefault="00C03B36" w:rsidP="00C03B36">
      <w:pPr>
        <w:ind w:left="720" w:firstLine="539"/>
        <w:jc w:val="both"/>
        <w:rPr>
          <w:b/>
          <w:sz w:val="20"/>
          <w:szCs w:val="20"/>
        </w:rPr>
      </w:pPr>
    </w:p>
    <w:p w:rsidR="00C03B36" w:rsidRDefault="0061385A" w:rsidP="00556D21">
      <w:pPr>
        <w:jc w:val="center"/>
        <w:rPr>
          <w:b/>
          <w:noProof/>
        </w:rPr>
      </w:pPr>
      <w:r w:rsidRPr="00703BC5">
        <w:rPr>
          <w:b/>
          <w:bCs/>
        </w:rPr>
        <w:t>Таблица 2</w:t>
      </w:r>
      <w:r w:rsidR="00AA7C62" w:rsidRPr="00703BC5">
        <w:rPr>
          <w:b/>
          <w:bCs/>
        </w:rPr>
        <w:t>1</w:t>
      </w:r>
      <w:r w:rsidR="00C03B36" w:rsidRPr="00703BC5">
        <w:rPr>
          <w:b/>
          <w:bCs/>
        </w:rPr>
        <w:t xml:space="preserve">. Всего </w:t>
      </w:r>
      <w:r w:rsidR="00C03B36" w:rsidRPr="00703BC5">
        <w:rPr>
          <w:b/>
        </w:rPr>
        <w:t xml:space="preserve">затраты </w:t>
      </w:r>
      <w:r w:rsidR="00C03B36" w:rsidRPr="00703BC5">
        <w:rPr>
          <w:b/>
          <w:bCs/>
        </w:rPr>
        <w:t>по разделу «Установка ВПУ на источниках тепловой энергии»</w:t>
      </w:r>
      <w:r w:rsidR="006B2791" w:rsidRPr="00703BC5">
        <w:rPr>
          <w:b/>
          <w:noProof/>
        </w:rPr>
        <w:t>, тыс. руб.</w:t>
      </w:r>
    </w:p>
    <w:p w:rsidR="00D34406" w:rsidRPr="00703BC5" w:rsidRDefault="00D34406" w:rsidP="00556D21">
      <w:pPr>
        <w:jc w:val="center"/>
        <w:rPr>
          <w:b/>
          <w:bCs/>
        </w:rPr>
      </w:pPr>
    </w:p>
    <w:tbl>
      <w:tblPr>
        <w:tblW w:w="10264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76"/>
        <w:gridCol w:w="576"/>
        <w:gridCol w:w="694"/>
        <w:gridCol w:w="694"/>
        <w:gridCol w:w="694"/>
        <w:gridCol w:w="694"/>
        <w:gridCol w:w="694"/>
        <w:gridCol w:w="808"/>
        <w:gridCol w:w="694"/>
        <w:gridCol w:w="694"/>
        <w:gridCol w:w="928"/>
      </w:tblGrid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703B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D3440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4539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D3440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ПИР и ПСД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34406"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proofErr w:type="gramStart"/>
            <w:r w:rsidRPr="00703BC5">
              <w:rPr>
                <w:sz w:val="18"/>
                <w:szCs w:val="18"/>
              </w:rPr>
              <w:t>СМ</w:t>
            </w:r>
            <w:proofErr w:type="gramEnd"/>
            <w:r w:rsidRPr="00703BC5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F0236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703BC5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НДС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607352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D34406" w:rsidRPr="00703BC5" w:rsidTr="00D34406">
        <w:tc>
          <w:tcPr>
            <w:tcW w:w="2518" w:type="dxa"/>
            <w:shd w:val="clear" w:color="auto" w:fill="auto"/>
            <w:vAlign w:val="bottom"/>
          </w:tcPr>
          <w:p w:rsidR="00D34406" w:rsidRPr="00703BC5" w:rsidRDefault="00D3440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F0236A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34406" w:rsidRPr="00703BC5" w:rsidRDefault="00D3440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3440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</w:tbl>
    <w:p w:rsidR="00C03B36" w:rsidRPr="00703BC5" w:rsidRDefault="00C03B36" w:rsidP="00C03B36">
      <w:pPr>
        <w:ind w:firstLine="540"/>
        <w:jc w:val="both"/>
        <w:rPr>
          <w:sz w:val="20"/>
          <w:szCs w:val="20"/>
        </w:rPr>
      </w:pPr>
    </w:p>
    <w:p w:rsidR="007E6CEA" w:rsidRPr="00703BC5" w:rsidRDefault="0061385A" w:rsidP="00556D21">
      <w:pPr>
        <w:jc w:val="center"/>
        <w:rPr>
          <w:b/>
          <w:noProof/>
        </w:rPr>
      </w:pPr>
      <w:r w:rsidRPr="00703BC5">
        <w:rPr>
          <w:b/>
          <w:bCs/>
        </w:rPr>
        <w:t>Таблица 2</w:t>
      </w:r>
      <w:r w:rsidR="00AA7C62" w:rsidRPr="00703BC5">
        <w:rPr>
          <w:b/>
          <w:bCs/>
        </w:rPr>
        <w:t>2</w:t>
      </w:r>
      <w:r w:rsidR="00C03B36" w:rsidRPr="00703BC5">
        <w:rPr>
          <w:b/>
          <w:bCs/>
        </w:rPr>
        <w:t>. Величина необходимых инвестиций в</w:t>
      </w:r>
      <w:r w:rsidR="007E6CEA" w:rsidRPr="00703BC5">
        <w:rPr>
          <w:b/>
          <w:bCs/>
        </w:rPr>
        <w:t xml:space="preserve"> строительство,</w:t>
      </w:r>
      <w:r w:rsidR="00887FD1" w:rsidRPr="00703BC5">
        <w:rPr>
          <w:b/>
          <w:bCs/>
        </w:rPr>
        <w:t xml:space="preserve"> реконструкцию</w:t>
      </w:r>
      <w:r w:rsidR="00C03B36" w:rsidRPr="00703BC5">
        <w:rPr>
          <w:b/>
          <w:bCs/>
        </w:rPr>
        <w:t xml:space="preserve"> и установку ВПУ на источниках тепловой энергии</w:t>
      </w:r>
      <w:r w:rsidR="007E6CEA" w:rsidRPr="00703BC5">
        <w:rPr>
          <w:b/>
          <w:noProof/>
        </w:rPr>
        <w:t>,</w:t>
      </w:r>
    </w:p>
    <w:p w:rsidR="00C03B36" w:rsidRPr="00703BC5" w:rsidRDefault="006B2791" w:rsidP="00556D21">
      <w:pPr>
        <w:jc w:val="center"/>
        <w:rPr>
          <w:b/>
          <w:bCs/>
        </w:rPr>
      </w:pPr>
      <w:r w:rsidRPr="00703BC5">
        <w:rPr>
          <w:b/>
          <w:noProof/>
        </w:rPr>
        <w:t>тыс. руб.</w:t>
      </w:r>
    </w:p>
    <w:tbl>
      <w:tblPr>
        <w:tblW w:w="10222" w:type="dxa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16"/>
        <w:gridCol w:w="692"/>
        <w:gridCol w:w="692"/>
        <w:gridCol w:w="692"/>
        <w:gridCol w:w="805"/>
        <w:gridCol w:w="692"/>
        <w:gridCol w:w="692"/>
        <w:gridCol w:w="692"/>
        <w:gridCol w:w="692"/>
        <w:gridCol w:w="692"/>
        <w:gridCol w:w="747"/>
      </w:tblGrid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640736" w:rsidP="00640736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ПИР и ПСД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640736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18"/>
                <w:szCs w:val="18"/>
              </w:rPr>
            </w:pPr>
            <w:proofErr w:type="gramStart"/>
            <w:r w:rsidRPr="00703BC5">
              <w:rPr>
                <w:sz w:val="18"/>
                <w:szCs w:val="18"/>
              </w:rPr>
              <w:t>СМ</w:t>
            </w:r>
            <w:proofErr w:type="gramEnd"/>
            <w:r w:rsidRPr="00703BC5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4073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4073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EF622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703BC5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64073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64073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1448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НДС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40736"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0E6853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</w:tr>
      <w:tr w:rsidR="00640736" w:rsidRPr="00703BC5" w:rsidTr="00640736">
        <w:tc>
          <w:tcPr>
            <w:tcW w:w="2518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40736" w:rsidRPr="00703BC5" w:rsidRDefault="00EF6225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="006407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EF6225" w:rsidP="00EF62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EF6225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640736"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40736" w:rsidRPr="00703BC5" w:rsidRDefault="000E6853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</w:t>
            </w:r>
            <w:r w:rsidR="006407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71DD0" w:rsidRPr="00703BC5" w:rsidRDefault="00971DD0" w:rsidP="00C03B36">
      <w:pPr>
        <w:spacing w:line="360" w:lineRule="auto"/>
        <w:ind w:firstLine="540"/>
        <w:jc w:val="both"/>
        <w:rPr>
          <w:sz w:val="26"/>
          <w:szCs w:val="26"/>
        </w:rPr>
        <w:sectPr w:rsidR="00971DD0" w:rsidRPr="00703BC5" w:rsidSect="00C03B36">
          <w:pgSz w:w="16839" w:h="11907" w:orient="landscape" w:code="9"/>
          <w:pgMar w:top="1259" w:right="380" w:bottom="703" w:left="902" w:header="0" w:footer="425" w:gutter="0"/>
          <w:cols w:space="720"/>
          <w:docGrid w:linePitch="326"/>
        </w:sectPr>
      </w:pPr>
    </w:p>
    <w:p w:rsidR="00C03B36" w:rsidRPr="00703BC5" w:rsidRDefault="00C03B3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7" w:name="_Toc359926481"/>
    </w:p>
    <w:p w:rsidR="00A23125" w:rsidRPr="00703BC5" w:rsidRDefault="00A23125" w:rsidP="00640736">
      <w:pPr>
        <w:pStyle w:val="1"/>
        <w:jc w:val="center"/>
      </w:pPr>
      <w:bookmarkStart w:id="108" w:name="_Toc405444567"/>
      <w:r w:rsidRPr="00703BC5">
        <w:t>7.3. Предложения по величине необходимых инвестиций в строительство, р</w:t>
      </w:r>
      <w:r w:rsidRPr="00703BC5">
        <w:t>е</w:t>
      </w:r>
      <w:r w:rsidRPr="00703BC5">
        <w:t>конструкцию и техническое перевооружение тепловых сетей и сооружений на них</w:t>
      </w:r>
      <w:bookmarkEnd w:id="107"/>
      <w:bookmarkEnd w:id="108"/>
    </w:p>
    <w:p w:rsidR="00212676" w:rsidRPr="00703BC5" w:rsidRDefault="00212676" w:rsidP="0064073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</w:p>
    <w:p w:rsidR="00A23125" w:rsidRPr="00703BC5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Информация о величине инвестиций в проин</w:t>
      </w:r>
      <w:r w:rsidR="009B4A8B" w:rsidRPr="00703BC5">
        <w:rPr>
          <w:sz w:val="26"/>
          <w:szCs w:val="26"/>
        </w:rPr>
        <w:t xml:space="preserve">дексированных ценах по разделу строительство </w:t>
      </w:r>
      <w:r w:rsidRPr="00703BC5">
        <w:rPr>
          <w:sz w:val="26"/>
          <w:szCs w:val="26"/>
        </w:rPr>
        <w:t xml:space="preserve">тепловых сетей приведена в таблице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3</w:t>
      </w:r>
      <w:r w:rsidRPr="00703BC5">
        <w:rPr>
          <w:sz w:val="26"/>
          <w:szCs w:val="26"/>
        </w:rPr>
        <w:t>.</w:t>
      </w:r>
    </w:p>
    <w:p w:rsidR="009B4A8B" w:rsidRPr="00703BC5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 xml:space="preserve">конструкция и техническое перевооружение тепловых сетей приведена в таблице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4</w:t>
      </w:r>
      <w:r w:rsidRPr="00703BC5">
        <w:rPr>
          <w:sz w:val="26"/>
          <w:szCs w:val="26"/>
        </w:rPr>
        <w:t>.</w:t>
      </w:r>
    </w:p>
    <w:p w:rsidR="009B4A8B" w:rsidRPr="00703BC5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Информация о величине инвестиций в проиндексированных ценах в целом по всем мероприятиям по тепловым сетям приведена в таблице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5</w:t>
      </w:r>
      <w:r w:rsidRPr="00703BC5">
        <w:rPr>
          <w:sz w:val="26"/>
          <w:szCs w:val="26"/>
        </w:rPr>
        <w:t>.</w:t>
      </w:r>
    </w:p>
    <w:p w:rsidR="009B4A8B" w:rsidRPr="00703BC5" w:rsidRDefault="009B4A8B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A23125" w:rsidRPr="00703BC5" w:rsidRDefault="00A23125" w:rsidP="002C3309">
      <w:pPr>
        <w:spacing w:line="360" w:lineRule="auto"/>
        <w:ind w:left="720" w:firstLine="539"/>
        <w:jc w:val="both"/>
        <w:rPr>
          <w:b/>
        </w:rPr>
      </w:pPr>
    </w:p>
    <w:p w:rsidR="00A23125" w:rsidRPr="00703BC5" w:rsidRDefault="00A23125" w:rsidP="00C20CE3">
      <w:pPr>
        <w:ind w:left="720" w:firstLine="539"/>
        <w:jc w:val="both"/>
        <w:rPr>
          <w:b/>
        </w:rPr>
        <w:sectPr w:rsidR="00A23125" w:rsidRPr="00703BC5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A23125" w:rsidRDefault="00A23125" w:rsidP="00640736">
      <w:pPr>
        <w:jc w:val="center"/>
        <w:rPr>
          <w:b/>
          <w:noProof/>
        </w:rPr>
      </w:pPr>
      <w:r w:rsidRPr="00703BC5">
        <w:rPr>
          <w:b/>
          <w:bCs/>
        </w:rPr>
        <w:lastRenderedPageBreak/>
        <w:t xml:space="preserve">Таблица </w:t>
      </w:r>
      <w:r w:rsidR="0061385A" w:rsidRPr="00703BC5">
        <w:rPr>
          <w:b/>
          <w:bCs/>
        </w:rPr>
        <w:t>2</w:t>
      </w:r>
      <w:r w:rsidR="00AA7C62" w:rsidRPr="00703BC5">
        <w:rPr>
          <w:b/>
          <w:bCs/>
        </w:rPr>
        <w:t>3</w:t>
      </w:r>
      <w:r w:rsidRPr="00703BC5">
        <w:rPr>
          <w:b/>
          <w:bCs/>
        </w:rPr>
        <w:t xml:space="preserve">. </w:t>
      </w:r>
      <w:r w:rsidR="008954A8" w:rsidRPr="00703BC5">
        <w:rPr>
          <w:b/>
        </w:rPr>
        <w:t xml:space="preserve">Всего затраты по разделу «Строительство </w:t>
      </w:r>
      <w:r w:rsidRPr="00703BC5">
        <w:rPr>
          <w:b/>
        </w:rPr>
        <w:t>тепловых сетей»</w:t>
      </w:r>
      <w:r w:rsidR="006B2791" w:rsidRPr="00703BC5">
        <w:rPr>
          <w:b/>
          <w:noProof/>
        </w:rPr>
        <w:t>, тыс. руб.</w:t>
      </w:r>
    </w:p>
    <w:p w:rsidR="00640736" w:rsidRPr="00703BC5" w:rsidRDefault="00640736" w:rsidP="00640736">
      <w:pPr>
        <w:jc w:val="center"/>
        <w:rPr>
          <w:b/>
        </w:rPr>
      </w:pPr>
    </w:p>
    <w:tbl>
      <w:tblPr>
        <w:tblW w:w="1026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692"/>
        <w:gridCol w:w="692"/>
        <w:gridCol w:w="692"/>
        <w:gridCol w:w="692"/>
        <w:gridCol w:w="810"/>
        <w:gridCol w:w="716"/>
        <w:gridCol w:w="716"/>
        <w:gridCol w:w="692"/>
        <w:gridCol w:w="692"/>
        <w:gridCol w:w="692"/>
        <w:gridCol w:w="929"/>
      </w:tblGrid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703BC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ПИР и ПСД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20"/>
                <w:szCs w:val="20"/>
              </w:rPr>
            </w:pPr>
            <w:proofErr w:type="gramStart"/>
            <w:r w:rsidRPr="00703BC5">
              <w:rPr>
                <w:sz w:val="20"/>
                <w:szCs w:val="20"/>
              </w:rPr>
              <w:t>СМ</w:t>
            </w:r>
            <w:proofErr w:type="gramEnd"/>
            <w:r w:rsidRPr="00703BC5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703BC5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703BC5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703BC5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Непредвиденные ра</w:t>
            </w:r>
            <w:r w:rsidRPr="00703BC5">
              <w:rPr>
                <w:sz w:val="20"/>
                <w:szCs w:val="20"/>
              </w:rPr>
              <w:t>с</w:t>
            </w:r>
            <w:r w:rsidRPr="00703BC5">
              <w:rPr>
                <w:sz w:val="20"/>
                <w:szCs w:val="20"/>
              </w:rPr>
              <w:t>ходы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НДС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50" w:type="dxa"/>
            <w:shd w:val="clear" w:color="auto" w:fill="auto"/>
            <w:vAlign w:val="bottom"/>
          </w:tcPr>
          <w:p w:rsidR="00640736" w:rsidRPr="00703BC5" w:rsidRDefault="00640736" w:rsidP="00453951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23125" w:rsidRPr="00703BC5" w:rsidRDefault="00A23125" w:rsidP="00C20CE3">
      <w:pPr>
        <w:ind w:left="720" w:firstLine="539"/>
        <w:jc w:val="both"/>
        <w:rPr>
          <w:sz w:val="20"/>
          <w:szCs w:val="20"/>
        </w:rPr>
      </w:pPr>
    </w:p>
    <w:p w:rsidR="008954A8" w:rsidRDefault="008954A8" w:rsidP="00640736">
      <w:pPr>
        <w:jc w:val="center"/>
        <w:rPr>
          <w:b/>
          <w:noProof/>
        </w:rPr>
      </w:pPr>
      <w:r w:rsidRPr="00703BC5">
        <w:rPr>
          <w:b/>
          <w:bCs/>
        </w:rPr>
        <w:t xml:space="preserve">Таблица </w:t>
      </w:r>
      <w:r w:rsidR="0061385A" w:rsidRPr="00703BC5">
        <w:rPr>
          <w:b/>
          <w:bCs/>
        </w:rPr>
        <w:t>2</w:t>
      </w:r>
      <w:r w:rsidR="00AA7C62" w:rsidRPr="00703BC5">
        <w:rPr>
          <w:b/>
          <w:bCs/>
        </w:rPr>
        <w:t>4</w:t>
      </w:r>
      <w:r w:rsidRPr="00703BC5">
        <w:rPr>
          <w:b/>
          <w:bCs/>
        </w:rPr>
        <w:t xml:space="preserve">. </w:t>
      </w:r>
      <w:r w:rsidRPr="00703BC5">
        <w:rPr>
          <w:b/>
        </w:rPr>
        <w:t>Всего затраты по разделу «Реконструкция и техническое перевооружение тепловых сетей»</w:t>
      </w:r>
      <w:r w:rsidRPr="00703BC5">
        <w:rPr>
          <w:b/>
          <w:noProof/>
        </w:rPr>
        <w:t>, тыс. руб.</w:t>
      </w:r>
    </w:p>
    <w:p w:rsidR="00640736" w:rsidRPr="00703BC5" w:rsidRDefault="00640736" w:rsidP="00640736">
      <w:pPr>
        <w:jc w:val="center"/>
        <w:rPr>
          <w:b/>
        </w:rPr>
      </w:pPr>
    </w:p>
    <w:tbl>
      <w:tblPr>
        <w:tblW w:w="10266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16"/>
        <w:gridCol w:w="716"/>
        <w:gridCol w:w="716"/>
        <w:gridCol w:w="716"/>
        <w:gridCol w:w="802"/>
        <w:gridCol w:w="689"/>
        <w:gridCol w:w="689"/>
        <w:gridCol w:w="689"/>
        <w:gridCol w:w="689"/>
        <w:gridCol w:w="689"/>
        <w:gridCol w:w="923"/>
      </w:tblGrid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703BC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64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0A643A">
        <w:trPr>
          <w:trHeight w:val="70"/>
        </w:trPr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proofErr w:type="gramStart"/>
            <w:r w:rsidRPr="00703BC5">
              <w:rPr>
                <w:sz w:val="20"/>
                <w:szCs w:val="20"/>
              </w:rPr>
              <w:t>СМ</w:t>
            </w:r>
            <w:proofErr w:type="gramEnd"/>
            <w:r w:rsidRPr="00703BC5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703BC5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703BC5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703BC5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Непредвиденные ра</w:t>
            </w:r>
            <w:r w:rsidRPr="00703BC5">
              <w:rPr>
                <w:sz w:val="20"/>
                <w:szCs w:val="20"/>
              </w:rPr>
              <w:t>с</w:t>
            </w:r>
            <w:r w:rsidRPr="00703BC5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0A643A">
        <w:tc>
          <w:tcPr>
            <w:tcW w:w="2232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40736" w:rsidRPr="00703BC5" w:rsidRDefault="00640736" w:rsidP="005D0C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954A8" w:rsidRPr="00703BC5" w:rsidRDefault="008954A8" w:rsidP="00C20CE3">
      <w:pPr>
        <w:jc w:val="both"/>
        <w:rPr>
          <w:noProof/>
          <w:color w:val="000000"/>
        </w:rPr>
      </w:pPr>
    </w:p>
    <w:p w:rsidR="008954A8" w:rsidRPr="00703BC5" w:rsidRDefault="008954A8" w:rsidP="00C20CE3">
      <w:pPr>
        <w:jc w:val="both"/>
        <w:rPr>
          <w:noProof/>
          <w:color w:val="000000"/>
        </w:rPr>
      </w:pPr>
    </w:p>
    <w:p w:rsidR="008954A8" w:rsidRPr="00703BC5" w:rsidRDefault="008954A8" w:rsidP="00640736">
      <w:pPr>
        <w:jc w:val="center"/>
        <w:rPr>
          <w:b/>
          <w:noProof/>
        </w:rPr>
      </w:pPr>
      <w:r w:rsidRPr="00703BC5">
        <w:rPr>
          <w:b/>
          <w:bCs/>
        </w:rPr>
        <w:t xml:space="preserve">Таблица </w:t>
      </w:r>
      <w:r w:rsidR="0061385A" w:rsidRPr="00703BC5">
        <w:rPr>
          <w:b/>
          <w:bCs/>
        </w:rPr>
        <w:t>2</w:t>
      </w:r>
      <w:r w:rsidR="00AA7C62" w:rsidRPr="00703BC5">
        <w:rPr>
          <w:b/>
          <w:bCs/>
        </w:rPr>
        <w:t>5</w:t>
      </w:r>
      <w:r w:rsidRPr="00703BC5">
        <w:rPr>
          <w:b/>
          <w:bCs/>
        </w:rPr>
        <w:t>. Величина необходимых инвестиций в строительство, р</w:t>
      </w:r>
      <w:r w:rsidRPr="00703BC5">
        <w:rPr>
          <w:b/>
        </w:rPr>
        <w:t>еконструкцию и техническое перевооружение тепловых сетей»</w:t>
      </w:r>
      <w:r w:rsidRPr="00703BC5">
        <w:rPr>
          <w:b/>
          <w:noProof/>
        </w:rPr>
        <w:t>,</w:t>
      </w:r>
    </w:p>
    <w:p w:rsidR="008954A8" w:rsidRPr="00703BC5" w:rsidRDefault="008954A8" w:rsidP="00640736">
      <w:pPr>
        <w:jc w:val="center"/>
        <w:rPr>
          <w:b/>
        </w:rPr>
      </w:pPr>
      <w:r w:rsidRPr="00703BC5">
        <w:rPr>
          <w:b/>
          <w:noProof/>
        </w:rPr>
        <w:t>тыс. руб.</w:t>
      </w:r>
    </w:p>
    <w:tbl>
      <w:tblPr>
        <w:tblW w:w="10286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716"/>
        <w:gridCol w:w="716"/>
        <w:gridCol w:w="716"/>
        <w:gridCol w:w="716"/>
        <w:gridCol w:w="797"/>
        <w:gridCol w:w="716"/>
        <w:gridCol w:w="716"/>
        <w:gridCol w:w="686"/>
        <w:gridCol w:w="686"/>
        <w:gridCol w:w="686"/>
        <w:gridCol w:w="918"/>
      </w:tblGrid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703BC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proofErr w:type="gramStart"/>
            <w:r w:rsidRPr="00703BC5">
              <w:rPr>
                <w:sz w:val="20"/>
                <w:szCs w:val="20"/>
              </w:rPr>
              <w:t>СМ</w:t>
            </w:r>
            <w:proofErr w:type="gramEnd"/>
            <w:r w:rsidRPr="00703BC5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703BC5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703BC5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703BC5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Непредвиденные ра</w:t>
            </w:r>
            <w:r w:rsidRPr="00703BC5">
              <w:rPr>
                <w:sz w:val="20"/>
                <w:szCs w:val="20"/>
              </w:rPr>
              <w:t>с</w:t>
            </w:r>
            <w:r w:rsidRPr="00703BC5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sz w:val="20"/>
                <w:szCs w:val="20"/>
              </w:rPr>
            </w:pPr>
            <w:r w:rsidRPr="00703BC5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7D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40736" w:rsidRPr="00703BC5" w:rsidTr="00640736">
        <w:tc>
          <w:tcPr>
            <w:tcW w:w="2217" w:type="dxa"/>
            <w:shd w:val="clear" w:color="auto" w:fill="auto"/>
            <w:vAlign w:val="bottom"/>
          </w:tcPr>
          <w:p w:rsidR="00640736" w:rsidRPr="00703BC5" w:rsidRDefault="00640736" w:rsidP="009B4A8B">
            <w:pPr>
              <w:rPr>
                <w:b/>
                <w:bCs/>
                <w:sz w:val="20"/>
                <w:szCs w:val="20"/>
              </w:rPr>
            </w:pPr>
            <w:r w:rsidRPr="00703BC5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40736" w:rsidRPr="00703BC5" w:rsidRDefault="00640736" w:rsidP="0044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0736" w:rsidRPr="00703BC5" w:rsidRDefault="00640736" w:rsidP="0064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954A8" w:rsidRPr="00703BC5" w:rsidRDefault="008954A8" w:rsidP="00C20CE3">
      <w:pPr>
        <w:jc w:val="both"/>
        <w:rPr>
          <w:noProof/>
          <w:color w:val="000000"/>
        </w:rPr>
      </w:pPr>
    </w:p>
    <w:p w:rsidR="00A23125" w:rsidRPr="00703BC5" w:rsidRDefault="00A23125" w:rsidP="00C20CE3">
      <w:pPr>
        <w:jc w:val="both"/>
        <w:rPr>
          <w:noProof/>
          <w:color w:val="000000"/>
        </w:rPr>
        <w:sectPr w:rsidR="00A23125" w:rsidRPr="00703BC5" w:rsidSect="00CC6DCD">
          <w:pgSz w:w="16839" w:h="11907" w:orient="landscape" w:code="9"/>
          <w:pgMar w:top="1134" w:right="380" w:bottom="703" w:left="1260" w:header="0" w:footer="426" w:gutter="0"/>
          <w:cols w:space="720"/>
          <w:docGrid w:linePitch="326"/>
        </w:sectPr>
      </w:pPr>
    </w:p>
    <w:p w:rsidR="00A23125" w:rsidRPr="00703BC5" w:rsidRDefault="00A23125" w:rsidP="00640736">
      <w:pPr>
        <w:pStyle w:val="1"/>
        <w:jc w:val="center"/>
      </w:pPr>
      <w:bookmarkStart w:id="109" w:name="_Toc359926490"/>
      <w:bookmarkStart w:id="110" w:name="_Toc405444568"/>
      <w:r w:rsidRPr="00703BC5">
        <w:lastRenderedPageBreak/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703BC5">
        <w:t>д</w:t>
      </w:r>
      <w:r w:rsidRPr="00703BC5">
        <w:t>равлического режима работы системы теплоснабжения</w:t>
      </w:r>
      <w:bookmarkEnd w:id="109"/>
      <w:bookmarkEnd w:id="110"/>
    </w:p>
    <w:p w:rsidR="00212676" w:rsidRPr="00703BC5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703BC5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Предлагаемыми программами не планируется изменения принятых температурных графиков на теплоисточниках до </w:t>
      </w:r>
      <w:r w:rsidR="00420B4F" w:rsidRPr="00703BC5">
        <w:rPr>
          <w:sz w:val="26"/>
          <w:szCs w:val="26"/>
        </w:rPr>
        <w:t>2030</w:t>
      </w:r>
      <w:r w:rsidRPr="00703BC5">
        <w:rPr>
          <w:sz w:val="26"/>
          <w:szCs w:val="26"/>
        </w:rPr>
        <w:t xml:space="preserve"> года.</w:t>
      </w:r>
    </w:p>
    <w:p w:rsidR="00212676" w:rsidRPr="00703BC5" w:rsidRDefault="0021267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703BC5">
        <w:rPr>
          <w:sz w:val="26"/>
          <w:szCs w:val="26"/>
        </w:rPr>
        <w:t>у</w:t>
      </w:r>
      <w:r w:rsidRPr="00703BC5">
        <w:rPr>
          <w:sz w:val="26"/>
          <w:szCs w:val="26"/>
        </w:rPr>
        <w:t>ются.</w:t>
      </w:r>
    </w:p>
    <w:p w:rsidR="00C03B36" w:rsidRPr="00703BC5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Информация о величине инвестиций в проиндексированных ценах в целом по всем мероприятиям приведена в таблице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6</w:t>
      </w:r>
      <w:r w:rsidRPr="00703BC5">
        <w:rPr>
          <w:sz w:val="26"/>
          <w:szCs w:val="26"/>
        </w:rPr>
        <w:t>.</w:t>
      </w:r>
    </w:p>
    <w:p w:rsidR="00C03B36" w:rsidRPr="00703BC5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703BC5" w:rsidSect="00CC6DCD">
          <w:footerReference w:type="first" r:id="rId61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C03B36" w:rsidRPr="00703BC5" w:rsidRDefault="00C03B36" w:rsidP="00640736">
      <w:pPr>
        <w:ind w:right="533" w:firstLine="539"/>
        <w:jc w:val="center"/>
        <w:rPr>
          <w:b/>
        </w:rPr>
      </w:pPr>
      <w:r w:rsidRPr="00703BC5">
        <w:rPr>
          <w:b/>
        </w:rPr>
        <w:lastRenderedPageBreak/>
        <w:t xml:space="preserve">Таблица </w:t>
      </w:r>
      <w:r w:rsidR="0061385A" w:rsidRPr="00703BC5">
        <w:rPr>
          <w:b/>
        </w:rPr>
        <w:t>2</w:t>
      </w:r>
      <w:r w:rsidR="00AA7C62" w:rsidRPr="00703BC5">
        <w:rPr>
          <w:b/>
        </w:rPr>
        <w:t>6</w:t>
      </w:r>
      <w:r w:rsidRPr="00703BC5">
        <w:rPr>
          <w:b/>
        </w:rPr>
        <w:t>. Необходимые инвестиции в</w:t>
      </w:r>
      <w:r w:rsidR="009B4A8B" w:rsidRPr="00703BC5">
        <w:rPr>
          <w:b/>
        </w:rPr>
        <w:t xml:space="preserve"> строительство и </w:t>
      </w:r>
      <w:r w:rsidRPr="00703BC5">
        <w:rPr>
          <w:b/>
        </w:rPr>
        <w:t xml:space="preserve"> </w:t>
      </w:r>
      <w:r w:rsidR="00476666" w:rsidRPr="00703BC5">
        <w:rPr>
          <w:b/>
        </w:rPr>
        <w:t>реконструкцию</w:t>
      </w:r>
      <w:r w:rsidRPr="00703BC5">
        <w:rPr>
          <w:b/>
        </w:rPr>
        <w:t xml:space="preserve"> котельных,</w:t>
      </w:r>
      <w:r w:rsidR="009B4A8B" w:rsidRPr="00703BC5">
        <w:rPr>
          <w:b/>
        </w:rPr>
        <w:t xml:space="preserve"> тепловых сетей,</w:t>
      </w:r>
      <w:r w:rsidRPr="00703BC5">
        <w:rPr>
          <w:b/>
        </w:rPr>
        <w:t xml:space="preserve"> установку ВПУ на и</w:t>
      </w:r>
      <w:r w:rsidRPr="00703BC5">
        <w:rPr>
          <w:b/>
        </w:rPr>
        <w:t>с</w:t>
      </w:r>
      <w:r w:rsidRPr="00703BC5">
        <w:rPr>
          <w:b/>
        </w:rPr>
        <w:t xml:space="preserve">точниках тепловой энергии, до </w:t>
      </w:r>
      <w:r w:rsidR="00FE26B5" w:rsidRPr="00703BC5">
        <w:rPr>
          <w:b/>
        </w:rPr>
        <w:t>2030</w:t>
      </w:r>
      <w:r w:rsidRPr="00703BC5">
        <w:rPr>
          <w:b/>
        </w:rPr>
        <w:t xml:space="preserve"> года в про</w:t>
      </w:r>
      <w:r w:rsidR="006B2791" w:rsidRPr="00703BC5">
        <w:rPr>
          <w:b/>
        </w:rPr>
        <w:t>индексированных ценах (прогноз)</w:t>
      </w:r>
      <w:r w:rsidR="006B2791" w:rsidRPr="00703BC5">
        <w:rPr>
          <w:b/>
          <w:noProof/>
        </w:rPr>
        <w:t>, тыс. руб.</w:t>
      </w:r>
    </w:p>
    <w:p w:rsidR="00C03B36" w:rsidRPr="00703BC5" w:rsidRDefault="00C03B36" w:rsidP="00640736">
      <w:pPr>
        <w:ind w:right="533" w:firstLine="539"/>
        <w:jc w:val="center"/>
        <w:rPr>
          <w:b/>
        </w:rPr>
      </w:pPr>
    </w:p>
    <w:p w:rsidR="00C03B36" w:rsidRPr="00703BC5" w:rsidRDefault="00C03B36" w:rsidP="00AA76B4">
      <w:pPr>
        <w:ind w:right="533"/>
        <w:jc w:val="center"/>
        <w:rPr>
          <w:b/>
        </w:rPr>
      </w:pPr>
    </w:p>
    <w:p w:rsidR="000E6853" w:rsidRPr="00703BC5" w:rsidRDefault="000E6853" w:rsidP="00C03B36">
      <w:pPr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10222" w:type="dxa"/>
        <w:tblInd w:w="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16"/>
        <w:gridCol w:w="692"/>
        <w:gridCol w:w="692"/>
        <w:gridCol w:w="692"/>
        <w:gridCol w:w="805"/>
        <w:gridCol w:w="692"/>
        <w:gridCol w:w="692"/>
        <w:gridCol w:w="692"/>
        <w:gridCol w:w="692"/>
        <w:gridCol w:w="692"/>
        <w:gridCol w:w="747"/>
      </w:tblGrid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ПИР и ПСД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sz w:val="18"/>
                <w:szCs w:val="18"/>
              </w:rPr>
            </w:pPr>
            <w:proofErr w:type="gramStart"/>
            <w:r w:rsidRPr="00703BC5">
              <w:rPr>
                <w:sz w:val="18"/>
                <w:szCs w:val="18"/>
              </w:rPr>
              <w:t>СМ</w:t>
            </w:r>
            <w:proofErr w:type="gramEnd"/>
            <w:r w:rsidRPr="00703BC5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0E6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03BC5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703BC5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1595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sz w:val="18"/>
                <w:szCs w:val="18"/>
              </w:rPr>
            </w:pPr>
            <w:r w:rsidRPr="00703BC5">
              <w:rPr>
                <w:sz w:val="18"/>
                <w:szCs w:val="18"/>
              </w:rPr>
              <w:t>НДС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03B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</w:tr>
      <w:tr w:rsidR="000E6853" w:rsidRPr="00703BC5" w:rsidTr="000E6853">
        <w:tc>
          <w:tcPr>
            <w:tcW w:w="2518" w:type="dxa"/>
            <w:shd w:val="clear" w:color="auto" w:fill="auto"/>
            <w:vAlign w:val="bottom"/>
          </w:tcPr>
          <w:p w:rsidR="000E6853" w:rsidRPr="00703BC5" w:rsidRDefault="000E6853" w:rsidP="00136EE1">
            <w:pPr>
              <w:rPr>
                <w:b/>
                <w:bCs/>
                <w:sz w:val="18"/>
                <w:szCs w:val="18"/>
              </w:rPr>
            </w:pPr>
            <w:r w:rsidRPr="00703BC5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Pr="00703BC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E6853" w:rsidRPr="00703BC5" w:rsidRDefault="000E6853" w:rsidP="00136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2130</w:t>
            </w:r>
          </w:p>
        </w:tc>
      </w:tr>
    </w:tbl>
    <w:p w:rsidR="00C03B36" w:rsidRPr="00703BC5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703BC5" w:rsidSect="00C03B36">
          <w:pgSz w:w="16838" w:h="11906" w:orient="landscape"/>
          <w:pgMar w:top="1259" w:right="720" w:bottom="567" w:left="1134" w:header="709" w:footer="261" w:gutter="0"/>
          <w:cols w:space="708"/>
          <w:docGrid w:linePitch="360"/>
        </w:sectPr>
      </w:pPr>
    </w:p>
    <w:p w:rsidR="00A23125" w:rsidRPr="00703BC5" w:rsidRDefault="00A23125" w:rsidP="000A643A">
      <w:pPr>
        <w:pStyle w:val="1"/>
        <w:jc w:val="center"/>
      </w:pPr>
      <w:bookmarkStart w:id="111" w:name="_Toc359926493"/>
      <w:bookmarkStart w:id="112" w:name="_Toc405444569"/>
      <w:r w:rsidRPr="00703BC5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703BC5">
        <w:t>б</w:t>
      </w:r>
      <w:r w:rsidRPr="00703BC5">
        <w:t>жения</w:t>
      </w:r>
      <w:bookmarkEnd w:id="111"/>
      <w:bookmarkEnd w:id="112"/>
    </w:p>
    <w:p w:rsidR="00212676" w:rsidRPr="00703BC5" w:rsidRDefault="00212676" w:rsidP="000A643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</w:p>
    <w:p w:rsidR="000A643A" w:rsidRPr="000B3992" w:rsidRDefault="00A23125" w:rsidP="000A643A">
      <w:pPr>
        <w:widowControl w:val="0"/>
        <w:overflowPunct w:val="0"/>
        <w:autoSpaceDE w:val="0"/>
        <w:autoSpaceDN w:val="0"/>
        <w:adjustRightInd w:val="0"/>
        <w:spacing w:line="334" w:lineRule="auto"/>
        <w:ind w:firstLine="540"/>
        <w:jc w:val="both"/>
      </w:pPr>
      <w:r w:rsidRPr="00703BC5">
        <w:rPr>
          <w:sz w:val="26"/>
          <w:szCs w:val="26"/>
        </w:rPr>
        <w:t xml:space="preserve">Результатом утверждения схемы теплоснабжения </w:t>
      </w:r>
      <w:r w:rsidR="000A643A">
        <w:rPr>
          <w:sz w:val="26"/>
          <w:szCs w:val="26"/>
        </w:rPr>
        <w:t xml:space="preserve">указанных сельских населенных пунктов </w:t>
      </w:r>
      <w:r w:rsidRPr="00703BC5">
        <w:rPr>
          <w:sz w:val="26"/>
          <w:szCs w:val="26"/>
        </w:rPr>
        <w:t xml:space="preserve">до </w:t>
      </w:r>
      <w:r w:rsidR="00197526" w:rsidRPr="00703BC5">
        <w:rPr>
          <w:sz w:val="26"/>
          <w:szCs w:val="26"/>
        </w:rPr>
        <w:t>2030</w:t>
      </w:r>
      <w:r w:rsidRPr="00703BC5">
        <w:rPr>
          <w:sz w:val="26"/>
          <w:szCs w:val="26"/>
        </w:rPr>
        <w:t xml:space="preserve"> года должно быть выделение ЕТО и тариф</w:t>
      </w:r>
      <w:r w:rsidR="00212676"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 на тепловую энергию отпу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каемую по</w:t>
      </w:r>
      <w:r w:rsidR="00212676" w:rsidRPr="00703BC5">
        <w:rPr>
          <w:sz w:val="26"/>
          <w:szCs w:val="26"/>
        </w:rPr>
        <w:t xml:space="preserve">требителям. </w:t>
      </w:r>
      <w:r w:rsidR="000A643A" w:rsidRPr="00085C69">
        <w:rPr>
          <w:sz w:val="26"/>
          <w:szCs w:val="26"/>
        </w:rPr>
        <w:t>Пе</w:t>
      </w:r>
      <w:r w:rsidR="000A643A">
        <w:rPr>
          <w:sz w:val="26"/>
          <w:szCs w:val="26"/>
        </w:rPr>
        <w:t>риод, с которого действует ЕТО ООО «ТЭС»</w:t>
      </w:r>
      <w:r w:rsidR="000A643A" w:rsidRPr="00085C69">
        <w:rPr>
          <w:sz w:val="26"/>
          <w:szCs w:val="26"/>
        </w:rPr>
        <w:t xml:space="preserve"> -2018г</w:t>
      </w:r>
      <w:r w:rsidR="000A643A">
        <w:rPr>
          <w:sz w:val="26"/>
          <w:szCs w:val="26"/>
        </w:rPr>
        <w:t>.</w:t>
      </w:r>
    </w:p>
    <w:p w:rsidR="000A643A" w:rsidRPr="006A2C01" w:rsidRDefault="000A643A" w:rsidP="000A643A">
      <w:pPr>
        <w:spacing w:line="360" w:lineRule="auto"/>
        <w:ind w:firstLine="540"/>
        <w:jc w:val="both"/>
        <w:rPr>
          <w:sz w:val="26"/>
          <w:szCs w:val="26"/>
        </w:rPr>
      </w:pPr>
      <w:bookmarkStart w:id="113" w:name="_Toc405444570"/>
      <w:r w:rsidRPr="006A2C01">
        <w:rPr>
          <w:sz w:val="26"/>
          <w:szCs w:val="26"/>
        </w:rPr>
        <w:t>Предлагаемые в Разделе 7 настоящего отчета источники инвестиций предполагают возможность привлечения тарифных сре</w:t>
      </w:r>
      <w:proofErr w:type="gramStart"/>
      <w:r w:rsidRPr="006A2C01">
        <w:rPr>
          <w:sz w:val="26"/>
          <w:szCs w:val="26"/>
        </w:rPr>
        <w:t>дств дл</w:t>
      </w:r>
      <w:proofErr w:type="gramEnd"/>
      <w:r w:rsidRPr="006A2C01">
        <w:rPr>
          <w:sz w:val="26"/>
          <w:szCs w:val="26"/>
        </w:rPr>
        <w:t>я реализации программы.</w:t>
      </w:r>
    </w:p>
    <w:p w:rsidR="000A643A" w:rsidRPr="006A2C01" w:rsidRDefault="000A643A" w:rsidP="000A643A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Существует ограничение на применения тарифных сре</w:t>
      </w:r>
      <w:proofErr w:type="gramStart"/>
      <w:r w:rsidRPr="006A2C01">
        <w:rPr>
          <w:sz w:val="26"/>
          <w:szCs w:val="26"/>
        </w:rPr>
        <w:t>дств дл</w:t>
      </w:r>
      <w:proofErr w:type="gramEnd"/>
      <w:r w:rsidRPr="006A2C01">
        <w:rPr>
          <w:sz w:val="26"/>
          <w:szCs w:val="26"/>
        </w:rPr>
        <w:t>я реализации програ</w:t>
      </w:r>
      <w:r w:rsidRPr="006A2C01">
        <w:rPr>
          <w:sz w:val="26"/>
          <w:szCs w:val="26"/>
        </w:rPr>
        <w:t>м</w:t>
      </w:r>
      <w:r w:rsidRPr="006A2C01">
        <w:rPr>
          <w:sz w:val="26"/>
          <w:szCs w:val="26"/>
        </w:rPr>
        <w:t>мы из-за предельных норм роста тарифов утверждаемых ФСТ.</w:t>
      </w:r>
    </w:p>
    <w:p w:rsidR="00EF72C8" w:rsidRPr="00703BC5" w:rsidRDefault="000A643A" w:rsidP="000A643A">
      <w:pPr>
        <w:pStyle w:val="1"/>
      </w:pPr>
      <w:proofErr w:type="gramStart"/>
      <w:r w:rsidRPr="006A2C01">
        <w:t>Анализ влияния реализации проектов схемы теплоснабжения, предлагаемых к включению в инвестиционную программу, выполнен по результатам прогнозного расчета необходимой валовой выручки</w:t>
      </w:r>
      <w:r w:rsidR="00EF72C8" w:rsidRPr="00703BC5">
        <w:t>8.</w:t>
      </w:r>
      <w:proofErr w:type="gramEnd"/>
      <w:r w:rsidR="00EF72C8" w:rsidRPr="00703BC5">
        <w:t xml:space="preserve"> Решение об определении единой тепл</w:t>
      </w:r>
      <w:r w:rsidR="00EF72C8" w:rsidRPr="00703BC5">
        <w:t>о</w:t>
      </w:r>
      <w:r w:rsidR="00EF72C8" w:rsidRPr="00703BC5">
        <w:t>снабжающей организации (организаций)</w:t>
      </w:r>
      <w:bookmarkEnd w:id="113"/>
    </w:p>
    <w:p w:rsidR="00EF72C8" w:rsidRPr="00703BC5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703BC5">
        <w:rPr>
          <w:sz w:val="26"/>
          <w:szCs w:val="26"/>
        </w:rPr>
        <w:t>ь</w:t>
      </w:r>
      <w:r w:rsidRPr="00703BC5">
        <w:rPr>
          <w:sz w:val="26"/>
          <w:szCs w:val="26"/>
        </w:rPr>
        <w:t>ного и кул</w:t>
      </w:r>
      <w:r w:rsidR="00845C03" w:rsidRPr="00703BC5">
        <w:rPr>
          <w:sz w:val="26"/>
          <w:szCs w:val="26"/>
        </w:rPr>
        <w:t>ьтурно-бытового назначения. Так</w:t>
      </w:r>
      <w:r w:rsidR="00137736" w:rsidRPr="00703BC5">
        <w:rPr>
          <w:sz w:val="26"/>
          <w:szCs w:val="26"/>
        </w:rPr>
        <w:t>ой</w:t>
      </w:r>
      <w:r w:rsidRPr="00703BC5">
        <w:rPr>
          <w:sz w:val="26"/>
          <w:szCs w:val="26"/>
        </w:rPr>
        <w:t xml:space="preserve"> органи</w:t>
      </w:r>
      <w:r w:rsidR="00845C03" w:rsidRPr="00703BC5">
        <w:rPr>
          <w:sz w:val="26"/>
          <w:szCs w:val="26"/>
        </w:rPr>
        <w:t>заци</w:t>
      </w:r>
      <w:r w:rsidR="00137736" w:rsidRPr="00703BC5">
        <w:rPr>
          <w:sz w:val="26"/>
          <w:szCs w:val="26"/>
        </w:rPr>
        <w:t xml:space="preserve">ей </w:t>
      </w:r>
      <w:r w:rsidRPr="00703BC5">
        <w:rPr>
          <w:sz w:val="26"/>
          <w:szCs w:val="26"/>
        </w:rPr>
        <w:t>явля</w:t>
      </w:r>
      <w:r w:rsidR="00137736" w:rsidRPr="00703BC5">
        <w:rPr>
          <w:sz w:val="26"/>
          <w:szCs w:val="26"/>
        </w:rPr>
        <w:t xml:space="preserve">ется </w:t>
      </w:r>
      <w:r w:rsidR="00350728" w:rsidRPr="00703BC5">
        <w:rPr>
          <w:sz w:val="26"/>
          <w:szCs w:val="26"/>
        </w:rPr>
        <w:t>ООО</w:t>
      </w:r>
      <w:r w:rsidR="00845C03" w:rsidRPr="00703BC5">
        <w:rPr>
          <w:sz w:val="26"/>
          <w:szCs w:val="26"/>
        </w:rPr>
        <w:t xml:space="preserve"> «</w:t>
      </w:r>
      <w:r w:rsidR="00350728" w:rsidRPr="00703BC5">
        <w:rPr>
          <w:sz w:val="26"/>
          <w:szCs w:val="26"/>
        </w:rPr>
        <w:t>ТЭС</w:t>
      </w:r>
      <w:r w:rsidR="00845C03" w:rsidRPr="00703BC5">
        <w:rPr>
          <w:sz w:val="26"/>
          <w:szCs w:val="26"/>
        </w:rPr>
        <w:t>».</w:t>
      </w:r>
    </w:p>
    <w:p w:rsidR="00305277" w:rsidRPr="00703BC5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Предлагается для </w:t>
      </w:r>
      <w:r w:rsidR="000A643A">
        <w:rPr>
          <w:sz w:val="26"/>
          <w:szCs w:val="26"/>
        </w:rPr>
        <w:t>указанных сельских населенных пунктов</w:t>
      </w:r>
      <w:r w:rsidR="000A643A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определить </w:t>
      </w:r>
      <w:r w:rsidR="00300C1A" w:rsidRPr="00703BC5">
        <w:rPr>
          <w:sz w:val="26"/>
          <w:szCs w:val="26"/>
        </w:rPr>
        <w:t xml:space="preserve">одну ЕТО – </w:t>
      </w:r>
      <w:r w:rsidR="00350728" w:rsidRPr="00703BC5">
        <w:rPr>
          <w:sz w:val="26"/>
          <w:szCs w:val="26"/>
        </w:rPr>
        <w:t>ООО</w:t>
      </w:r>
      <w:r w:rsidRPr="00703BC5">
        <w:rPr>
          <w:sz w:val="26"/>
          <w:szCs w:val="26"/>
        </w:rPr>
        <w:t xml:space="preserve"> «</w:t>
      </w:r>
      <w:r w:rsidR="00350728" w:rsidRPr="00703BC5">
        <w:rPr>
          <w:sz w:val="26"/>
          <w:szCs w:val="26"/>
        </w:rPr>
        <w:t>ТЭС</w:t>
      </w:r>
      <w:r w:rsidRPr="00703BC5">
        <w:rPr>
          <w:sz w:val="26"/>
          <w:szCs w:val="26"/>
        </w:rPr>
        <w:t>».</w:t>
      </w:r>
    </w:p>
    <w:p w:rsidR="00EF72C8" w:rsidRPr="00703BC5" w:rsidRDefault="00EF72C8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Согласно пункту 7 раздел </w:t>
      </w:r>
      <w:r w:rsidRPr="00703BC5">
        <w:rPr>
          <w:sz w:val="26"/>
          <w:szCs w:val="26"/>
          <w:lang w:val="en-US"/>
        </w:rPr>
        <w:t>II</w:t>
      </w:r>
      <w:r w:rsidRPr="00703BC5">
        <w:rPr>
          <w:sz w:val="26"/>
          <w:szCs w:val="26"/>
        </w:rPr>
        <w:t xml:space="preserve"> «Критерии и порядок определения ЕТО» «Правил орг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низации теплоснабжения в Российской Федерации» утвержденных ПП РФ №</w:t>
      </w:r>
      <w:r w:rsidR="00197526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808 от 08.08.</w:t>
      </w:r>
      <w:r w:rsidR="00477AC7" w:rsidRPr="00703BC5">
        <w:rPr>
          <w:sz w:val="26"/>
          <w:szCs w:val="26"/>
        </w:rPr>
        <w:t>2014</w:t>
      </w:r>
      <w:r w:rsidRPr="00703BC5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703BC5">
        <w:rPr>
          <w:sz w:val="26"/>
          <w:szCs w:val="26"/>
        </w:rPr>
        <w:t>я</w:t>
      </w:r>
      <w:r w:rsidRPr="00703BC5">
        <w:rPr>
          <w:sz w:val="26"/>
          <w:szCs w:val="26"/>
        </w:rPr>
        <w:t>ются: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размер собственного капитала;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способность в лучшей мере обеспечить надежность теплоснабжения в соответс</w:t>
      </w:r>
      <w:r w:rsidRPr="00703BC5">
        <w:rPr>
          <w:sz w:val="26"/>
          <w:szCs w:val="26"/>
        </w:rPr>
        <w:t>т</w:t>
      </w:r>
      <w:r w:rsidRPr="00703BC5">
        <w:rPr>
          <w:sz w:val="26"/>
          <w:szCs w:val="26"/>
        </w:rPr>
        <w:t>вующей системе теплоснабжения.</w:t>
      </w:r>
    </w:p>
    <w:p w:rsidR="00EF72C8" w:rsidRPr="00703BC5" w:rsidRDefault="00845C03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Т</w:t>
      </w:r>
      <w:r w:rsidR="00EF72C8" w:rsidRPr="00703BC5">
        <w:rPr>
          <w:sz w:val="26"/>
          <w:szCs w:val="26"/>
        </w:rPr>
        <w:t>еплоснабжающ</w:t>
      </w:r>
      <w:r w:rsidRPr="00703BC5">
        <w:rPr>
          <w:sz w:val="26"/>
          <w:szCs w:val="26"/>
        </w:rPr>
        <w:t>ая</w:t>
      </w:r>
      <w:r w:rsidR="00EF72C8" w:rsidRPr="00703BC5">
        <w:rPr>
          <w:sz w:val="26"/>
          <w:szCs w:val="26"/>
        </w:rPr>
        <w:t xml:space="preserve"> организаци</w:t>
      </w:r>
      <w:r w:rsidR="002C37B4" w:rsidRPr="00703BC5">
        <w:rPr>
          <w:sz w:val="26"/>
          <w:szCs w:val="26"/>
        </w:rPr>
        <w:t xml:space="preserve">я </w:t>
      </w:r>
      <w:r w:rsidR="00350728" w:rsidRPr="00703BC5">
        <w:rPr>
          <w:sz w:val="26"/>
          <w:szCs w:val="26"/>
        </w:rPr>
        <w:t>ООО</w:t>
      </w:r>
      <w:r w:rsidRPr="00703BC5">
        <w:rPr>
          <w:sz w:val="26"/>
          <w:szCs w:val="26"/>
        </w:rPr>
        <w:t xml:space="preserve"> «</w:t>
      </w:r>
      <w:r w:rsidR="00350728" w:rsidRPr="00703BC5">
        <w:rPr>
          <w:sz w:val="26"/>
          <w:szCs w:val="26"/>
        </w:rPr>
        <w:t>ТЭС</w:t>
      </w:r>
      <w:r w:rsidRPr="00703BC5">
        <w:rPr>
          <w:sz w:val="26"/>
          <w:szCs w:val="26"/>
        </w:rPr>
        <w:t>»</w:t>
      </w:r>
      <w:r w:rsidR="00E30BDF" w:rsidRPr="00703BC5">
        <w:rPr>
          <w:sz w:val="26"/>
          <w:szCs w:val="26"/>
        </w:rPr>
        <w:t xml:space="preserve"> соответствуе</w:t>
      </w:r>
      <w:r w:rsidR="00EF72C8" w:rsidRPr="00703BC5">
        <w:rPr>
          <w:sz w:val="26"/>
          <w:szCs w:val="26"/>
        </w:rPr>
        <w:t>т требованиям для пр</w:t>
      </w:r>
      <w:r w:rsidR="00EF72C8" w:rsidRPr="00703BC5">
        <w:rPr>
          <w:sz w:val="26"/>
          <w:szCs w:val="26"/>
        </w:rPr>
        <w:t>и</w:t>
      </w:r>
      <w:r w:rsidR="00EF72C8" w:rsidRPr="00703BC5">
        <w:rPr>
          <w:sz w:val="26"/>
          <w:szCs w:val="26"/>
        </w:rPr>
        <w:t>своения статуса ЕТО.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lastRenderedPageBreak/>
        <w:t>Решение об установлении организации в качестве ЕТО в той или иной зоне деятел</w:t>
      </w:r>
      <w:r w:rsidRPr="00703BC5">
        <w:rPr>
          <w:sz w:val="26"/>
          <w:szCs w:val="26"/>
        </w:rPr>
        <w:t>ь</w:t>
      </w:r>
      <w:r w:rsidRPr="00703BC5">
        <w:rPr>
          <w:sz w:val="26"/>
          <w:szCs w:val="26"/>
        </w:rPr>
        <w:t>ности принимает, в соответствии с ФЗ №</w:t>
      </w:r>
      <w:r w:rsidR="00197526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190 «О теплоснабжении» орган местного сам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управления</w:t>
      </w:r>
      <w:r w:rsidR="00845C03" w:rsidRPr="00703BC5">
        <w:rPr>
          <w:sz w:val="26"/>
          <w:szCs w:val="26"/>
        </w:rPr>
        <w:t xml:space="preserve"> </w:t>
      </w:r>
      <w:r w:rsidR="00FE680B" w:rsidRPr="00703BC5">
        <w:rPr>
          <w:sz w:val="26"/>
          <w:szCs w:val="26"/>
        </w:rPr>
        <w:t>Кемеровского</w:t>
      </w:r>
      <w:r w:rsidR="00845C03" w:rsidRPr="00703BC5">
        <w:rPr>
          <w:sz w:val="26"/>
          <w:szCs w:val="26"/>
        </w:rPr>
        <w:t xml:space="preserve"> района</w:t>
      </w:r>
      <w:r w:rsidRPr="00703BC5">
        <w:rPr>
          <w:sz w:val="26"/>
          <w:szCs w:val="26"/>
        </w:rPr>
        <w:t>.</w:t>
      </w:r>
    </w:p>
    <w:p w:rsidR="0038526E" w:rsidRPr="00703BC5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На основании полученных данных можно сделать вывод, что теплоснабжающая о</w:t>
      </w:r>
      <w:r w:rsidRPr="00703BC5">
        <w:rPr>
          <w:sz w:val="26"/>
          <w:szCs w:val="26"/>
        </w:rPr>
        <w:t>р</w:t>
      </w:r>
      <w:r w:rsidRPr="00703BC5">
        <w:rPr>
          <w:sz w:val="26"/>
          <w:szCs w:val="26"/>
        </w:rPr>
        <w:t xml:space="preserve">ганизация </w:t>
      </w:r>
      <w:r w:rsidR="00350728" w:rsidRPr="00703BC5">
        <w:rPr>
          <w:sz w:val="26"/>
          <w:szCs w:val="26"/>
        </w:rPr>
        <w:t>ООО</w:t>
      </w:r>
      <w:r w:rsidR="002C37B4" w:rsidRPr="00703BC5">
        <w:rPr>
          <w:sz w:val="26"/>
          <w:szCs w:val="26"/>
        </w:rPr>
        <w:t xml:space="preserve"> «</w:t>
      </w:r>
      <w:r w:rsidR="00350728" w:rsidRPr="00703BC5">
        <w:rPr>
          <w:sz w:val="26"/>
          <w:szCs w:val="26"/>
        </w:rPr>
        <w:t>ТЭС</w:t>
      </w:r>
      <w:r w:rsidR="002C37B4" w:rsidRPr="00703BC5">
        <w:rPr>
          <w:sz w:val="26"/>
          <w:szCs w:val="26"/>
        </w:rPr>
        <w:t xml:space="preserve">» </w:t>
      </w:r>
      <w:r w:rsidRPr="00703BC5">
        <w:rPr>
          <w:sz w:val="26"/>
          <w:szCs w:val="26"/>
        </w:rPr>
        <w:t>наиболее соответствует требованиям для присвоения статуса ЕТО.</w:t>
      </w:r>
    </w:p>
    <w:p w:rsidR="0038526E" w:rsidRPr="00703BC5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Предлагается для </w:t>
      </w:r>
      <w:r w:rsidR="000A643A">
        <w:rPr>
          <w:sz w:val="26"/>
          <w:szCs w:val="26"/>
        </w:rPr>
        <w:t>указанных сельских населенных пунктов</w:t>
      </w:r>
      <w:r w:rsidR="000A643A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определить ЕТО – </w:t>
      </w:r>
      <w:r w:rsidR="00350728" w:rsidRPr="00703BC5">
        <w:rPr>
          <w:sz w:val="26"/>
          <w:szCs w:val="26"/>
        </w:rPr>
        <w:t>ООО</w:t>
      </w:r>
      <w:r w:rsidR="002C37B4" w:rsidRPr="00703BC5">
        <w:rPr>
          <w:sz w:val="26"/>
          <w:szCs w:val="26"/>
        </w:rPr>
        <w:t xml:space="preserve"> «</w:t>
      </w:r>
      <w:r w:rsidR="00350728" w:rsidRPr="00703BC5">
        <w:rPr>
          <w:sz w:val="26"/>
          <w:szCs w:val="26"/>
        </w:rPr>
        <w:t>ТЭС</w:t>
      </w:r>
      <w:r w:rsidR="002C37B4" w:rsidRPr="00703BC5">
        <w:rPr>
          <w:sz w:val="26"/>
          <w:szCs w:val="26"/>
        </w:rPr>
        <w:t>»</w:t>
      </w:r>
    </w:p>
    <w:p w:rsidR="0038526E" w:rsidRPr="00703BC5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703BC5">
        <w:rPr>
          <w:sz w:val="26"/>
          <w:szCs w:val="26"/>
        </w:rPr>
        <w:t>а</w:t>
      </w:r>
      <w:r w:rsidRPr="00703BC5">
        <w:rPr>
          <w:sz w:val="26"/>
          <w:szCs w:val="26"/>
        </w:rPr>
        <w:t>честве ЕТО в той или иной зоне деятельности принимает, в соответствии с ФЗ №</w:t>
      </w:r>
      <w:r w:rsidR="00197526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190 «О теплоснабжении» орган местного самоуправления городского округа.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Определение статуса ЕТО для проектируемых зон действия планируемых к стро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мы теплоснабжения, после определения источников инвестиций.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Обязанности ЕТО определены и установлены ПП РФ №</w:t>
      </w:r>
      <w:r w:rsidR="00197526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>808 от 08.08.</w:t>
      </w:r>
      <w:r w:rsidR="00477AC7" w:rsidRPr="00703BC5">
        <w:rPr>
          <w:sz w:val="26"/>
          <w:szCs w:val="26"/>
        </w:rPr>
        <w:t>2014</w:t>
      </w:r>
      <w:r w:rsidRPr="00703BC5">
        <w:rPr>
          <w:sz w:val="26"/>
          <w:szCs w:val="26"/>
        </w:rPr>
        <w:t xml:space="preserve"> г. «Об о</w:t>
      </w:r>
      <w:r w:rsidRPr="00703BC5">
        <w:rPr>
          <w:sz w:val="26"/>
          <w:szCs w:val="26"/>
        </w:rPr>
        <w:t>р</w:t>
      </w:r>
      <w:r w:rsidRPr="00703BC5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Правительства Российской Федерации». В соответствии с прив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денным документом ЕТО обязана: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703BC5">
        <w:rPr>
          <w:sz w:val="26"/>
          <w:szCs w:val="26"/>
        </w:rPr>
        <w:t>теплопотребляющие</w:t>
      </w:r>
      <w:proofErr w:type="spellEnd"/>
      <w:r w:rsidRPr="00703BC5">
        <w:rPr>
          <w:sz w:val="26"/>
          <w:szCs w:val="26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703BC5">
        <w:rPr>
          <w:sz w:val="26"/>
          <w:szCs w:val="26"/>
        </w:rPr>
        <w:t>х</w:t>
      </w:r>
      <w:r w:rsidRPr="00703BC5">
        <w:rPr>
          <w:sz w:val="26"/>
          <w:szCs w:val="26"/>
        </w:rPr>
        <w:t>нических условий подключения к тепловым сетям;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заключать и исполнять договоры оказания услуг по передаче тепловой энергии, т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плоносителя в объеме, необходимом для обеспечения теплоснабжения потребителей те</w:t>
      </w:r>
      <w:r w:rsidRPr="00703BC5">
        <w:rPr>
          <w:sz w:val="26"/>
          <w:szCs w:val="26"/>
        </w:rPr>
        <w:t>п</w:t>
      </w:r>
      <w:r w:rsidRPr="00703BC5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Границы зоны деятельности ЕТО в соответствии с пунктом 19 «Постановления</w:t>
      </w:r>
      <w:r w:rsidR="00845C03" w:rsidRPr="00703BC5">
        <w:rPr>
          <w:sz w:val="26"/>
          <w:szCs w:val="26"/>
        </w:rPr>
        <w:t xml:space="preserve"> об</w:t>
      </w:r>
      <w:r w:rsidRPr="00703BC5">
        <w:rPr>
          <w:sz w:val="26"/>
          <w:szCs w:val="26"/>
        </w:rPr>
        <w:t xml:space="preserve"> организации теплоснабжения</w:t>
      </w:r>
      <w:r w:rsidR="00845C03" w:rsidRPr="00703BC5">
        <w:rPr>
          <w:sz w:val="26"/>
          <w:szCs w:val="26"/>
        </w:rPr>
        <w:t>…»</w:t>
      </w:r>
      <w:r w:rsidRPr="00703BC5">
        <w:rPr>
          <w:sz w:val="26"/>
          <w:szCs w:val="26"/>
        </w:rPr>
        <w:t xml:space="preserve"> могут быть изменены в следующих случаях: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lastRenderedPageBreak/>
        <w:t xml:space="preserve">- подключение к системе теплоснабжения новых </w:t>
      </w:r>
      <w:proofErr w:type="spellStart"/>
      <w:r w:rsidRPr="00703BC5">
        <w:rPr>
          <w:sz w:val="26"/>
          <w:szCs w:val="26"/>
        </w:rPr>
        <w:t>теплопотребляющих</w:t>
      </w:r>
      <w:proofErr w:type="spellEnd"/>
      <w:r w:rsidRPr="00703BC5">
        <w:rPr>
          <w:sz w:val="26"/>
          <w:szCs w:val="26"/>
        </w:rPr>
        <w:t xml:space="preserve"> установок, и</w:t>
      </w:r>
      <w:r w:rsidRPr="00703BC5">
        <w:rPr>
          <w:sz w:val="26"/>
          <w:szCs w:val="26"/>
        </w:rPr>
        <w:t>с</w:t>
      </w:r>
      <w:r w:rsidRPr="00703BC5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03BC5">
        <w:rPr>
          <w:sz w:val="26"/>
          <w:szCs w:val="26"/>
        </w:rPr>
        <w:t>о</w:t>
      </w:r>
      <w:r w:rsidRPr="00703BC5">
        <w:rPr>
          <w:sz w:val="26"/>
          <w:szCs w:val="26"/>
        </w:rPr>
        <w:t>снабжения;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703BC5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703BC5">
        <w:rPr>
          <w:sz w:val="26"/>
          <w:szCs w:val="26"/>
        </w:rPr>
        <w:t>е</w:t>
      </w:r>
      <w:r w:rsidRPr="00703BC5">
        <w:rPr>
          <w:sz w:val="26"/>
          <w:szCs w:val="26"/>
        </w:rPr>
        <w:t>нии другой организации статуса ЕТО подлежат внесению в схему теплоснабжения при ее актуализации.</w:t>
      </w:r>
    </w:p>
    <w:p w:rsidR="009E381A" w:rsidRPr="00703BC5" w:rsidRDefault="00EF72C8" w:rsidP="000A643A">
      <w:pPr>
        <w:pStyle w:val="1"/>
        <w:jc w:val="center"/>
      </w:pPr>
      <w:r w:rsidRPr="00703BC5">
        <w:br w:type="page"/>
      </w:r>
      <w:bookmarkStart w:id="114" w:name="_Toc359937431"/>
      <w:bookmarkStart w:id="115" w:name="_Toc405444571"/>
      <w:r w:rsidR="009E381A" w:rsidRPr="00703BC5">
        <w:lastRenderedPageBreak/>
        <w:t>9. Решения о распределении тепловой нагрузки между источниками тепловой энергии</w:t>
      </w:r>
      <w:bookmarkEnd w:id="114"/>
      <w:bookmarkEnd w:id="115"/>
    </w:p>
    <w:p w:rsidR="009E381A" w:rsidRPr="00703BC5" w:rsidRDefault="009E381A" w:rsidP="000A643A">
      <w:pPr>
        <w:spacing w:line="360" w:lineRule="auto"/>
        <w:ind w:firstLine="540"/>
        <w:jc w:val="center"/>
        <w:rPr>
          <w:b/>
          <w:sz w:val="26"/>
          <w:szCs w:val="26"/>
        </w:rPr>
      </w:pPr>
    </w:p>
    <w:p w:rsidR="002C35A0" w:rsidRPr="00703BC5" w:rsidRDefault="002C35A0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На территории </w:t>
      </w:r>
      <w:r w:rsidR="000A643A">
        <w:rPr>
          <w:sz w:val="26"/>
          <w:szCs w:val="26"/>
        </w:rPr>
        <w:t>указанных сельских населенных пунктов</w:t>
      </w:r>
      <w:r w:rsidR="000A643A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находится единственный источник тепловой энергии – коммунальная котельная п. </w:t>
      </w:r>
      <w:proofErr w:type="spellStart"/>
      <w:r w:rsidRPr="00703BC5">
        <w:rPr>
          <w:sz w:val="26"/>
          <w:szCs w:val="26"/>
        </w:rPr>
        <w:t>Трещевский</w:t>
      </w:r>
      <w:proofErr w:type="spellEnd"/>
      <w:r w:rsidRPr="00703BC5">
        <w:rPr>
          <w:sz w:val="26"/>
          <w:szCs w:val="26"/>
        </w:rPr>
        <w:t>.</w:t>
      </w:r>
    </w:p>
    <w:p w:rsidR="00305277" w:rsidRPr="00703BC5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703BC5">
        <w:rPr>
          <w:sz w:val="26"/>
          <w:szCs w:val="26"/>
        </w:rPr>
        <w:t>и</w:t>
      </w:r>
      <w:r w:rsidRPr="00703BC5">
        <w:rPr>
          <w:sz w:val="26"/>
          <w:szCs w:val="26"/>
        </w:rPr>
        <w:t xml:space="preserve">це </w:t>
      </w:r>
      <w:r w:rsidR="0061385A" w:rsidRPr="00703BC5">
        <w:rPr>
          <w:sz w:val="26"/>
          <w:szCs w:val="26"/>
        </w:rPr>
        <w:t>2</w:t>
      </w:r>
      <w:r w:rsidR="00AA7C62" w:rsidRPr="00703BC5">
        <w:rPr>
          <w:sz w:val="26"/>
          <w:szCs w:val="26"/>
        </w:rPr>
        <w:t>7</w:t>
      </w:r>
      <w:r w:rsidR="008A203C" w:rsidRPr="00703BC5">
        <w:rPr>
          <w:sz w:val="26"/>
          <w:szCs w:val="26"/>
        </w:rPr>
        <w:t>.</w:t>
      </w:r>
    </w:p>
    <w:p w:rsidR="00305277" w:rsidRPr="00703BC5" w:rsidRDefault="00305277" w:rsidP="000A643A">
      <w:pPr>
        <w:spacing w:line="360" w:lineRule="auto"/>
        <w:ind w:firstLine="540"/>
        <w:jc w:val="center"/>
        <w:rPr>
          <w:sz w:val="16"/>
          <w:szCs w:val="16"/>
        </w:rPr>
      </w:pPr>
    </w:p>
    <w:p w:rsidR="00305277" w:rsidRPr="00703BC5" w:rsidRDefault="00305277" w:rsidP="000A643A">
      <w:pPr>
        <w:spacing w:line="360" w:lineRule="auto"/>
        <w:ind w:firstLine="539"/>
        <w:jc w:val="center"/>
        <w:rPr>
          <w:b/>
        </w:rPr>
      </w:pPr>
      <w:r w:rsidRPr="00703BC5">
        <w:rPr>
          <w:b/>
        </w:rPr>
        <w:t xml:space="preserve">Таблица </w:t>
      </w:r>
      <w:r w:rsidR="0061385A" w:rsidRPr="00703BC5">
        <w:rPr>
          <w:b/>
        </w:rPr>
        <w:t>2</w:t>
      </w:r>
      <w:r w:rsidR="00AA7C62" w:rsidRPr="00703BC5">
        <w:rPr>
          <w:b/>
        </w:rPr>
        <w:t>7</w:t>
      </w:r>
      <w:r w:rsidRPr="00703BC5">
        <w:rPr>
          <w:b/>
        </w:rPr>
        <w:t>. Распределение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4A0"/>
      </w:tblPr>
      <w:tblGrid>
        <w:gridCol w:w="614"/>
        <w:gridCol w:w="4207"/>
        <w:gridCol w:w="1481"/>
        <w:gridCol w:w="1295"/>
        <w:gridCol w:w="1439"/>
        <w:gridCol w:w="1260"/>
      </w:tblGrid>
      <w:tr w:rsidR="00305277" w:rsidRPr="00703BC5" w:rsidTr="00F439DA">
        <w:trPr>
          <w:trHeight w:val="314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703BC5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3BC5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3BC5">
              <w:rPr>
                <w:rFonts w:eastAsia="Calibri"/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3BC5">
              <w:rPr>
                <w:b/>
              </w:rPr>
              <w:t>Подключенная тепловая нагрузка, Гкал/ч</w:t>
            </w:r>
          </w:p>
        </w:tc>
      </w:tr>
      <w:tr w:rsidR="00305277" w:rsidRPr="00703BC5" w:rsidTr="00F439DA">
        <w:trPr>
          <w:trHeight w:val="416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703BC5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305277" w:rsidP="00F439D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477AC7" w:rsidP="000A643A">
            <w:pPr>
              <w:jc w:val="center"/>
              <w:rPr>
                <w:b/>
              </w:rPr>
            </w:pPr>
            <w:r w:rsidRPr="00703BC5">
              <w:rPr>
                <w:b/>
              </w:rPr>
              <w:t>20</w:t>
            </w:r>
            <w:r w:rsidR="000A643A">
              <w:rPr>
                <w:b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207B2E" w:rsidP="000A643A">
            <w:pPr>
              <w:jc w:val="center"/>
              <w:rPr>
                <w:b/>
              </w:rPr>
            </w:pPr>
            <w:r w:rsidRPr="00703BC5">
              <w:rPr>
                <w:b/>
              </w:rPr>
              <w:t>20</w:t>
            </w:r>
            <w:r w:rsidR="00757636" w:rsidRPr="00703BC5">
              <w:rPr>
                <w:b/>
              </w:rPr>
              <w:t>2</w:t>
            </w:r>
            <w:r w:rsidR="000A643A">
              <w:rPr>
                <w:b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477AC7" w:rsidP="00F439DA">
            <w:pPr>
              <w:jc w:val="center"/>
              <w:rPr>
                <w:b/>
              </w:rPr>
            </w:pPr>
            <w:r w:rsidRPr="00703BC5">
              <w:rPr>
                <w:b/>
              </w:rPr>
              <w:t>202</w:t>
            </w:r>
            <w:r w:rsidR="000A643A">
              <w:rPr>
                <w:b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703BC5" w:rsidRDefault="00477AC7" w:rsidP="00F439DA">
            <w:pPr>
              <w:jc w:val="center"/>
              <w:rPr>
                <w:b/>
              </w:rPr>
            </w:pPr>
            <w:r w:rsidRPr="00703BC5">
              <w:rPr>
                <w:b/>
              </w:rPr>
              <w:t>20</w:t>
            </w:r>
            <w:r w:rsidR="00D34C30" w:rsidRPr="00703BC5">
              <w:rPr>
                <w:b/>
              </w:rPr>
              <w:t>30</w:t>
            </w:r>
          </w:p>
        </w:tc>
      </w:tr>
      <w:tr w:rsidR="002C35A0" w:rsidRPr="00703BC5" w:rsidTr="00D20287">
        <w:trPr>
          <w:cantSplit/>
          <w:trHeight w:val="214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2C35A0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2C35A0">
            <w:pPr>
              <w:rPr>
                <w:color w:val="000000"/>
              </w:rPr>
            </w:pPr>
            <w:r w:rsidRPr="00703BC5">
              <w:rPr>
                <w:color w:val="000000"/>
              </w:rPr>
              <w:t xml:space="preserve">Коммунальная котельная п. </w:t>
            </w:r>
            <w:proofErr w:type="spellStart"/>
            <w:r w:rsidRPr="00703BC5">
              <w:rPr>
                <w:color w:val="000000"/>
              </w:rPr>
              <w:t>Треще</w:t>
            </w:r>
            <w:r w:rsidRPr="00703BC5">
              <w:rPr>
                <w:color w:val="000000"/>
              </w:rPr>
              <w:t>в</w:t>
            </w:r>
            <w:r w:rsidRPr="00703BC5">
              <w:rPr>
                <w:color w:val="000000"/>
              </w:rPr>
              <w:t>ский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>
            <w:pPr>
              <w:jc w:val="center"/>
            </w:pPr>
            <w:r w:rsidRPr="00703BC5">
              <w:t>0,741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 w:rsidP="00A3096C">
            <w:pPr>
              <w:jc w:val="center"/>
            </w:pPr>
            <w:r w:rsidRPr="00703BC5">
              <w:t>0,741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 w:rsidP="00A3096C">
            <w:pPr>
              <w:jc w:val="center"/>
            </w:pPr>
            <w:r w:rsidRPr="00703BC5">
              <w:t>0,741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 w:rsidP="00A3096C">
            <w:pPr>
              <w:jc w:val="center"/>
            </w:pPr>
            <w:r w:rsidRPr="00703BC5">
              <w:t>0,741</w:t>
            </w:r>
          </w:p>
        </w:tc>
      </w:tr>
      <w:tr w:rsidR="002C35A0" w:rsidRPr="00703BC5" w:rsidTr="00956754">
        <w:trPr>
          <w:cantSplit/>
          <w:trHeight w:val="255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2C35A0">
            <w:pPr>
              <w:jc w:val="center"/>
              <w:rPr>
                <w:color w:val="000000"/>
              </w:rPr>
            </w:pPr>
            <w:r w:rsidRPr="00703BC5">
              <w:rPr>
                <w:color w:val="000000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2C35A0">
            <w:pPr>
              <w:rPr>
                <w:b/>
                <w:bCs/>
                <w:color w:val="000000"/>
              </w:rPr>
            </w:pPr>
            <w:r w:rsidRPr="00703BC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>
            <w:pPr>
              <w:jc w:val="center"/>
              <w:rPr>
                <w:b/>
                <w:bCs/>
              </w:rPr>
            </w:pPr>
            <w:r w:rsidRPr="00703BC5">
              <w:t>0,741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 w:rsidP="00A3096C">
            <w:pPr>
              <w:jc w:val="center"/>
              <w:rPr>
                <w:b/>
                <w:bCs/>
              </w:rPr>
            </w:pPr>
            <w:r w:rsidRPr="00703BC5">
              <w:t>0,741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 w:rsidP="00A3096C">
            <w:pPr>
              <w:jc w:val="center"/>
              <w:rPr>
                <w:b/>
                <w:bCs/>
              </w:rPr>
            </w:pPr>
            <w:r w:rsidRPr="00703BC5">
              <w:t>0,741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A0" w:rsidRPr="00703BC5" w:rsidRDefault="008C2B7C" w:rsidP="00A3096C">
            <w:pPr>
              <w:jc w:val="center"/>
              <w:rPr>
                <w:b/>
                <w:bCs/>
              </w:rPr>
            </w:pPr>
            <w:r w:rsidRPr="00703BC5">
              <w:t>0,741</w:t>
            </w:r>
          </w:p>
        </w:tc>
      </w:tr>
    </w:tbl>
    <w:p w:rsidR="00884314" w:rsidRPr="00703BC5" w:rsidRDefault="00BA7F7E" w:rsidP="00884314">
      <w:pPr>
        <w:spacing w:line="360" w:lineRule="auto"/>
        <w:ind w:firstLine="540"/>
        <w:jc w:val="both"/>
        <w:rPr>
          <w:sz w:val="28"/>
          <w:szCs w:val="28"/>
        </w:rPr>
      </w:pPr>
      <w:r w:rsidRPr="00703BC5">
        <w:rPr>
          <w:sz w:val="28"/>
          <w:szCs w:val="28"/>
        </w:rPr>
        <w:t xml:space="preserve"> </w:t>
      </w:r>
      <w:bookmarkStart w:id="116" w:name="_Toc359937432"/>
      <w:bookmarkStart w:id="117" w:name="_Toc405444572"/>
    </w:p>
    <w:p w:rsidR="00884314" w:rsidRPr="00703BC5" w:rsidRDefault="00884314" w:rsidP="00884314">
      <w:pPr>
        <w:spacing w:line="360" w:lineRule="auto"/>
        <w:ind w:firstLine="540"/>
        <w:jc w:val="both"/>
        <w:rPr>
          <w:sz w:val="28"/>
          <w:szCs w:val="28"/>
        </w:rPr>
      </w:pPr>
    </w:p>
    <w:p w:rsidR="00884314" w:rsidRPr="00703BC5" w:rsidRDefault="00884314" w:rsidP="00884314">
      <w:pPr>
        <w:spacing w:line="360" w:lineRule="auto"/>
        <w:ind w:firstLine="540"/>
        <w:jc w:val="both"/>
        <w:rPr>
          <w:sz w:val="28"/>
          <w:szCs w:val="28"/>
        </w:rPr>
      </w:pPr>
    </w:p>
    <w:p w:rsidR="002342CE" w:rsidRPr="00703BC5" w:rsidRDefault="008B2DC5" w:rsidP="000A643A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703BC5">
        <w:rPr>
          <w:b/>
          <w:sz w:val="26"/>
          <w:szCs w:val="26"/>
        </w:rPr>
        <w:t>10. Решения по бесхоз</w:t>
      </w:r>
      <w:r w:rsidR="002342CE" w:rsidRPr="00703BC5">
        <w:rPr>
          <w:b/>
          <w:sz w:val="26"/>
          <w:szCs w:val="26"/>
        </w:rPr>
        <w:t>ным тепловым сетям</w:t>
      </w:r>
      <w:bookmarkEnd w:id="116"/>
      <w:bookmarkEnd w:id="117"/>
    </w:p>
    <w:p w:rsidR="002342CE" w:rsidRPr="00703BC5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03BC5">
        <w:rPr>
          <w:sz w:val="26"/>
          <w:szCs w:val="26"/>
        </w:rPr>
        <w:t xml:space="preserve">Согласно данным </w:t>
      </w:r>
      <w:r w:rsidR="000A643A">
        <w:rPr>
          <w:sz w:val="26"/>
          <w:szCs w:val="26"/>
        </w:rPr>
        <w:t>а</w:t>
      </w:r>
      <w:r w:rsidRPr="00703BC5">
        <w:rPr>
          <w:sz w:val="26"/>
          <w:szCs w:val="26"/>
        </w:rPr>
        <w:t xml:space="preserve">дминистрации </w:t>
      </w:r>
      <w:r w:rsidR="00DE1598" w:rsidRPr="00703BC5">
        <w:rPr>
          <w:sz w:val="26"/>
          <w:szCs w:val="26"/>
        </w:rPr>
        <w:t>Т</w:t>
      </w:r>
      <w:r w:rsidR="00F9062C" w:rsidRPr="00703BC5">
        <w:rPr>
          <w:sz w:val="26"/>
          <w:szCs w:val="26"/>
        </w:rPr>
        <w:t>оп</w:t>
      </w:r>
      <w:r w:rsidR="00DE1598" w:rsidRPr="00703BC5">
        <w:rPr>
          <w:sz w:val="26"/>
          <w:szCs w:val="26"/>
        </w:rPr>
        <w:t>кин</w:t>
      </w:r>
      <w:r w:rsidR="00FE680B" w:rsidRPr="00703BC5">
        <w:rPr>
          <w:sz w:val="26"/>
          <w:szCs w:val="26"/>
        </w:rPr>
        <w:t>ского</w:t>
      </w:r>
      <w:r w:rsidR="00845C03" w:rsidRPr="00703BC5">
        <w:rPr>
          <w:sz w:val="26"/>
          <w:szCs w:val="26"/>
        </w:rPr>
        <w:t xml:space="preserve"> </w:t>
      </w:r>
      <w:r w:rsidR="000A643A">
        <w:rPr>
          <w:sz w:val="26"/>
          <w:szCs w:val="26"/>
        </w:rPr>
        <w:t>муниципального округа</w:t>
      </w:r>
      <w:r w:rsidR="008B2DC5" w:rsidRPr="00703BC5">
        <w:rPr>
          <w:sz w:val="26"/>
          <w:szCs w:val="26"/>
        </w:rPr>
        <w:t>, бесхоз</w:t>
      </w:r>
      <w:r w:rsidRPr="00703BC5">
        <w:rPr>
          <w:sz w:val="26"/>
          <w:szCs w:val="26"/>
        </w:rPr>
        <w:t>н</w:t>
      </w:r>
      <w:r w:rsidR="002C37B4" w:rsidRPr="00703BC5">
        <w:rPr>
          <w:sz w:val="26"/>
          <w:szCs w:val="26"/>
        </w:rPr>
        <w:t>ые тепловые сети  на терри</w:t>
      </w:r>
      <w:r w:rsidR="00DE1598" w:rsidRPr="00703BC5">
        <w:rPr>
          <w:sz w:val="26"/>
          <w:szCs w:val="26"/>
        </w:rPr>
        <w:t xml:space="preserve">тории </w:t>
      </w:r>
      <w:r w:rsidR="000A643A">
        <w:rPr>
          <w:sz w:val="26"/>
          <w:szCs w:val="26"/>
        </w:rPr>
        <w:t>указанных сельских населенных пунктов</w:t>
      </w:r>
      <w:r w:rsidR="000A643A" w:rsidRPr="00703BC5">
        <w:rPr>
          <w:sz w:val="26"/>
          <w:szCs w:val="26"/>
        </w:rPr>
        <w:t xml:space="preserve"> </w:t>
      </w:r>
      <w:r w:rsidRPr="00703BC5">
        <w:rPr>
          <w:sz w:val="26"/>
          <w:szCs w:val="26"/>
        </w:rPr>
        <w:t xml:space="preserve">отсутствуют. Все сети обслуживаются </w:t>
      </w:r>
      <w:r w:rsidR="00845C03" w:rsidRPr="00703BC5">
        <w:rPr>
          <w:sz w:val="26"/>
          <w:szCs w:val="26"/>
        </w:rPr>
        <w:t xml:space="preserve">предприятиями </w:t>
      </w:r>
      <w:r w:rsidRPr="00703BC5">
        <w:rPr>
          <w:sz w:val="26"/>
          <w:szCs w:val="26"/>
        </w:rPr>
        <w:t>в зонах действия чьих источников они находятся.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25" w:rsidRDefault="00EF6225">
      <w:r>
        <w:separator/>
      </w:r>
    </w:p>
    <w:p w:rsidR="00EF6225" w:rsidRDefault="00EF6225"/>
  </w:endnote>
  <w:endnote w:type="continuationSeparator" w:id="0">
    <w:p w:rsidR="00EF6225" w:rsidRDefault="00EF6225">
      <w:r>
        <w:continuationSeparator/>
      </w:r>
    </w:p>
    <w:p w:rsidR="00EF6225" w:rsidRDefault="00EF62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25" w:rsidRDefault="00EF6225">
    <w:pPr>
      <w:pStyle w:val="a7"/>
      <w:jc w:val="right"/>
    </w:pPr>
    <w:fldSimple w:instr="PAGE   \* MERGEFORMAT">
      <w:r>
        <w:rPr>
          <w:noProof/>
        </w:rPr>
        <w:t>20</w:t>
      </w:r>
    </w:fldSimple>
  </w:p>
  <w:p w:rsidR="00EF6225" w:rsidRDefault="00EF62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52"/>
      <w:docPartObj>
        <w:docPartGallery w:val="Page Numbers (Bottom of Page)"/>
        <w:docPartUnique/>
      </w:docPartObj>
    </w:sdtPr>
    <w:sdtContent>
      <w:p w:rsidR="00EF6225" w:rsidRDefault="00EF6225">
        <w:pPr>
          <w:pStyle w:val="a7"/>
          <w:jc w:val="right"/>
        </w:pPr>
        <w:fldSimple w:instr=" PAGE   \* MERGEFORMAT ">
          <w:r w:rsidR="000E6853">
            <w:rPr>
              <w:noProof/>
            </w:rPr>
            <w:t>49</w:t>
          </w:r>
        </w:fldSimple>
      </w:p>
    </w:sdtContent>
  </w:sdt>
  <w:p w:rsidR="00EF6225" w:rsidRDefault="00EF6225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25" w:rsidRDefault="00EF6225" w:rsidP="008A7C96">
    <w:pPr>
      <w:pStyle w:val="a7"/>
      <w:jc w:val="right"/>
    </w:pPr>
    <w:fldSimple w:instr="PAGE   \* MERGEFORMAT">
      <w:r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25" w:rsidRDefault="00EF6225">
      <w:r>
        <w:separator/>
      </w:r>
    </w:p>
    <w:p w:rsidR="00EF6225" w:rsidRDefault="00EF6225"/>
  </w:footnote>
  <w:footnote w:type="continuationSeparator" w:id="0">
    <w:p w:rsidR="00EF6225" w:rsidRDefault="00EF6225">
      <w:r>
        <w:continuationSeparator/>
      </w:r>
    </w:p>
    <w:p w:rsidR="00EF6225" w:rsidRDefault="00EF62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C"/>
    <w:rsid w:val="00001C52"/>
    <w:rsid w:val="000028BB"/>
    <w:rsid w:val="00003B83"/>
    <w:rsid w:val="00004140"/>
    <w:rsid w:val="00006F3E"/>
    <w:rsid w:val="000072F5"/>
    <w:rsid w:val="00010887"/>
    <w:rsid w:val="000110AE"/>
    <w:rsid w:val="000138A4"/>
    <w:rsid w:val="00013D02"/>
    <w:rsid w:val="0001427D"/>
    <w:rsid w:val="000147B2"/>
    <w:rsid w:val="00015322"/>
    <w:rsid w:val="0002068E"/>
    <w:rsid w:val="00021242"/>
    <w:rsid w:val="00021EDF"/>
    <w:rsid w:val="00022214"/>
    <w:rsid w:val="00026557"/>
    <w:rsid w:val="00026D37"/>
    <w:rsid w:val="000273FA"/>
    <w:rsid w:val="000323EC"/>
    <w:rsid w:val="00032F60"/>
    <w:rsid w:val="00033AE5"/>
    <w:rsid w:val="000341B0"/>
    <w:rsid w:val="00034534"/>
    <w:rsid w:val="000347A6"/>
    <w:rsid w:val="00037DBB"/>
    <w:rsid w:val="00043415"/>
    <w:rsid w:val="0004517F"/>
    <w:rsid w:val="000454C5"/>
    <w:rsid w:val="00052B55"/>
    <w:rsid w:val="00052EDB"/>
    <w:rsid w:val="00054D10"/>
    <w:rsid w:val="00054E82"/>
    <w:rsid w:val="0005683D"/>
    <w:rsid w:val="00060651"/>
    <w:rsid w:val="00060E2A"/>
    <w:rsid w:val="00064A24"/>
    <w:rsid w:val="00066253"/>
    <w:rsid w:val="000700A4"/>
    <w:rsid w:val="00071011"/>
    <w:rsid w:val="00071234"/>
    <w:rsid w:val="000726C0"/>
    <w:rsid w:val="00072851"/>
    <w:rsid w:val="00073B2D"/>
    <w:rsid w:val="0007551E"/>
    <w:rsid w:val="00075897"/>
    <w:rsid w:val="00075F32"/>
    <w:rsid w:val="00076132"/>
    <w:rsid w:val="00082120"/>
    <w:rsid w:val="000824A1"/>
    <w:rsid w:val="000824BA"/>
    <w:rsid w:val="00083A49"/>
    <w:rsid w:val="0008450F"/>
    <w:rsid w:val="00084702"/>
    <w:rsid w:val="0008523E"/>
    <w:rsid w:val="0008535C"/>
    <w:rsid w:val="0009093C"/>
    <w:rsid w:val="00090A62"/>
    <w:rsid w:val="00091EB4"/>
    <w:rsid w:val="00092644"/>
    <w:rsid w:val="00093D76"/>
    <w:rsid w:val="00094EE4"/>
    <w:rsid w:val="00095B7E"/>
    <w:rsid w:val="00097671"/>
    <w:rsid w:val="000A0E2E"/>
    <w:rsid w:val="000A5E12"/>
    <w:rsid w:val="000A643A"/>
    <w:rsid w:val="000A6F75"/>
    <w:rsid w:val="000B2763"/>
    <w:rsid w:val="000B322A"/>
    <w:rsid w:val="000B3948"/>
    <w:rsid w:val="000B5AEC"/>
    <w:rsid w:val="000B6A45"/>
    <w:rsid w:val="000C3CC7"/>
    <w:rsid w:val="000C62E7"/>
    <w:rsid w:val="000C63F3"/>
    <w:rsid w:val="000D12B6"/>
    <w:rsid w:val="000D2369"/>
    <w:rsid w:val="000D4D11"/>
    <w:rsid w:val="000D4F65"/>
    <w:rsid w:val="000E0A0A"/>
    <w:rsid w:val="000E0F66"/>
    <w:rsid w:val="000E1FBB"/>
    <w:rsid w:val="000E2F21"/>
    <w:rsid w:val="000E4118"/>
    <w:rsid w:val="000E57C3"/>
    <w:rsid w:val="000E6853"/>
    <w:rsid w:val="000E691D"/>
    <w:rsid w:val="000F0EB2"/>
    <w:rsid w:val="000F1A16"/>
    <w:rsid w:val="000F41AA"/>
    <w:rsid w:val="000F4780"/>
    <w:rsid w:val="000F51B5"/>
    <w:rsid w:val="000F60FC"/>
    <w:rsid w:val="00103500"/>
    <w:rsid w:val="00103932"/>
    <w:rsid w:val="0010422D"/>
    <w:rsid w:val="001046B3"/>
    <w:rsid w:val="00104A8C"/>
    <w:rsid w:val="001067DC"/>
    <w:rsid w:val="00112483"/>
    <w:rsid w:val="00113689"/>
    <w:rsid w:val="00113D27"/>
    <w:rsid w:val="00116C4D"/>
    <w:rsid w:val="00122326"/>
    <w:rsid w:val="00123C96"/>
    <w:rsid w:val="0012483E"/>
    <w:rsid w:val="00124929"/>
    <w:rsid w:val="00130ECA"/>
    <w:rsid w:val="00131D0E"/>
    <w:rsid w:val="00131D56"/>
    <w:rsid w:val="001320BC"/>
    <w:rsid w:val="00133858"/>
    <w:rsid w:val="001349A9"/>
    <w:rsid w:val="00134C37"/>
    <w:rsid w:val="00135714"/>
    <w:rsid w:val="00135E2D"/>
    <w:rsid w:val="00136379"/>
    <w:rsid w:val="00137736"/>
    <w:rsid w:val="0014080C"/>
    <w:rsid w:val="00141421"/>
    <w:rsid w:val="00141AEC"/>
    <w:rsid w:val="00141D25"/>
    <w:rsid w:val="001438CA"/>
    <w:rsid w:val="00143FF1"/>
    <w:rsid w:val="00150BCE"/>
    <w:rsid w:val="00154426"/>
    <w:rsid w:val="00154978"/>
    <w:rsid w:val="00157866"/>
    <w:rsid w:val="00160481"/>
    <w:rsid w:val="00160A3C"/>
    <w:rsid w:val="0016129A"/>
    <w:rsid w:val="00161374"/>
    <w:rsid w:val="00162216"/>
    <w:rsid w:val="00162699"/>
    <w:rsid w:val="0016562C"/>
    <w:rsid w:val="001656FE"/>
    <w:rsid w:val="00166AD7"/>
    <w:rsid w:val="00181073"/>
    <w:rsid w:val="00181C75"/>
    <w:rsid w:val="00186E38"/>
    <w:rsid w:val="00190834"/>
    <w:rsid w:val="00193A65"/>
    <w:rsid w:val="001942FC"/>
    <w:rsid w:val="00194CDB"/>
    <w:rsid w:val="001962B6"/>
    <w:rsid w:val="00196C1E"/>
    <w:rsid w:val="00196CD6"/>
    <w:rsid w:val="00197526"/>
    <w:rsid w:val="00197BF2"/>
    <w:rsid w:val="001A17E9"/>
    <w:rsid w:val="001A256E"/>
    <w:rsid w:val="001A7060"/>
    <w:rsid w:val="001B19C0"/>
    <w:rsid w:val="001B3535"/>
    <w:rsid w:val="001B3DDE"/>
    <w:rsid w:val="001B4C7B"/>
    <w:rsid w:val="001B5180"/>
    <w:rsid w:val="001B5F89"/>
    <w:rsid w:val="001C00DA"/>
    <w:rsid w:val="001C0B51"/>
    <w:rsid w:val="001C1918"/>
    <w:rsid w:val="001C1DAA"/>
    <w:rsid w:val="001C1E6E"/>
    <w:rsid w:val="001C4042"/>
    <w:rsid w:val="001C4770"/>
    <w:rsid w:val="001C4A41"/>
    <w:rsid w:val="001C4DC7"/>
    <w:rsid w:val="001D0878"/>
    <w:rsid w:val="001D2AEE"/>
    <w:rsid w:val="001D4A9C"/>
    <w:rsid w:val="001D68BA"/>
    <w:rsid w:val="001D6D22"/>
    <w:rsid w:val="001D71A6"/>
    <w:rsid w:val="001E0A61"/>
    <w:rsid w:val="001E1E2F"/>
    <w:rsid w:val="001E34BA"/>
    <w:rsid w:val="001E4B6A"/>
    <w:rsid w:val="001E4FB0"/>
    <w:rsid w:val="001E5652"/>
    <w:rsid w:val="001E6B7A"/>
    <w:rsid w:val="001F10FA"/>
    <w:rsid w:val="001F3CD9"/>
    <w:rsid w:val="001F4F6D"/>
    <w:rsid w:val="001F51EA"/>
    <w:rsid w:val="001F62EC"/>
    <w:rsid w:val="001F7F2A"/>
    <w:rsid w:val="00201515"/>
    <w:rsid w:val="00204AC6"/>
    <w:rsid w:val="00205326"/>
    <w:rsid w:val="002057DC"/>
    <w:rsid w:val="0020580D"/>
    <w:rsid w:val="00207752"/>
    <w:rsid w:val="00207B2E"/>
    <w:rsid w:val="00212676"/>
    <w:rsid w:val="0021522A"/>
    <w:rsid w:val="0021794B"/>
    <w:rsid w:val="00221450"/>
    <w:rsid w:val="002215A6"/>
    <w:rsid w:val="00222293"/>
    <w:rsid w:val="00222684"/>
    <w:rsid w:val="00223592"/>
    <w:rsid w:val="00224F7C"/>
    <w:rsid w:val="00225E24"/>
    <w:rsid w:val="00225F3A"/>
    <w:rsid w:val="00230D78"/>
    <w:rsid w:val="00231B13"/>
    <w:rsid w:val="00232831"/>
    <w:rsid w:val="00232AF5"/>
    <w:rsid w:val="0023345C"/>
    <w:rsid w:val="00233985"/>
    <w:rsid w:val="002342CE"/>
    <w:rsid w:val="00237D80"/>
    <w:rsid w:val="00240BE6"/>
    <w:rsid w:val="00240FAE"/>
    <w:rsid w:val="00241201"/>
    <w:rsid w:val="00241979"/>
    <w:rsid w:val="00243C87"/>
    <w:rsid w:val="00245660"/>
    <w:rsid w:val="00245AC6"/>
    <w:rsid w:val="00247BCD"/>
    <w:rsid w:val="00251409"/>
    <w:rsid w:val="0025141C"/>
    <w:rsid w:val="0025185B"/>
    <w:rsid w:val="0025275D"/>
    <w:rsid w:val="00253382"/>
    <w:rsid w:val="00254514"/>
    <w:rsid w:val="002555A0"/>
    <w:rsid w:val="00261658"/>
    <w:rsid w:val="002626D5"/>
    <w:rsid w:val="00264752"/>
    <w:rsid w:val="00264821"/>
    <w:rsid w:val="002657BC"/>
    <w:rsid w:val="002657F2"/>
    <w:rsid w:val="00267B9B"/>
    <w:rsid w:val="0027259E"/>
    <w:rsid w:val="002727A2"/>
    <w:rsid w:val="002736F8"/>
    <w:rsid w:val="00274D31"/>
    <w:rsid w:val="002753D8"/>
    <w:rsid w:val="002778A6"/>
    <w:rsid w:val="002814BB"/>
    <w:rsid w:val="002844F9"/>
    <w:rsid w:val="0028483B"/>
    <w:rsid w:val="00284E34"/>
    <w:rsid w:val="00287058"/>
    <w:rsid w:val="0028711B"/>
    <w:rsid w:val="00294543"/>
    <w:rsid w:val="00295D76"/>
    <w:rsid w:val="002977E1"/>
    <w:rsid w:val="002A13E3"/>
    <w:rsid w:val="002A400F"/>
    <w:rsid w:val="002A473E"/>
    <w:rsid w:val="002A5563"/>
    <w:rsid w:val="002A6947"/>
    <w:rsid w:val="002A787C"/>
    <w:rsid w:val="002A7AFD"/>
    <w:rsid w:val="002A7F4D"/>
    <w:rsid w:val="002B440D"/>
    <w:rsid w:val="002C06F6"/>
    <w:rsid w:val="002C0C7B"/>
    <w:rsid w:val="002C0F2A"/>
    <w:rsid w:val="002C1ED2"/>
    <w:rsid w:val="002C3309"/>
    <w:rsid w:val="002C35A0"/>
    <w:rsid w:val="002C35BD"/>
    <w:rsid w:val="002C37B4"/>
    <w:rsid w:val="002C38D6"/>
    <w:rsid w:val="002C7784"/>
    <w:rsid w:val="002D11F8"/>
    <w:rsid w:val="002D20B8"/>
    <w:rsid w:val="002D4E7C"/>
    <w:rsid w:val="002D58AF"/>
    <w:rsid w:val="002D6CA2"/>
    <w:rsid w:val="002E37CC"/>
    <w:rsid w:val="002E4EDE"/>
    <w:rsid w:val="002E718D"/>
    <w:rsid w:val="002F0D0E"/>
    <w:rsid w:val="002F3174"/>
    <w:rsid w:val="002F52E9"/>
    <w:rsid w:val="002F5DC7"/>
    <w:rsid w:val="002F639A"/>
    <w:rsid w:val="002F7467"/>
    <w:rsid w:val="002F7CD6"/>
    <w:rsid w:val="002F7FE7"/>
    <w:rsid w:val="00300C1A"/>
    <w:rsid w:val="00302B7F"/>
    <w:rsid w:val="00302D3B"/>
    <w:rsid w:val="0030385D"/>
    <w:rsid w:val="003047BF"/>
    <w:rsid w:val="00305277"/>
    <w:rsid w:val="00307E67"/>
    <w:rsid w:val="0031136D"/>
    <w:rsid w:val="00316897"/>
    <w:rsid w:val="00316C12"/>
    <w:rsid w:val="00316D62"/>
    <w:rsid w:val="003171CE"/>
    <w:rsid w:val="003202A8"/>
    <w:rsid w:val="003232A7"/>
    <w:rsid w:val="003242E7"/>
    <w:rsid w:val="0032690B"/>
    <w:rsid w:val="00326FE3"/>
    <w:rsid w:val="00330652"/>
    <w:rsid w:val="00330FB2"/>
    <w:rsid w:val="00331107"/>
    <w:rsid w:val="00331173"/>
    <w:rsid w:val="003316C3"/>
    <w:rsid w:val="00333488"/>
    <w:rsid w:val="00333759"/>
    <w:rsid w:val="003343E5"/>
    <w:rsid w:val="00334AC0"/>
    <w:rsid w:val="003375CB"/>
    <w:rsid w:val="00343F84"/>
    <w:rsid w:val="00345F10"/>
    <w:rsid w:val="003462F8"/>
    <w:rsid w:val="00347912"/>
    <w:rsid w:val="003479D8"/>
    <w:rsid w:val="00350728"/>
    <w:rsid w:val="0035101F"/>
    <w:rsid w:val="0035109A"/>
    <w:rsid w:val="00352ADA"/>
    <w:rsid w:val="00353B68"/>
    <w:rsid w:val="00353EFA"/>
    <w:rsid w:val="003556B2"/>
    <w:rsid w:val="0035659A"/>
    <w:rsid w:val="00357A49"/>
    <w:rsid w:val="0036194C"/>
    <w:rsid w:val="00361F5C"/>
    <w:rsid w:val="00362992"/>
    <w:rsid w:val="00363000"/>
    <w:rsid w:val="003634C3"/>
    <w:rsid w:val="0036381E"/>
    <w:rsid w:val="00367797"/>
    <w:rsid w:val="0037278A"/>
    <w:rsid w:val="0037290D"/>
    <w:rsid w:val="00373E8B"/>
    <w:rsid w:val="00376464"/>
    <w:rsid w:val="00376FCD"/>
    <w:rsid w:val="0037762E"/>
    <w:rsid w:val="00380383"/>
    <w:rsid w:val="00380877"/>
    <w:rsid w:val="00382BC1"/>
    <w:rsid w:val="00383B06"/>
    <w:rsid w:val="00383BA6"/>
    <w:rsid w:val="00383FBA"/>
    <w:rsid w:val="003843F8"/>
    <w:rsid w:val="00384B0E"/>
    <w:rsid w:val="00384C25"/>
    <w:rsid w:val="00384DB6"/>
    <w:rsid w:val="0038526E"/>
    <w:rsid w:val="00385F43"/>
    <w:rsid w:val="00387B05"/>
    <w:rsid w:val="0039188D"/>
    <w:rsid w:val="0039238E"/>
    <w:rsid w:val="00393248"/>
    <w:rsid w:val="00394D05"/>
    <w:rsid w:val="003963F4"/>
    <w:rsid w:val="00396F17"/>
    <w:rsid w:val="0039716B"/>
    <w:rsid w:val="003A2FC9"/>
    <w:rsid w:val="003A6F43"/>
    <w:rsid w:val="003B2854"/>
    <w:rsid w:val="003B327E"/>
    <w:rsid w:val="003B3A99"/>
    <w:rsid w:val="003B67CA"/>
    <w:rsid w:val="003C1D08"/>
    <w:rsid w:val="003C2772"/>
    <w:rsid w:val="003C52B7"/>
    <w:rsid w:val="003C6147"/>
    <w:rsid w:val="003C639A"/>
    <w:rsid w:val="003C79CF"/>
    <w:rsid w:val="003D16C7"/>
    <w:rsid w:val="003D3C08"/>
    <w:rsid w:val="003D427D"/>
    <w:rsid w:val="003D4E06"/>
    <w:rsid w:val="003D4FE9"/>
    <w:rsid w:val="003D5207"/>
    <w:rsid w:val="003D6272"/>
    <w:rsid w:val="003D6404"/>
    <w:rsid w:val="003D64FF"/>
    <w:rsid w:val="003D7FF4"/>
    <w:rsid w:val="003E0A14"/>
    <w:rsid w:val="003E20A8"/>
    <w:rsid w:val="003E44B0"/>
    <w:rsid w:val="003E47ED"/>
    <w:rsid w:val="003E5EDB"/>
    <w:rsid w:val="003E6D22"/>
    <w:rsid w:val="003E6ED1"/>
    <w:rsid w:val="003F1AC7"/>
    <w:rsid w:val="003F261A"/>
    <w:rsid w:val="003F2FA9"/>
    <w:rsid w:val="003F3721"/>
    <w:rsid w:val="003F6B38"/>
    <w:rsid w:val="003F758F"/>
    <w:rsid w:val="004004AD"/>
    <w:rsid w:val="00401127"/>
    <w:rsid w:val="0040347B"/>
    <w:rsid w:val="0040471A"/>
    <w:rsid w:val="004058A6"/>
    <w:rsid w:val="00406668"/>
    <w:rsid w:val="004118EA"/>
    <w:rsid w:val="00412D56"/>
    <w:rsid w:val="00415C3D"/>
    <w:rsid w:val="00416689"/>
    <w:rsid w:val="004202D3"/>
    <w:rsid w:val="004203EA"/>
    <w:rsid w:val="00420B4F"/>
    <w:rsid w:val="00420EFF"/>
    <w:rsid w:val="004216B1"/>
    <w:rsid w:val="0042244D"/>
    <w:rsid w:val="00422F51"/>
    <w:rsid w:val="004237B6"/>
    <w:rsid w:val="00424813"/>
    <w:rsid w:val="00433098"/>
    <w:rsid w:val="00433292"/>
    <w:rsid w:val="00434AB1"/>
    <w:rsid w:val="00435633"/>
    <w:rsid w:val="00435C0D"/>
    <w:rsid w:val="00442431"/>
    <w:rsid w:val="004436D2"/>
    <w:rsid w:val="0044414D"/>
    <w:rsid w:val="00445290"/>
    <w:rsid w:val="00445D7D"/>
    <w:rsid w:val="00446783"/>
    <w:rsid w:val="00446A75"/>
    <w:rsid w:val="00451EFB"/>
    <w:rsid w:val="00453951"/>
    <w:rsid w:val="00453FE1"/>
    <w:rsid w:val="0045415F"/>
    <w:rsid w:val="00454CCC"/>
    <w:rsid w:val="004555B0"/>
    <w:rsid w:val="00455B36"/>
    <w:rsid w:val="004576C5"/>
    <w:rsid w:val="00457EE4"/>
    <w:rsid w:val="00462B72"/>
    <w:rsid w:val="0046475C"/>
    <w:rsid w:val="00466E2F"/>
    <w:rsid w:val="00466FF5"/>
    <w:rsid w:val="00470C22"/>
    <w:rsid w:val="004732F8"/>
    <w:rsid w:val="004744AC"/>
    <w:rsid w:val="00476666"/>
    <w:rsid w:val="00477AC7"/>
    <w:rsid w:val="00480AEB"/>
    <w:rsid w:val="00480F9A"/>
    <w:rsid w:val="004810B7"/>
    <w:rsid w:val="00482C70"/>
    <w:rsid w:val="00482F9E"/>
    <w:rsid w:val="00483E1C"/>
    <w:rsid w:val="00484D04"/>
    <w:rsid w:val="00485CCB"/>
    <w:rsid w:val="00486994"/>
    <w:rsid w:val="00490A9C"/>
    <w:rsid w:val="004928E6"/>
    <w:rsid w:val="00492BFE"/>
    <w:rsid w:val="00492F41"/>
    <w:rsid w:val="004947D4"/>
    <w:rsid w:val="004A17F0"/>
    <w:rsid w:val="004A1885"/>
    <w:rsid w:val="004A248C"/>
    <w:rsid w:val="004A350E"/>
    <w:rsid w:val="004A3665"/>
    <w:rsid w:val="004A4045"/>
    <w:rsid w:val="004A447D"/>
    <w:rsid w:val="004A5649"/>
    <w:rsid w:val="004A5CA0"/>
    <w:rsid w:val="004A6930"/>
    <w:rsid w:val="004A7B61"/>
    <w:rsid w:val="004B0D74"/>
    <w:rsid w:val="004B165A"/>
    <w:rsid w:val="004B1C3A"/>
    <w:rsid w:val="004B1CCF"/>
    <w:rsid w:val="004B2878"/>
    <w:rsid w:val="004B2AAE"/>
    <w:rsid w:val="004B45BA"/>
    <w:rsid w:val="004B59C3"/>
    <w:rsid w:val="004B6E77"/>
    <w:rsid w:val="004C0E66"/>
    <w:rsid w:val="004C1323"/>
    <w:rsid w:val="004C1C04"/>
    <w:rsid w:val="004C20B1"/>
    <w:rsid w:val="004C22D2"/>
    <w:rsid w:val="004C3A12"/>
    <w:rsid w:val="004C3F49"/>
    <w:rsid w:val="004C5A42"/>
    <w:rsid w:val="004C6114"/>
    <w:rsid w:val="004C665F"/>
    <w:rsid w:val="004C6E27"/>
    <w:rsid w:val="004D069C"/>
    <w:rsid w:val="004D0996"/>
    <w:rsid w:val="004D16E5"/>
    <w:rsid w:val="004D1D93"/>
    <w:rsid w:val="004D5C88"/>
    <w:rsid w:val="004D65DC"/>
    <w:rsid w:val="004D6F04"/>
    <w:rsid w:val="004E3809"/>
    <w:rsid w:val="004E5509"/>
    <w:rsid w:val="004E58AC"/>
    <w:rsid w:val="004E5DCE"/>
    <w:rsid w:val="004F023C"/>
    <w:rsid w:val="004F0B81"/>
    <w:rsid w:val="004F1302"/>
    <w:rsid w:val="004F14E7"/>
    <w:rsid w:val="004F2E08"/>
    <w:rsid w:val="004F4D14"/>
    <w:rsid w:val="004F589C"/>
    <w:rsid w:val="00500D78"/>
    <w:rsid w:val="00500E18"/>
    <w:rsid w:val="005017B9"/>
    <w:rsid w:val="00505F48"/>
    <w:rsid w:val="00507979"/>
    <w:rsid w:val="00510F21"/>
    <w:rsid w:val="005117D8"/>
    <w:rsid w:val="005117E6"/>
    <w:rsid w:val="005136FD"/>
    <w:rsid w:val="00516D74"/>
    <w:rsid w:val="00517114"/>
    <w:rsid w:val="00517CFD"/>
    <w:rsid w:val="0052002E"/>
    <w:rsid w:val="005211F1"/>
    <w:rsid w:val="00521A05"/>
    <w:rsid w:val="00522FCB"/>
    <w:rsid w:val="00524F82"/>
    <w:rsid w:val="00525596"/>
    <w:rsid w:val="00526064"/>
    <w:rsid w:val="005263FE"/>
    <w:rsid w:val="00526A72"/>
    <w:rsid w:val="00527245"/>
    <w:rsid w:val="00527ED1"/>
    <w:rsid w:val="00530E6C"/>
    <w:rsid w:val="005313E0"/>
    <w:rsid w:val="00532400"/>
    <w:rsid w:val="00532899"/>
    <w:rsid w:val="005346E9"/>
    <w:rsid w:val="00534860"/>
    <w:rsid w:val="00534BF9"/>
    <w:rsid w:val="00535D8E"/>
    <w:rsid w:val="00543A9C"/>
    <w:rsid w:val="00543AF9"/>
    <w:rsid w:val="00543FB9"/>
    <w:rsid w:val="005441AB"/>
    <w:rsid w:val="005445BB"/>
    <w:rsid w:val="005463E6"/>
    <w:rsid w:val="00550840"/>
    <w:rsid w:val="00550EF6"/>
    <w:rsid w:val="005513D9"/>
    <w:rsid w:val="00551492"/>
    <w:rsid w:val="005514C8"/>
    <w:rsid w:val="00553177"/>
    <w:rsid w:val="0055384D"/>
    <w:rsid w:val="00556D21"/>
    <w:rsid w:val="00561496"/>
    <w:rsid w:val="0056199F"/>
    <w:rsid w:val="00561EE6"/>
    <w:rsid w:val="00561FAE"/>
    <w:rsid w:val="0056321F"/>
    <w:rsid w:val="00563AD3"/>
    <w:rsid w:val="00565357"/>
    <w:rsid w:val="005657AB"/>
    <w:rsid w:val="00565CA9"/>
    <w:rsid w:val="0056717A"/>
    <w:rsid w:val="00570F78"/>
    <w:rsid w:val="0057176F"/>
    <w:rsid w:val="00572783"/>
    <w:rsid w:val="00573197"/>
    <w:rsid w:val="00573A35"/>
    <w:rsid w:val="00574AC1"/>
    <w:rsid w:val="00575ED7"/>
    <w:rsid w:val="00576016"/>
    <w:rsid w:val="005775E1"/>
    <w:rsid w:val="00577944"/>
    <w:rsid w:val="0058143C"/>
    <w:rsid w:val="00581727"/>
    <w:rsid w:val="00585CB8"/>
    <w:rsid w:val="0058638A"/>
    <w:rsid w:val="005901A3"/>
    <w:rsid w:val="00590B0F"/>
    <w:rsid w:val="005914B7"/>
    <w:rsid w:val="00593430"/>
    <w:rsid w:val="00593EFA"/>
    <w:rsid w:val="00593F9C"/>
    <w:rsid w:val="005A6104"/>
    <w:rsid w:val="005A65A2"/>
    <w:rsid w:val="005A69D3"/>
    <w:rsid w:val="005A6E1C"/>
    <w:rsid w:val="005B0D47"/>
    <w:rsid w:val="005B25BD"/>
    <w:rsid w:val="005B2DA4"/>
    <w:rsid w:val="005B34E9"/>
    <w:rsid w:val="005B5D20"/>
    <w:rsid w:val="005B7366"/>
    <w:rsid w:val="005C03DB"/>
    <w:rsid w:val="005C2214"/>
    <w:rsid w:val="005C3662"/>
    <w:rsid w:val="005C50C9"/>
    <w:rsid w:val="005D00BD"/>
    <w:rsid w:val="005D0141"/>
    <w:rsid w:val="005D0C2C"/>
    <w:rsid w:val="005D108D"/>
    <w:rsid w:val="005D1B42"/>
    <w:rsid w:val="005D1CE1"/>
    <w:rsid w:val="005D2898"/>
    <w:rsid w:val="005D29E9"/>
    <w:rsid w:val="005D2FAD"/>
    <w:rsid w:val="005D433F"/>
    <w:rsid w:val="005D4509"/>
    <w:rsid w:val="005D5477"/>
    <w:rsid w:val="005D59B5"/>
    <w:rsid w:val="005D6DB8"/>
    <w:rsid w:val="005D6E27"/>
    <w:rsid w:val="005D71AE"/>
    <w:rsid w:val="005D7DA5"/>
    <w:rsid w:val="005E2336"/>
    <w:rsid w:val="005E2954"/>
    <w:rsid w:val="005E29C3"/>
    <w:rsid w:val="005E7FD9"/>
    <w:rsid w:val="005F0731"/>
    <w:rsid w:val="005F15D4"/>
    <w:rsid w:val="005F1E93"/>
    <w:rsid w:val="005F25C7"/>
    <w:rsid w:val="005F2DA2"/>
    <w:rsid w:val="005F3032"/>
    <w:rsid w:val="005F5732"/>
    <w:rsid w:val="005F7CF4"/>
    <w:rsid w:val="0060106E"/>
    <w:rsid w:val="006025C1"/>
    <w:rsid w:val="00602FF5"/>
    <w:rsid w:val="00603162"/>
    <w:rsid w:val="006043CC"/>
    <w:rsid w:val="006049B5"/>
    <w:rsid w:val="00605EA8"/>
    <w:rsid w:val="00607352"/>
    <w:rsid w:val="00607931"/>
    <w:rsid w:val="00610B96"/>
    <w:rsid w:val="006111AE"/>
    <w:rsid w:val="006129DF"/>
    <w:rsid w:val="0061385A"/>
    <w:rsid w:val="0061439F"/>
    <w:rsid w:val="00615310"/>
    <w:rsid w:val="00615C1B"/>
    <w:rsid w:val="00621576"/>
    <w:rsid w:val="00621C51"/>
    <w:rsid w:val="006227B9"/>
    <w:rsid w:val="00622DE9"/>
    <w:rsid w:val="00622E31"/>
    <w:rsid w:val="006255B5"/>
    <w:rsid w:val="00626B88"/>
    <w:rsid w:val="00627E09"/>
    <w:rsid w:val="00627E7A"/>
    <w:rsid w:val="00630879"/>
    <w:rsid w:val="0063094B"/>
    <w:rsid w:val="00640723"/>
    <w:rsid w:val="00640736"/>
    <w:rsid w:val="006437A8"/>
    <w:rsid w:val="00646BC0"/>
    <w:rsid w:val="006502FC"/>
    <w:rsid w:val="0065091A"/>
    <w:rsid w:val="00651AB1"/>
    <w:rsid w:val="00652567"/>
    <w:rsid w:val="006527C1"/>
    <w:rsid w:val="00652A28"/>
    <w:rsid w:val="006531A4"/>
    <w:rsid w:val="006544DA"/>
    <w:rsid w:val="006555A1"/>
    <w:rsid w:val="00655B02"/>
    <w:rsid w:val="00656237"/>
    <w:rsid w:val="00657948"/>
    <w:rsid w:val="006617DD"/>
    <w:rsid w:val="00662FED"/>
    <w:rsid w:val="00665ABF"/>
    <w:rsid w:val="00665F65"/>
    <w:rsid w:val="00666448"/>
    <w:rsid w:val="0066774E"/>
    <w:rsid w:val="006707FD"/>
    <w:rsid w:val="006714A0"/>
    <w:rsid w:val="00671A94"/>
    <w:rsid w:val="006722FA"/>
    <w:rsid w:val="00672CB9"/>
    <w:rsid w:val="00672F4A"/>
    <w:rsid w:val="00673ED9"/>
    <w:rsid w:val="00675A6B"/>
    <w:rsid w:val="00676EE2"/>
    <w:rsid w:val="006803E8"/>
    <w:rsid w:val="00681221"/>
    <w:rsid w:val="006844EF"/>
    <w:rsid w:val="00687BF7"/>
    <w:rsid w:val="006942CE"/>
    <w:rsid w:val="00697132"/>
    <w:rsid w:val="00697185"/>
    <w:rsid w:val="006A016F"/>
    <w:rsid w:val="006A3A1A"/>
    <w:rsid w:val="006A4A05"/>
    <w:rsid w:val="006A5595"/>
    <w:rsid w:val="006A55B2"/>
    <w:rsid w:val="006A5E0B"/>
    <w:rsid w:val="006B2791"/>
    <w:rsid w:val="006B3251"/>
    <w:rsid w:val="006B5A68"/>
    <w:rsid w:val="006B60FB"/>
    <w:rsid w:val="006C04DE"/>
    <w:rsid w:val="006C1C59"/>
    <w:rsid w:val="006C23A4"/>
    <w:rsid w:val="006C35D0"/>
    <w:rsid w:val="006C4E39"/>
    <w:rsid w:val="006C5E33"/>
    <w:rsid w:val="006C66A7"/>
    <w:rsid w:val="006C7E4D"/>
    <w:rsid w:val="006D3CAC"/>
    <w:rsid w:val="006D3CE6"/>
    <w:rsid w:val="006D6949"/>
    <w:rsid w:val="006D7615"/>
    <w:rsid w:val="006E3178"/>
    <w:rsid w:val="006E3208"/>
    <w:rsid w:val="006E56F3"/>
    <w:rsid w:val="006F1E87"/>
    <w:rsid w:val="006F2EE0"/>
    <w:rsid w:val="006F31C3"/>
    <w:rsid w:val="006F3315"/>
    <w:rsid w:val="006F3F63"/>
    <w:rsid w:val="006F55CC"/>
    <w:rsid w:val="006F6B60"/>
    <w:rsid w:val="00701601"/>
    <w:rsid w:val="00703BC5"/>
    <w:rsid w:val="00703D97"/>
    <w:rsid w:val="00704EE6"/>
    <w:rsid w:val="00705392"/>
    <w:rsid w:val="0071098B"/>
    <w:rsid w:val="00710D39"/>
    <w:rsid w:val="00714030"/>
    <w:rsid w:val="007234D4"/>
    <w:rsid w:val="007247E1"/>
    <w:rsid w:val="00725502"/>
    <w:rsid w:val="007260FD"/>
    <w:rsid w:val="00726499"/>
    <w:rsid w:val="0072679E"/>
    <w:rsid w:val="00732EAA"/>
    <w:rsid w:val="00733A01"/>
    <w:rsid w:val="00734E07"/>
    <w:rsid w:val="007353FA"/>
    <w:rsid w:val="00736588"/>
    <w:rsid w:val="00740088"/>
    <w:rsid w:val="007406B3"/>
    <w:rsid w:val="00740DF2"/>
    <w:rsid w:val="00751218"/>
    <w:rsid w:val="00751AA5"/>
    <w:rsid w:val="007531AE"/>
    <w:rsid w:val="00753FA9"/>
    <w:rsid w:val="00753FDA"/>
    <w:rsid w:val="0075540D"/>
    <w:rsid w:val="00757636"/>
    <w:rsid w:val="00757786"/>
    <w:rsid w:val="007608D1"/>
    <w:rsid w:val="00761141"/>
    <w:rsid w:val="00761BD8"/>
    <w:rsid w:val="00762A0D"/>
    <w:rsid w:val="007633E4"/>
    <w:rsid w:val="00764464"/>
    <w:rsid w:val="007648C4"/>
    <w:rsid w:val="00765018"/>
    <w:rsid w:val="00766784"/>
    <w:rsid w:val="007677B2"/>
    <w:rsid w:val="00770A87"/>
    <w:rsid w:val="007715BF"/>
    <w:rsid w:val="0078121D"/>
    <w:rsid w:val="007813DA"/>
    <w:rsid w:val="007820A9"/>
    <w:rsid w:val="00784AD8"/>
    <w:rsid w:val="007902C9"/>
    <w:rsid w:val="00791957"/>
    <w:rsid w:val="00791F11"/>
    <w:rsid w:val="007935DA"/>
    <w:rsid w:val="00793ADB"/>
    <w:rsid w:val="00796348"/>
    <w:rsid w:val="0079782D"/>
    <w:rsid w:val="007A1131"/>
    <w:rsid w:val="007A1B76"/>
    <w:rsid w:val="007A4275"/>
    <w:rsid w:val="007A6C37"/>
    <w:rsid w:val="007B155B"/>
    <w:rsid w:val="007B2DE3"/>
    <w:rsid w:val="007B4451"/>
    <w:rsid w:val="007C0058"/>
    <w:rsid w:val="007C382B"/>
    <w:rsid w:val="007C7318"/>
    <w:rsid w:val="007D0354"/>
    <w:rsid w:val="007D2FE9"/>
    <w:rsid w:val="007D5A24"/>
    <w:rsid w:val="007D61B0"/>
    <w:rsid w:val="007D6B47"/>
    <w:rsid w:val="007D6F6E"/>
    <w:rsid w:val="007D74B9"/>
    <w:rsid w:val="007D77E9"/>
    <w:rsid w:val="007D7E59"/>
    <w:rsid w:val="007E1D56"/>
    <w:rsid w:val="007E32D0"/>
    <w:rsid w:val="007E39A5"/>
    <w:rsid w:val="007E3A74"/>
    <w:rsid w:val="007E6C63"/>
    <w:rsid w:val="007E6CEA"/>
    <w:rsid w:val="007E6F62"/>
    <w:rsid w:val="007E7387"/>
    <w:rsid w:val="007E7590"/>
    <w:rsid w:val="007F1194"/>
    <w:rsid w:val="007F120B"/>
    <w:rsid w:val="007F3DF5"/>
    <w:rsid w:val="007F3FFD"/>
    <w:rsid w:val="007F5F43"/>
    <w:rsid w:val="007F7A0C"/>
    <w:rsid w:val="00807218"/>
    <w:rsid w:val="008123DF"/>
    <w:rsid w:val="008159D3"/>
    <w:rsid w:val="0081697F"/>
    <w:rsid w:val="0081750A"/>
    <w:rsid w:val="00820120"/>
    <w:rsid w:val="00821ED1"/>
    <w:rsid w:val="0082275B"/>
    <w:rsid w:val="00826E89"/>
    <w:rsid w:val="00830000"/>
    <w:rsid w:val="00831CE1"/>
    <w:rsid w:val="008324A4"/>
    <w:rsid w:val="00833B36"/>
    <w:rsid w:val="00833E88"/>
    <w:rsid w:val="00834B77"/>
    <w:rsid w:val="0083633F"/>
    <w:rsid w:val="0083688E"/>
    <w:rsid w:val="00836985"/>
    <w:rsid w:val="00836C8F"/>
    <w:rsid w:val="00840FD0"/>
    <w:rsid w:val="00842515"/>
    <w:rsid w:val="00843201"/>
    <w:rsid w:val="008437D2"/>
    <w:rsid w:val="00844EE1"/>
    <w:rsid w:val="00845C03"/>
    <w:rsid w:val="00846AC1"/>
    <w:rsid w:val="00851351"/>
    <w:rsid w:val="008530C4"/>
    <w:rsid w:val="008538AE"/>
    <w:rsid w:val="008541AD"/>
    <w:rsid w:val="00856207"/>
    <w:rsid w:val="00857461"/>
    <w:rsid w:val="008620BE"/>
    <w:rsid w:val="00862DF6"/>
    <w:rsid w:val="00864750"/>
    <w:rsid w:val="00864C41"/>
    <w:rsid w:val="0086612E"/>
    <w:rsid w:val="00866177"/>
    <w:rsid w:val="008667B0"/>
    <w:rsid w:val="00867171"/>
    <w:rsid w:val="008678C5"/>
    <w:rsid w:val="00870A72"/>
    <w:rsid w:val="00870CC5"/>
    <w:rsid w:val="00870DC0"/>
    <w:rsid w:val="00870F53"/>
    <w:rsid w:val="00874EDC"/>
    <w:rsid w:val="00874FBA"/>
    <w:rsid w:val="0087631B"/>
    <w:rsid w:val="00876A42"/>
    <w:rsid w:val="0088092B"/>
    <w:rsid w:val="00882401"/>
    <w:rsid w:val="00882F3F"/>
    <w:rsid w:val="00884314"/>
    <w:rsid w:val="008844F2"/>
    <w:rsid w:val="00887FD1"/>
    <w:rsid w:val="008910CC"/>
    <w:rsid w:val="00891B7D"/>
    <w:rsid w:val="00895241"/>
    <w:rsid w:val="008954A8"/>
    <w:rsid w:val="0089645D"/>
    <w:rsid w:val="008A034C"/>
    <w:rsid w:val="008A203C"/>
    <w:rsid w:val="008A48C0"/>
    <w:rsid w:val="008A4F12"/>
    <w:rsid w:val="008A5B0D"/>
    <w:rsid w:val="008A7C96"/>
    <w:rsid w:val="008A7F21"/>
    <w:rsid w:val="008B0A85"/>
    <w:rsid w:val="008B2DC5"/>
    <w:rsid w:val="008B5733"/>
    <w:rsid w:val="008B5C1F"/>
    <w:rsid w:val="008B7A6E"/>
    <w:rsid w:val="008C00A2"/>
    <w:rsid w:val="008C19DE"/>
    <w:rsid w:val="008C2B7C"/>
    <w:rsid w:val="008C50D7"/>
    <w:rsid w:val="008C5B81"/>
    <w:rsid w:val="008C5F3C"/>
    <w:rsid w:val="008C6BAB"/>
    <w:rsid w:val="008D1EF6"/>
    <w:rsid w:val="008D2529"/>
    <w:rsid w:val="008D2C63"/>
    <w:rsid w:val="008D3331"/>
    <w:rsid w:val="008D3B3A"/>
    <w:rsid w:val="008D3CB3"/>
    <w:rsid w:val="008D489F"/>
    <w:rsid w:val="008D50DC"/>
    <w:rsid w:val="008D6A57"/>
    <w:rsid w:val="008E0903"/>
    <w:rsid w:val="008E1162"/>
    <w:rsid w:val="008E3D01"/>
    <w:rsid w:val="008E68DD"/>
    <w:rsid w:val="008F1E6A"/>
    <w:rsid w:val="008F274A"/>
    <w:rsid w:val="008F48FA"/>
    <w:rsid w:val="008F6587"/>
    <w:rsid w:val="008F7422"/>
    <w:rsid w:val="0090012D"/>
    <w:rsid w:val="00901ED2"/>
    <w:rsid w:val="0090239A"/>
    <w:rsid w:val="00902DA6"/>
    <w:rsid w:val="009042F9"/>
    <w:rsid w:val="00905B38"/>
    <w:rsid w:val="00907A15"/>
    <w:rsid w:val="00911548"/>
    <w:rsid w:val="00912154"/>
    <w:rsid w:val="009140A5"/>
    <w:rsid w:val="00915DEC"/>
    <w:rsid w:val="009224ED"/>
    <w:rsid w:val="00922E65"/>
    <w:rsid w:val="00924D5F"/>
    <w:rsid w:val="009301BD"/>
    <w:rsid w:val="009325DB"/>
    <w:rsid w:val="00932A47"/>
    <w:rsid w:val="009368B2"/>
    <w:rsid w:val="0093768F"/>
    <w:rsid w:val="00941289"/>
    <w:rsid w:val="00941871"/>
    <w:rsid w:val="00946B59"/>
    <w:rsid w:val="009508B2"/>
    <w:rsid w:val="00955040"/>
    <w:rsid w:val="00955B0C"/>
    <w:rsid w:val="00956754"/>
    <w:rsid w:val="00961142"/>
    <w:rsid w:val="00963D58"/>
    <w:rsid w:val="009670D3"/>
    <w:rsid w:val="0096710E"/>
    <w:rsid w:val="00970B72"/>
    <w:rsid w:val="00970BAE"/>
    <w:rsid w:val="00971DD0"/>
    <w:rsid w:val="00972D52"/>
    <w:rsid w:val="00972FA8"/>
    <w:rsid w:val="00976024"/>
    <w:rsid w:val="0097735D"/>
    <w:rsid w:val="00980792"/>
    <w:rsid w:val="00982BB1"/>
    <w:rsid w:val="00982DAA"/>
    <w:rsid w:val="00986FFA"/>
    <w:rsid w:val="00987299"/>
    <w:rsid w:val="00987EEA"/>
    <w:rsid w:val="009904D7"/>
    <w:rsid w:val="0099121F"/>
    <w:rsid w:val="00992D45"/>
    <w:rsid w:val="00995D75"/>
    <w:rsid w:val="00997D97"/>
    <w:rsid w:val="009A1F47"/>
    <w:rsid w:val="009B2234"/>
    <w:rsid w:val="009B4A48"/>
    <w:rsid w:val="009B4A8B"/>
    <w:rsid w:val="009B64ED"/>
    <w:rsid w:val="009C1B20"/>
    <w:rsid w:val="009C399C"/>
    <w:rsid w:val="009C6E80"/>
    <w:rsid w:val="009D0AF0"/>
    <w:rsid w:val="009D1EDE"/>
    <w:rsid w:val="009D1F39"/>
    <w:rsid w:val="009D30C9"/>
    <w:rsid w:val="009D4998"/>
    <w:rsid w:val="009D67C4"/>
    <w:rsid w:val="009D6C9E"/>
    <w:rsid w:val="009D7241"/>
    <w:rsid w:val="009D79DA"/>
    <w:rsid w:val="009E00BC"/>
    <w:rsid w:val="009E187B"/>
    <w:rsid w:val="009E381A"/>
    <w:rsid w:val="009E3B4A"/>
    <w:rsid w:val="009E6318"/>
    <w:rsid w:val="009E730E"/>
    <w:rsid w:val="009E7BBF"/>
    <w:rsid w:val="009E7E78"/>
    <w:rsid w:val="009F0D3C"/>
    <w:rsid w:val="009F10D6"/>
    <w:rsid w:val="009F13B6"/>
    <w:rsid w:val="009F2947"/>
    <w:rsid w:val="009F4F14"/>
    <w:rsid w:val="009F5BEB"/>
    <w:rsid w:val="00A00197"/>
    <w:rsid w:val="00A01A61"/>
    <w:rsid w:val="00A02B3E"/>
    <w:rsid w:val="00A045A1"/>
    <w:rsid w:val="00A04AE4"/>
    <w:rsid w:val="00A10D17"/>
    <w:rsid w:val="00A11373"/>
    <w:rsid w:val="00A122E5"/>
    <w:rsid w:val="00A131EF"/>
    <w:rsid w:val="00A15D1F"/>
    <w:rsid w:val="00A20E1C"/>
    <w:rsid w:val="00A20EA9"/>
    <w:rsid w:val="00A2167F"/>
    <w:rsid w:val="00A21DD8"/>
    <w:rsid w:val="00A222DF"/>
    <w:rsid w:val="00A22A05"/>
    <w:rsid w:val="00A23125"/>
    <w:rsid w:val="00A24A69"/>
    <w:rsid w:val="00A24EE9"/>
    <w:rsid w:val="00A3096C"/>
    <w:rsid w:val="00A317CB"/>
    <w:rsid w:val="00A35054"/>
    <w:rsid w:val="00A359C7"/>
    <w:rsid w:val="00A35A5F"/>
    <w:rsid w:val="00A36A0C"/>
    <w:rsid w:val="00A36BC2"/>
    <w:rsid w:val="00A44BA9"/>
    <w:rsid w:val="00A44E9E"/>
    <w:rsid w:val="00A452C4"/>
    <w:rsid w:val="00A45375"/>
    <w:rsid w:val="00A465EC"/>
    <w:rsid w:val="00A47888"/>
    <w:rsid w:val="00A51155"/>
    <w:rsid w:val="00A53E45"/>
    <w:rsid w:val="00A554E1"/>
    <w:rsid w:val="00A5755B"/>
    <w:rsid w:val="00A577ED"/>
    <w:rsid w:val="00A579FA"/>
    <w:rsid w:val="00A57D7A"/>
    <w:rsid w:val="00A618E7"/>
    <w:rsid w:val="00A6264B"/>
    <w:rsid w:val="00A6298E"/>
    <w:rsid w:val="00A649F5"/>
    <w:rsid w:val="00A6520A"/>
    <w:rsid w:val="00A6576D"/>
    <w:rsid w:val="00A66A67"/>
    <w:rsid w:val="00A66A6A"/>
    <w:rsid w:val="00A70159"/>
    <w:rsid w:val="00A71CE3"/>
    <w:rsid w:val="00A72DEC"/>
    <w:rsid w:val="00A74891"/>
    <w:rsid w:val="00A7634B"/>
    <w:rsid w:val="00A777A5"/>
    <w:rsid w:val="00A80931"/>
    <w:rsid w:val="00A81A69"/>
    <w:rsid w:val="00A81F89"/>
    <w:rsid w:val="00A821A4"/>
    <w:rsid w:val="00A828D5"/>
    <w:rsid w:val="00A83003"/>
    <w:rsid w:val="00A83AD6"/>
    <w:rsid w:val="00A83BD6"/>
    <w:rsid w:val="00A84AA4"/>
    <w:rsid w:val="00A857F5"/>
    <w:rsid w:val="00A90991"/>
    <w:rsid w:val="00A92450"/>
    <w:rsid w:val="00A92A92"/>
    <w:rsid w:val="00A92BA9"/>
    <w:rsid w:val="00A96E6F"/>
    <w:rsid w:val="00A97547"/>
    <w:rsid w:val="00AA1A3F"/>
    <w:rsid w:val="00AA5DE3"/>
    <w:rsid w:val="00AA76B4"/>
    <w:rsid w:val="00AA7C62"/>
    <w:rsid w:val="00AB1FD0"/>
    <w:rsid w:val="00AB3794"/>
    <w:rsid w:val="00AB4A4F"/>
    <w:rsid w:val="00AB576D"/>
    <w:rsid w:val="00AB679E"/>
    <w:rsid w:val="00AB7F66"/>
    <w:rsid w:val="00AC05D2"/>
    <w:rsid w:val="00AC3FF4"/>
    <w:rsid w:val="00AC5731"/>
    <w:rsid w:val="00AD2515"/>
    <w:rsid w:val="00AD3407"/>
    <w:rsid w:val="00AD39AB"/>
    <w:rsid w:val="00AD3EFD"/>
    <w:rsid w:val="00AD508B"/>
    <w:rsid w:val="00AD5961"/>
    <w:rsid w:val="00AD59FB"/>
    <w:rsid w:val="00AD719D"/>
    <w:rsid w:val="00AE402D"/>
    <w:rsid w:val="00AE5135"/>
    <w:rsid w:val="00AE74FA"/>
    <w:rsid w:val="00AE7BA9"/>
    <w:rsid w:val="00AF07BE"/>
    <w:rsid w:val="00AF0C21"/>
    <w:rsid w:val="00AF1E1B"/>
    <w:rsid w:val="00AF3C00"/>
    <w:rsid w:val="00AF521F"/>
    <w:rsid w:val="00B01003"/>
    <w:rsid w:val="00B03B52"/>
    <w:rsid w:val="00B07B08"/>
    <w:rsid w:val="00B116DD"/>
    <w:rsid w:val="00B159CD"/>
    <w:rsid w:val="00B15DD7"/>
    <w:rsid w:val="00B15F16"/>
    <w:rsid w:val="00B17092"/>
    <w:rsid w:val="00B23673"/>
    <w:rsid w:val="00B24ABA"/>
    <w:rsid w:val="00B33A84"/>
    <w:rsid w:val="00B3439E"/>
    <w:rsid w:val="00B346D3"/>
    <w:rsid w:val="00B34C2B"/>
    <w:rsid w:val="00B34E5F"/>
    <w:rsid w:val="00B34FDE"/>
    <w:rsid w:val="00B355A7"/>
    <w:rsid w:val="00B3679B"/>
    <w:rsid w:val="00B379BD"/>
    <w:rsid w:val="00B40AE5"/>
    <w:rsid w:val="00B41B7F"/>
    <w:rsid w:val="00B41FA7"/>
    <w:rsid w:val="00B429B6"/>
    <w:rsid w:val="00B43341"/>
    <w:rsid w:val="00B4392E"/>
    <w:rsid w:val="00B4457C"/>
    <w:rsid w:val="00B466E9"/>
    <w:rsid w:val="00B51E41"/>
    <w:rsid w:val="00B5319B"/>
    <w:rsid w:val="00B545E6"/>
    <w:rsid w:val="00B5494F"/>
    <w:rsid w:val="00B551FC"/>
    <w:rsid w:val="00B5632A"/>
    <w:rsid w:val="00B56771"/>
    <w:rsid w:val="00B62DDD"/>
    <w:rsid w:val="00B63956"/>
    <w:rsid w:val="00B656A3"/>
    <w:rsid w:val="00B66B2D"/>
    <w:rsid w:val="00B66B5D"/>
    <w:rsid w:val="00B6746A"/>
    <w:rsid w:val="00B70342"/>
    <w:rsid w:val="00B71129"/>
    <w:rsid w:val="00B72B53"/>
    <w:rsid w:val="00B73D37"/>
    <w:rsid w:val="00B80319"/>
    <w:rsid w:val="00B803B4"/>
    <w:rsid w:val="00B81203"/>
    <w:rsid w:val="00B83122"/>
    <w:rsid w:val="00B84753"/>
    <w:rsid w:val="00B84953"/>
    <w:rsid w:val="00B90B36"/>
    <w:rsid w:val="00B91675"/>
    <w:rsid w:val="00B9325C"/>
    <w:rsid w:val="00B976DD"/>
    <w:rsid w:val="00BA066C"/>
    <w:rsid w:val="00BA1939"/>
    <w:rsid w:val="00BA3838"/>
    <w:rsid w:val="00BA5624"/>
    <w:rsid w:val="00BA5FC0"/>
    <w:rsid w:val="00BA6ED5"/>
    <w:rsid w:val="00BA729C"/>
    <w:rsid w:val="00BA7F7E"/>
    <w:rsid w:val="00BB07E8"/>
    <w:rsid w:val="00BB2CD5"/>
    <w:rsid w:val="00BB2FD5"/>
    <w:rsid w:val="00BB3520"/>
    <w:rsid w:val="00BB4139"/>
    <w:rsid w:val="00BB5A1C"/>
    <w:rsid w:val="00BB5C34"/>
    <w:rsid w:val="00BB6D99"/>
    <w:rsid w:val="00BB76D6"/>
    <w:rsid w:val="00BC129A"/>
    <w:rsid w:val="00BC17C5"/>
    <w:rsid w:val="00BC229B"/>
    <w:rsid w:val="00BC29B0"/>
    <w:rsid w:val="00BC2F5C"/>
    <w:rsid w:val="00BC3BAD"/>
    <w:rsid w:val="00BC68B7"/>
    <w:rsid w:val="00BC7984"/>
    <w:rsid w:val="00BC7A98"/>
    <w:rsid w:val="00BC7B50"/>
    <w:rsid w:val="00BC7D75"/>
    <w:rsid w:val="00BD2BC1"/>
    <w:rsid w:val="00BD3316"/>
    <w:rsid w:val="00BD3D7E"/>
    <w:rsid w:val="00BD407C"/>
    <w:rsid w:val="00BD4B06"/>
    <w:rsid w:val="00BD57CD"/>
    <w:rsid w:val="00BD67B0"/>
    <w:rsid w:val="00BD75EA"/>
    <w:rsid w:val="00BE0A64"/>
    <w:rsid w:val="00BE0B0E"/>
    <w:rsid w:val="00BE0C38"/>
    <w:rsid w:val="00BE5861"/>
    <w:rsid w:val="00BE58DC"/>
    <w:rsid w:val="00BF0294"/>
    <w:rsid w:val="00BF09E3"/>
    <w:rsid w:val="00BF3A57"/>
    <w:rsid w:val="00BF3A9F"/>
    <w:rsid w:val="00BF439D"/>
    <w:rsid w:val="00BF54F4"/>
    <w:rsid w:val="00BF57EB"/>
    <w:rsid w:val="00C00354"/>
    <w:rsid w:val="00C00744"/>
    <w:rsid w:val="00C01594"/>
    <w:rsid w:val="00C03689"/>
    <w:rsid w:val="00C03B36"/>
    <w:rsid w:val="00C05C0F"/>
    <w:rsid w:val="00C05EE3"/>
    <w:rsid w:val="00C05F1B"/>
    <w:rsid w:val="00C06AD8"/>
    <w:rsid w:val="00C07BFB"/>
    <w:rsid w:val="00C11DD8"/>
    <w:rsid w:val="00C11E42"/>
    <w:rsid w:val="00C14676"/>
    <w:rsid w:val="00C14935"/>
    <w:rsid w:val="00C157A9"/>
    <w:rsid w:val="00C20941"/>
    <w:rsid w:val="00C20CE3"/>
    <w:rsid w:val="00C21C65"/>
    <w:rsid w:val="00C22918"/>
    <w:rsid w:val="00C2343E"/>
    <w:rsid w:val="00C26426"/>
    <w:rsid w:val="00C27781"/>
    <w:rsid w:val="00C3135E"/>
    <w:rsid w:val="00C34303"/>
    <w:rsid w:val="00C34864"/>
    <w:rsid w:val="00C34BBF"/>
    <w:rsid w:val="00C37DE9"/>
    <w:rsid w:val="00C45605"/>
    <w:rsid w:val="00C45D13"/>
    <w:rsid w:val="00C45E5E"/>
    <w:rsid w:val="00C50D62"/>
    <w:rsid w:val="00C51042"/>
    <w:rsid w:val="00C5144B"/>
    <w:rsid w:val="00C5604B"/>
    <w:rsid w:val="00C57CAE"/>
    <w:rsid w:val="00C60664"/>
    <w:rsid w:val="00C609F1"/>
    <w:rsid w:val="00C61862"/>
    <w:rsid w:val="00C62210"/>
    <w:rsid w:val="00C623E9"/>
    <w:rsid w:val="00C64534"/>
    <w:rsid w:val="00C657C8"/>
    <w:rsid w:val="00C718B4"/>
    <w:rsid w:val="00C742D7"/>
    <w:rsid w:val="00C75ABA"/>
    <w:rsid w:val="00C77C51"/>
    <w:rsid w:val="00C80C2B"/>
    <w:rsid w:val="00C81379"/>
    <w:rsid w:val="00C82573"/>
    <w:rsid w:val="00C83334"/>
    <w:rsid w:val="00C84EEF"/>
    <w:rsid w:val="00C85A6F"/>
    <w:rsid w:val="00C85AC2"/>
    <w:rsid w:val="00C86EE5"/>
    <w:rsid w:val="00C909B6"/>
    <w:rsid w:val="00C9178B"/>
    <w:rsid w:val="00C91FCF"/>
    <w:rsid w:val="00C93A93"/>
    <w:rsid w:val="00C93BF7"/>
    <w:rsid w:val="00C946DF"/>
    <w:rsid w:val="00C94D40"/>
    <w:rsid w:val="00C95037"/>
    <w:rsid w:val="00C95DF8"/>
    <w:rsid w:val="00CA097F"/>
    <w:rsid w:val="00CA0F02"/>
    <w:rsid w:val="00CA1722"/>
    <w:rsid w:val="00CA35A6"/>
    <w:rsid w:val="00CA381D"/>
    <w:rsid w:val="00CA3B1A"/>
    <w:rsid w:val="00CA4F2F"/>
    <w:rsid w:val="00CA6C89"/>
    <w:rsid w:val="00CA7147"/>
    <w:rsid w:val="00CA7C36"/>
    <w:rsid w:val="00CB0B95"/>
    <w:rsid w:val="00CB1487"/>
    <w:rsid w:val="00CB26AA"/>
    <w:rsid w:val="00CB6298"/>
    <w:rsid w:val="00CC10D6"/>
    <w:rsid w:val="00CC3E13"/>
    <w:rsid w:val="00CC6DCD"/>
    <w:rsid w:val="00CC727E"/>
    <w:rsid w:val="00CC72B3"/>
    <w:rsid w:val="00CC77EB"/>
    <w:rsid w:val="00CC7EC3"/>
    <w:rsid w:val="00CD031E"/>
    <w:rsid w:val="00CD0592"/>
    <w:rsid w:val="00CD0D4A"/>
    <w:rsid w:val="00CD1B60"/>
    <w:rsid w:val="00CD7D76"/>
    <w:rsid w:val="00CE141B"/>
    <w:rsid w:val="00CE1A1F"/>
    <w:rsid w:val="00CE2055"/>
    <w:rsid w:val="00CE2A7F"/>
    <w:rsid w:val="00CE39E4"/>
    <w:rsid w:val="00CE47CF"/>
    <w:rsid w:val="00CE55E4"/>
    <w:rsid w:val="00CE5A62"/>
    <w:rsid w:val="00CE6336"/>
    <w:rsid w:val="00CE7021"/>
    <w:rsid w:val="00CF00CB"/>
    <w:rsid w:val="00D00D23"/>
    <w:rsid w:val="00D019DF"/>
    <w:rsid w:val="00D022D1"/>
    <w:rsid w:val="00D02E38"/>
    <w:rsid w:val="00D03A10"/>
    <w:rsid w:val="00D073DD"/>
    <w:rsid w:val="00D07652"/>
    <w:rsid w:val="00D13D25"/>
    <w:rsid w:val="00D15CC6"/>
    <w:rsid w:val="00D16B1F"/>
    <w:rsid w:val="00D20287"/>
    <w:rsid w:val="00D21A1A"/>
    <w:rsid w:val="00D21B48"/>
    <w:rsid w:val="00D22061"/>
    <w:rsid w:val="00D24C14"/>
    <w:rsid w:val="00D25D70"/>
    <w:rsid w:val="00D26528"/>
    <w:rsid w:val="00D266A1"/>
    <w:rsid w:val="00D311DB"/>
    <w:rsid w:val="00D3320D"/>
    <w:rsid w:val="00D34406"/>
    <w:rsid w:val="00D34721"/>
    <w:rsid w:val="00D34C30"/>
    <w:rsid w:val="00D366CD"/>
    <w:rsid w:val="00D431BE"/>
    <w:rsid w:val="00D45163"/>
    <w:rsid w:val="00D46DC8"/>
    <w:rsid w:val="00D506B1"/>
    <w:rsid w:val="00D5559C"/>
    <w:rsid w:val="00D558ED"/>
    <w:rsid w:val="00D60FA8"/>
    <w:rsid w:val="00D62227"/>
    <w:rsid w:val="00D63B73"/>
    <w:rsid w:val="00D64089"/>
    <w:rsid w:val="00D64508"/>
    <w:rsid w:val="00D64DAF"/>
    <w:rsid w:val="00D653BB"/>
    <w:rsid w:val="00D656C1"/>
    <w:rsid w:val="00D66C1E"/>
    <w:rsid w:val="00D67154"/>
    <w:rsid w:val="00D70C09"/>
    <w:rsid w:val="00D71409"/>
    <w:rsid w:val="00D72107"/>
    <w:rsid w:val="00D7272B"/>
    <w:rsid w:val="00D75004"/>
    <w:rsid w:val="00D750BC"/>
    <w:rsid w:val="00D754F8"/>
    <w:rsid w:val="00D76900"/>
    <w:rsid w:val="00D80CA5"/>
    <w:rsid w:val="00D81829"/>
    <w:rsid w:val="00D82814"/>
    <w:rsid w:val="00D83CBF"/>
    <w:rsid w:val="00D84A81"/>
    <w:rsid w:val="00D854FD"/>
    <w:rsid w:val="00D8721E"/>
    <w:rsid w:val="00D87CCE"/>
    <w:rsid w:val="00D91900"/>
    <w:rsid w:val="00D975A1"/>
    <w:rsid w:val="00D97805"/>
    <w:rsid w:val="00DA0962"/>
    <w:rsid w:val="00DA3849"/>
    <w:rsid w:val="00DA50AF"/>
    <w:rsid w:val="00DA6E04"/>
    <w:rsid w:val="00DB0B8D"/>
    <w:rsid w:val="00DB0BB9"/>
    <w:rsid w:val="00DB0C61"/>
    <w:rsid w:val="00DB19CB"/>
    <w:rsid w:val="00DB19D9"/>
    <w:rsid w:val="00DB2155"/>
    <w:rsid w:val="00DB2ADB"/>
    <w:rsid w:val="00DB311D"/>
    <w:rsid w:val="00DB4872"/>
    <w:rsid w:val="00DB4F03"/>
    <w:rsid w:val="00DB5713"/>
    <w:rsid w:val="00DC0C04"/>
    <w:rsid w:val="00DC2AE6"/>
    <w:rsid w:val="00DC55D8"/>
    <w:rsid w:val="00DC5EC3"/>
    <w:rsid w:val="00DC5F07"/>
    <w:rsid w:val="00DC666A"/>
    <w:rsid w:val="00DC694A"/>
    <w:rsid w:val="00DC7285"/>
    <w:rsid w:val="00DD078A"/>
    <w:rsid w:val="00DD21B3"/>
    <w:rsid w:val="00DE1598"/>
    <w:rsid w:val="00DE1F2E"/>
    <w:rsid w:val="00DE2603"/>
    <w:rsid w:val="00DE2D38"/>
    <w:rsid w:val="00DE722A"/>
    <w:rsid w:val="00DF1725"/>
    <w:rsid w:val="00DF178F"/>
    <w:rsid w:val="00DF3A3C"/>
    <w:rsid w:val="00DF3F41"/>
    <w:rsid w:val="00DF5885"/>
    <w:rsid w:val="00DF7FD4"/>
    <w:rsid w:val="00E00E91"/>
    <w:rsid w:val="00E015C3"/>
    <w:rsid w:val="00E02085"/>
    <w:rsid w:val="00E0224C"/>
    <w:rsid w:val="00E02587"/>
    <w:rsid w:val="00E04518"/>
    <w:rsid w:val="00E051E9"/>
    <w:rsid w:val="00E07302"/>
    <w:rsid w:val="00E1039A"/>
    <w:rsid w:val="00E10A11"/>
    <w:rsid w:val="00E124AD"/>
    <w:rsid w:val="00E1393F"/>
    <w:rsid w:val="00E15872"/>
    <w:rsid w:val="00E206F1"/>
    <w:rsid w:val="00E2109F"/>
    <w:rsid w:val="00E270CE"/>
    <w:rsid w:val="00E30BDF"/>
    <w:rsid w:val="00E32AAA"/>
    <w:rsid w:val="00E349F4"/>
    <w:rsid w:val="00E361B5"/>
    <w:rsid w:val="00E36347"/>
    <w:rsid w:val="00E36476"/>
    <w:rsid w:val="00E37386"/>
    <w:rsid w:val="00E37D16"/>
    <w:rsid w:val="00E405F8"/>
    <w:rsid w:val="00E42356"/>
    <w:rsid w:val="00E42629"/>
    <w:rsid w:val="00E42703"/>
    <w:rsid w:val="00E45388"/>
    <w:rsid w:val="00E45633"/>
    <w:rsid w:val="00E458D5"/>
    <w:rsid w:val="00E5017B"/>
    <w:rsid w:val="00E521FA"/>
    <w:rsid w:val="00E55201"/>
    <w:rsid w:val="00E55797"/>
    <w:rsid w:val="00E5604A"/>
    <w:rsid w:val="00E56056"/>
    <w:rsid w:val="00E566D4"/>
    <w:rsid w:val="00E57A4D"/>
    <w:rsid w:val="00E6283A"/>
    <w:rsid w:val="00E63299"/>
    <w:rsid w:val="00E65181"/>
    <w:rsid w:val="00E67259"/>
    <w:rsid w:val="00E67CC5"/>
    <w:rsid w:val="00E67D96"/>
    <w:rsid w:val="00E70C88"/>
    <w:rsid w:val="00E7147A"/>
    <w:rsid w:val="00E71542"/>
    <w:rsid w:val="00E71D4A"/>
    <w:rsid w:val="00E71D8E"/>
    <w:rsid w:val="00E75767"/>
    <w:rsid w:val="00E7759B"/>
    <w:rsid w:val="00E80549"/>
    <w:rsid w:val="00E84351"/>
    <w:rsid w:val="00E870AE"/>
    <w:rsid w:val="00E87F37"/>
    <w:rsid w:val="00E911C3"/>
    <w:rsid w:val="00E9305A"/>
    <w:rsid w:val="00E97A35"/>
    <w:rsid w:val="00E97AC6"/>
    <w:rsid w:val="00EA5ED3"/>
    <w:rsid w:val="00EA6228"/>
    <w:rsid w:val="00EA6E92"/>
    <w:rsid w:val="00EA7448"/>
    <w:rsid w:val="00EB04E1"/>
    <w:rsid w:val="00EB0B9B"/>
    <w:rsid w:val="00EB7193"/>
    <w:rsid w:val="00EC0526"/>
    <w:rsid w:val="00EC1139"/>
    <w:rsid w:val="00EC1AAC"/>
    <w:rsid w:val="00EC38AF"/>
    <w:rsid w:val="00EC48CB"/>
    <w:rsid w:val="00EC7449"/>
    <w:rsid w:val="00ED0A33"/>
    <w:rsid w:val="00ED0C3A"/>
    <w:rsid w:val="00ED2B5C"/>
    <w:rsid w:val="00ED2BA8"/>
    <w:rsid w:val="00ED2C9D"/>
    <w:rsid w:val="00ED3B43"/>
    <w:rsid w:val="00ED4F8C"/>
    <w:rsid w:val="00ED5CF3"/>
    <w:rsid w:val="00ED6AEE"/>
    <w:rsid w:val="00ED702D"/>
    <w:rsid w:val="00ED7509"/>
    <w:rsid w:val="00ED75B3"/>
    <w:rsid w:val="00EE00F1"/>
    <w:rsid w:val="00EE198F"/>
    <w:rsid w:val="00EE3AC1"/>
    <w:rsid w:val="00EE3C1A"/>
    <w:rsid w:val="00EE4E08"/>
    <w:rsid w:val="00EE4F92"/>
    <w:rsid w:val="00EF0098"/>
    <w:rsid w:val="00EF01C1"/>
    <w:rsid w:val="00EF2034"/>
    <w:rsid w:val="00EF2285"/>
    <w:rsid w:val="00EF2612"/>
    <w:rsid w:val="00EF4507"/>
    <w:rsid w:val="00EF6225"/>
    <w:rsid w:val="00EF72C8"/>
    <w:rsid w:val="00F00E0B"/>
    <w:rsid w:val="00F0236A"/>
    <w:rsid w:val="00F0435E"/>
    <w:rsid w:val="00F0654B"/>
    <w:rsid w:val="00F104EC"/>
    <w:rsid w:val="00F17934"/>
    <w:rsid w:val="00F211BA"/>
    <w:rsid w:val="00F23E1D"/>
    <w:rsid w:val="00F24F7B"/>
    <w:rsid w:val="00F27367"/>
    <w:rsid w:val="00F313BE"/>
    <w:rsid w:val="00F32844"/>
    <w:rsid w:val="00F3381F"/>
    <w:rsid w:val="00F3758B"/>
    <w:rsid w:val="00F37983"/>
    <w:rsid w:val="00F37B82"/>
    <w:rsid w:val="00F41C90"/>
    <w:rsid w:val="00F439DA"/>
    <w:rsid w:val="00F44C0D"/>
    <w:rsid w:val="00F470E6"/>
    <w:rsid w:val="00F5026B"/>
    <w:rsid w:val="00F516E6"/>
    <w:rsid w:val="00F5239A"/>
    <w:rsid w:val="00F53EF3"/>
    <w:rsid w:val="00F53F29"/>
    <w:rsid w:val="00F54595"/>
    <w:rsid w:val="00F55180"/>
    <w:rsid w:val="00F55637"/>
    <w:rsid w:val="00F56A94"/>
    <w:rsid w:val="00F57827"/>
    <w:rsid w:val="00F57F0C"/>
    <w:rsid w:val="00F61778"/>
    <w:rsid w:val="00F66541"/>
    <w:rsid w:val="00F7000D"/>
    <w:rsid w:val="00F71D99"/>
    <w:rsid w:val="00F72598"/>
    <w:rsid w:val="00F73209"/>
    <w:rsid w:val="00F76322"/>
    <w:rsid w:val="00F8170D"/>
    <w:rsid w:val="00F831DE"/>
    <w:rsid w:val="00F841E9"/>
    <w:rsid w:val="00F84487"/>
    <w:rsid w:val="00F85BF2"/>
    <w:rsid w:val="00F86812"/>
    <w:rsid w:val="00F874DF"/>
    <w:rsid w:val="00F87F59"/>
    <w:rsid w:val="00F9062C"/>
    <w:rsid w:val="00F90AE1"/>
    <w:rsid w:val="00F918E5"/>
    <w:rsid w:val="00F93B30"/>
    <w:rsid w:val="00F93BB0"/>
    <w:rsid w:val="00FA2985"/>
    <w:rsid w:val="00FA395C"/>
    <w:rsid w:val="00FA7B05"/>
    <w:rsid w:val="00FB0348"/>
    <w:rsid w:val="00FB17ED"/>
    <w:rsid w:val="00FB30BC"/>
    <w:rsid w:val="00FB4BCB"/>
    <w:rsid w:val="00FB6182"/>
    <w:rsid w:val="00FB7E36"/>
    <w:rsid w:val="00FC113B"/>
    <w:rsid w:val="00FC1E63"/>
    <w:rsid w:val="00FC2BCB"/>
    <w:rsid w:val="00FC3472"/>
    <w:rsid w:val="00FC377F"/>
    <w:rsid w:val="00FC3EC6"/>
    <w:rsid w:val="00FC421F"/>
    <w:rsid w:val="00FC6972"/>
    <w:rsid w:val="00FC6A34"/>
    <w:rsid w:val="00FC6CE1"/>
    <w:rsid w:val="00FC70AE"/>
    <w:rsid w:val="00FD1E00"/>
    <w:rsid w:val="00FD2BA1"/>
    <w:rsid w:val="00FD30F5"/>
    <w:rsid w:val="00FD48B6"/>
    <w:rsid w:val="00FD75EF"/>
    <w:rsid w:val="00FE07BB"/>
    <w:rsid w:val="00FE1835"/>
    <w:rsid w:val="00FE1ABA"/>
    <w:rsid w:val="00FE26B5"/>
    <w:rsid w:val="00FE49E7"/>
    <w:rsid w:val="00FE5283"/>
    <w:rsid w:val="00FE57FD"/>
    <w:rsid w:val="00FE5E49"/>
    <w:rsid w:val="00FE680B"/>
    <w:rsid w:val="00FE78FE"/>
    <w:rsid w:val="00FF13AA"/>
    <w:rsid w:val="00FF1774"/>
    <w:rsid w:val="00FF1959"/>
    <w:rsid w:val="00FF30C2"/>
    <w:rsid w:val="00FF38FF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uiPriority w:val="5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87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uiPriority w:val="5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87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jpeg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6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footer" Target="footer2.xml"/><Relationship Id="rId56" Type="http://schemas.openxmlformats.org/officeDocument/2006/relationships/oleObject" Target="embeddings/oleObject25.bin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2026</c:v>
                </c:pt>
                <c:pt idx="2">
                  <c:v>2030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0.33300000000000013</c:v>
                </c:pt>
                <c:pt idx="1">
                  <c:v>0.33300000000000013</c:v>
                </c:pt>
                <c:pt idx="2">
                  <c:v>0.33300000000000013</c:v>
                </c:pt>
              </c:numCache>
            </c:numRef>
          </c:val>
        </c:ser>
        <c:overlap val="100"/>
        <c:axId val="88055168"/>
        <c:axId val="88360064"/>
      </c:barChart>
      <c:catAx>
        <c:axId val="88055168"/>
        <c:scaling>
          <c:orientation val="minMax"/>
        </c:scaling>
        <c:axPos val="b"/>
        <c:numFmt formatCode="General" sourceLinked="1"/>
        <c:tickLblPos val="nextTo"/>
        <c:crossAx val="88360064"/>
        <c:crosses val="autoZero"/>
        <c:auto val="1"/>
        <c:lblAlgn val="ctr"/>
        <c:lblOffset val="100"/>
      </c:catAx>
      <c:valAx>
        <c:axId val="88360064"/>
        <c:scaling>
          <c:orientation val="minMax"/>
        </c:scaling>
        <c:axPos val="l"/>
        <c:majorGridlines/>
        <c:numFmt formatCode="General" sourceLinked="1"/>
        <c:tickLblPos val="nextTo"/>
        <c:crossAx val="880551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0.33300000000000013</c:v>
                </c:pt>
                <c:pt idx="1">
                  <c:v>0.33300000000000013</c:v>
                </c:pt>
                <c:pt idx="2">
                  <c:v>0.33300000000000013</c:v>
                </c:pt>
                <c:pt idx="3">
                  <c:v>0.33300000000000013</c:v>
                </c:pt>
                <c:pt idx="4">
                  <c:v>0.33300000000000013</c:v>
                </c:pt>
                <c:pt idx="5">
                  <c:v>0.33300000000000013</c:v>
                </c:pt>
                <c:pt idx="6">
                  <c:v>0.33300000000000013</c:v>
                </c:pt>
                <c:pt idx="7">
                  <c:v>0.33300000000000013</c:v>
                </c:pt>
                <c:pt idx="8">
                  <c:v>0.33300000000000013</c:v>
                </c:pt>
                <c:pt idx="9">
                  <c:v>0.33300000000000013</c:v>
                </c:pt>
              </c:numCache>
            </c:numRef>
          </c:val>
        </c:ser>
        <c:marker val="1"/>
        <c:axId val="97129216"/>
        <c:axId val="97130752"/>
      </c:lineChart>
      <c:catAx>
        <c:axId val="97129216"/>
        <c:scaling>
          <c:orientation val="minMax"/>
        </c:scaling>
        <c:axPos val="b"/>
        <c:numFmt formatCode="General" sourceLinked="1"/>
        <c:tickLblPos val="nextTo"/>
        <c:crossAx val="97130752"/>
        <c:crosses val="autoZero"/>
        <c:auto val="1"/>
        <c:lblAlgn val="ctr"/>
        <c:lblOffset val="100"/>
      </c:catAx>
      <c:valAx>
        <c:axId val="97130752"/>
        <c:scaling>
          <c:orientation val="minMax"/>
        </c:scaling>
        <c:axPos val="l"/>
        <c:majorGridlines/>
        <c:numFmt formatCode="General" sourceLinked="1"/>
        <c:tickLblPos val="nextTo"/>
        <c:crossAx val="97129216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3744-5ED5-4CD5-A474-8C247E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53</Pages>
  <Words>8366</Words>
  <Characters>60340</Characters>
  <Application>Microsoft Office Word</Application>
  <DocSecurity>0</DocSecurity>
  <Lines>502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68569</CharactersWithSpaces>
  <SharedDoc>false</SharedDoc>
  <HLinks>
    <vt:vector size="330" baseType="variant">
      <vt:variant>
        <vt:i4>1048624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_Toc405444572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_Toc405444571</vt:lpwstr>
      </vt:variant>
      <vt:variant>
        <vt:i4>1048624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_Toc405444570</vt:lpwstr>
      </vt:variant>
      <vt:variant>
        <vt:i4>1114160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_Toc405444569</vt:lpwstr>
      </vt:variant>
      <vt:variant>
        <vt:i4>1114160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_Toc405444568</vt:lpwstr>
      </vt:variant>
      <vt:variant>
        <vt:i4>1114160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_Toc405444567</vt:lpwstr>
      </vt:variant>
      <vt:variant>
        <vt:i4>1114160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_Toc405444566</vt:lpwstr>
      </vt:variant>
      <vt:variant>
        <vt:i4>1114160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_Toc405444565</vt:lpwstr>
      </vt:variant>
      <vt:variant>
        <vt:i4>1114160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_Toc405444564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_Toc405444563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_Toc405444562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_Toc405444561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_Toc405444560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_Toc405444559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_Toc405444558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_Toc405444557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_Toc405444556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_Toc405444555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_Toc405444554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_Toc405444553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_Toc405444552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_Toc405444551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_Toc405444550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_Toc405444549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_Toc405444548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_Toc405444547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_Toc405444546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_Toc405444545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_Toc405444544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_Toc405444543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_Toc405444542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_Toc405444541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_Toc405444540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_Toc405444539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_Toc405444538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_Toc405444537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_Toc405444536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_Toc405444535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_Toc405444534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_Toc405444533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_Toc405444532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_Toc405444531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_Toc405444530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_Toc405444529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_Toc405444528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_Toc405444527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_Toc405444526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_Toc405444525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_Toc405444524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_Toc405444523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_Toc405444522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_Toc405444521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_Toc405444520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_Toc405444519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_Toc405444518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antonova_ov</cp:lastModifiedBy>
  <cp:revision>4</cp:revision>
  <cp:lastPrinted>2018-03-20T01:25:00Z</cp:lastPrinted>
  <dcterms:created xsi:type="dcterms:W3CDTF">2020-06-10T11:11:00Z</dcterms:created>
  <dcterms:modified xsi:type="dcterms:W3CDTF">2020-06-15T11:57:00Z</dcterms:modified>
</cp:coreProperties>
</file>