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54C4" w14:textId="77777777" w:rsidR="00683CFD" w:rsidRPr="00A93B64" w:rsidRDefault="00AF14CD">
      <w:pPr>
        <w:jc w:val="center"/>
      </w:pPr>
      <w:r w:rsidRPr="00A93B64">
        <w:rPr>
          <w:noProof/>
        </w:rPr>
        <w:drawing>
          <wp:inline distT="0" distB="0" distL="0" distR="0" wp14:anchorId="395E5D6F" wp14:editId="743340F7">
            <wp:extent cx="678815" cy="8439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D240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Российская Федерация</w:t>
      </w:r>
    </w:p>
    <w:p w14:paraId="1B979C12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КЕМЕРОВСКАЯ ОБЛАСТЬ - КУЗБАСС</w:t>
      </w:r>
    </w:p>
    <w:p w14:paraId="224B2892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Топкинский муниципальный округ</w:t>
      </w:r>
    </w:p>
    <w:p w14:paraId="38602E33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АДМИНИСТРАЦИЯ </w:t>
      </w:r>
    </w:p>
    <w:p w14:paraId="5CD9271A" w14:textId="77777777" w:rsidR="00683CFD" w:rsidRPr="00A93B64" w:rsidRDefault="00AF14CD">
      <w:pPr>
        <w:jc w:val="center"/>
      </w:pPr>
      <w:r w:rsidRPr="00A93B64">
        <w:rPr>
          <w:b/>
          <w:sz w:val="28"/>
          <w:szCs w:val="28"/>
        </w:rPr>
        <w:t xml:space="preserve">ТОПКИНСКОГО МУНИЦИПАЛЬНОГО </w:t>
      </w:r>
      <w:r w:rsidRPr="00A93B64">
        <w:rPr>
          <w:b/>
          <w:caps/>
          <w:sz w:val="28"/>
          <w:szCs w:val="28"/>
        </w:rPr>
        <w:t>округа</w:t>
      </w:r>
    </w:p>
    <w:p w14:paraId="11BE02B7" w14:textId="77777777" w:rsidR="00683CFD" w:rsidRPr="00A93B64" w:rsidRDefault="00AF14CD">
      <w:pPr>
        <w:pStyle w:val="1"/>
        <w:jc w:val="center"/>
        <w:rPr>
          <w:lang w:val="ru-RU"/>
        </w:rPr>
      </w:pPr>
      <w:r w:rsidRPr="00A93B64">
        <w:rPr>
          <w:lang w:val="ru-RU"/>
        </w:rPr>
        <w:t>ПОСТАНОВЛЕНИЕ</w:t>
      </w:r>
    </w:p>
    <w:p w14:paraId="210B3D8C" w14:textId="77777777" w:rsidR="00683CFD" w:rsidRPr="00A93B64" w:rsidRDefault="00683CFD">
      <w:pPr>
        <w:rPr>
          <w:b/>
          <w:sz w:val="28"/>
          <w:szCs w:val="28"/>
        </w:rPr>
      </w:pPr>
    </w:p>
    <w:p w14:paraId="4744F921" w14:textId="03BD2440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от </w:t>
      </w:r>
      <w:r w:rsidR="00D00AF5">
        <w:rPr>
          <w:b/>
          <w:sz w:val="28"/>
          <w:szCs w:val="28"/>
        </w:rPr>
        <w:t xml:space="preserve">17 апреля </w:t>
      </w:r>
      <w:r w:rsidRPr="00A93B64">
        <w:rPr>
          <w:b/>
          <w:sz w:val="28"/>
          <w:szCs w:val="28"/>
        </w:rPr>
        <w:t xml:space="preserve">2024 года № </w:t>
      </w:r>
      <w:r w:rsidR="00D00AF5">
        <w:rPr>
          <w:b/>
          <w:sz w:val="28"/>
          <w:szCs w:val="28"/>
        </w:rPr>
        <w:t>642-п</w:t>
      </w:r>
    </w:p>
    <w:p w14:paraId="3C163597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г. Топки</w:t>
      </w:r>
    </w:p>
    <w:p w14:paraId="3B12AA16" w14:textId="77777777" w:rsidR="00683CFD" w:rsidRPr="00A93B64" w:rsidRDefault="00683CFD">
      <w:pPr>
        <w:jc w:val="center"/>
        <w:rPr>
          <w:b/>
          <w:sz w:val="28"/>
          <w:szCs w:val="28"/>
        </w:rPr>
      </w:pPr>
    </w:p>
    <w:p w14:paraId="5613EBBA" w14:textId="2B70A891" w:rsidR="00683CFD" w:rsidRPr="00A2302A" w:rsidRDefault="00086162" w:rsidP="00F83359">
      <w:pPr>
        <w:jc w:val="center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О внесении изменений</w:t>
      </w:r>
      <w:r w:rsidR="00AF14CD" w:rsidRPr="00A2302A">
        <w:rPr>
          <w:b/>
          <w:sz w:val="28"/>
          <w:szCs w:val="28"/>
        </w:rPr>
        <w:t xml:space="preserve"> в постановление администрации Топкинского муниципального округа </w:t>
      </w:r>
      <w:bookmarkStart w:id="0" w:name="_Hlk162269520"/>
      <w:r w:rsidR="00AF14CD" w:rsidRPr="00A2302A">
        <w:rPr>
          <w:b/>
          <w:sz w:val="28"/>
          <w:szCs w:val="28"/>
        </w:rPr>
        <w:t xml:space="preserve">от </w:t>
      </w:r>
      <w:r w:rsidR="00F83359">
        <w:rPr>
          <w:b/>
          <w:sz w:val="28"/>
          <w:szCs w:val="28"/>
        </w:rPr>
        <w:t>05.04.2022</w:t>
      </w:r>
      <w:r w:rsidR="00AF14CD" w:rsidRPr="00A2302A">
        <w:rPr>
          <w:b/>
          <w:sz w:val="28"/>
          <w:szCs w:val="28"/>
        </w:rPr>
        <w:t xml:space="preserve"> №</w:t>
      </w:r>
      <w:r w:rsidR="00380F96">
        <w:rPr>
          <w:b/>
          <w:sz w:val="28"/>
          <w:szCs w:val="28"/>
        </w:rPr>
        <w:t xml:space="preserve"> </w:t>
      </w:r>
      <w:r w:rsidR="00F83359">
        <w:rPr>
          <w:b/>
          <w:sz w:val="28"/>
          <w:szCs w:val="28"/>
        </w:rPr>
        <w:t>432</w:t>
      </w:r>
      <w:r w:rsidR="00AF14CD" w:rsidRPr="00A2302A">
        <w:rPr>
          <w:b/>
          <w:sz w:val="28"/>
          <w:szCs w:val="28"/>
        </w:rPr>
        <w:t>-п «</w:t>
      </w:r>
      <w:r w:rsidR="00F83359" w:rsidRPr="00F83359">
        <w:rPr>
          <w:b/>
          <w:sz w:val="28"/>
          <w:szCs w:val="28"/>
        </w:rPr>
        <w:t>Об утверждении Порядка предоставления субсидий на возмещение</w:t>
      </w:r>
      <w:r w:rsidR="00F83359">
        <w:rPr>
          <w:b/>
          <w:sz w:val="28"/>
          <w:szCs w:val="28"/>
        </w:rPr>
        <w:t xml:space="preserve"> </w:t>
      </w:r>
      <w:r w:rsidR="00F83359" w:rsidRPr="00F83359">
        <w:rPr>
          <w:b/>
          <w:sz w:val="28"/>
          <w:szCs w:val="28"/>
        </w:rPr>
        <w:t>части затрат (издержек) организациям, в связи с предоставлением</w:t>
      </w:r>
      <w:r w:rsidR="00F83359">
        <w:rPr>
          <w:b/>
          <w:sz w:val="28"/>
          <w:szCs w:val="28"/>
        </w:rPr>
        <w:t xml:space="preserve"> </w:t>
      </w:r>
      <w:r w:rsidR="00F83359" w:rsidRPr="00F83359">
        <w:rPr>
          <w:b/>
          <w:sz w:val="28"/>
          <w:szCs w:val="28"/>
        </w:rPr>
        <w:t>населению Топкинского муниципального округа</w:t>
      </w:r>
      <w:r w:rsidR="00F83359">
        <w:rPr>
          <w:b/>
          <w:sz w:val="28"/>
          <w:szCs w:val="28"/>
        </w:rPr>
        <w:t xml:space="preserve"> </w:t>
      </w:r>
      <w:r w:rsidR="00F83359" w:rsidRPr="00F83359">
        <w:rPr>
          <w:b/>
          <w:sz w:val="28"/>
          <w:szCs w:val="28"/>
        </w:rPr>
        <w:t>услуг по управлению специализированным муниципальным жилищным фондом</w:t>
      </w:r>
      <w:r w:rsidR="00AF14CD" w:rsidRPr="00A2302A">
        <w:rPr>
          <w:b/>
          <w:sz w:val="28"/>
          <w:szCs w:val="28"/>
        </w:rPr>
        <w:t>»</w:t>
      </w:r>
      <w:bookmarkEnd w:id="0"/>
    </w:p>
    <w:p w14:paraId="55472153" w14:textId="77777777" w:rsidR="00683CFD" w:rsidRPr="00A2302A" w:rsidRDefault="00683CFD">
      <w:pPr>
        <w:keepNext/>
        <w:jc w:val="center"/>
        <w:outlineLvl w:val="1"/>
        <w:rPr>
          <w:b/>
          <w:sz w:val="28"/>
          <w:szCs w:val="28"/>
          <w:highlight w:val="yellow"/>
        </w:rPr>
      </w:pPr>
    </w:p>
    <w:p w14:paraId="24D6566E" w14:textId="0E89DF44" w:rsidR="00683CFD" w:rsidRPr="00A2302A" w:rsidRDefault="002D04A4" w:rsidP="00A93B6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</w:t>
      </w:r>
      <w:r w:rsidR="005E641D">
        <w:rPr>
          <w:sz w:val="28"/>
          <w:szCs w:val="28"/>
        </w:rPr>
        <w:t>и</w:t>
      </w:r>
      <w:r>
        <w:rPr>
          <w:sz w:val="28"/>
          <w:szCs w:val="28"/>
        </w:rPr>
        <w:t xml:space="preserve"> с </w:t>
      </w:r>
      <w:r w:rsidR="00AF14CD" w:rsidRPr="00A2302A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AF14CD" w:rsidRPr="00A2302A">
        <w:rPr>
          <w:rStyle w:val="fontstyle15"/>
          <w:sz w:val="28"/>
          <w:szCs w:val="28"/>
        </w:rPr>
        <w:t>Уставом муниципального образования Топкинск</w:t>
      </w:r>
      <w:r w:rsidR="00380F96">
        <w:rPr>
          <w:rStyle w:val="fontstyle15"/>
          <w:sz w:val="28"/>
          <w:szCs w:val="28"/>
        </w:rPr>
        <w:t>ий</w:t>
      </w:r>
      <w:r w:rsidR="00AF14CD" w:rsidRPr="00A2302A">
        <w:rPr>
          <w:rStyle w:val="fontstyle15"/>
          <w:sz w:val="28"/>
          <w:szCs w:val="28"/>
        </w:rPr>
        <w:t xml:space="preserve"> муниципальн</w:t>
      </w:r>
      <w:r w:rsidR="00380F96">
        <w:rPr>
          <w:rStyle w:val="fontstyle15"/>
          <w:sz w:val="28"/>
          <w:szCs w:val="28"/>
        </w:rPr>
        <w:t>ый</w:t>
      </w:r>
      <w:r w:rsidR="00086162">
        <w:rPr>
          <w:rStyle w:val="fontstyle15"/>
          <w:sz w:val="28"/>
          <w:szCs w:val="28"/>
        </w:rPr>
        <w:t xml:space="preserve"> округ Кемеровской области-</w:t>
      </w:r>
      <w:r w:rsidR="00AF14CD" w:rsidRPr="00A2302A">
        <w:rPr>
          <w:rStyle w:val="fontstyle15"/>
          <w:sz w:val="28"/>
          <w:szCs w:val="28"/>
        </w:rPr>
        <w:t>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</w:t>
      </w:r>
      <w:r w:rsidR="00086162">
        <w:rPr>
          <w:rStyle w:val="fontstyle15"/>
          <w:sz w:val="28"/>
          <w:szCs w:val="28"/>
        </w:rPr>
        <w:t>:</w:t>
      </w:r>
    </w:p>
    <w:p w14:paraId="4DBE754E" w14:textId="5B595936" w:rsidR="00683CFD" w:rsidRPr="00A2302A" w:rsidRDefault="00A93B64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 xml:space="preserve">1. </w:t>
      </w:r>
      <w:r w:rsidR="00AF14CD" w:rsidRPr="00A2302A">
        <w:rPr>
          <w:sz w:val="28"/>
          <w:szCs w:val="28"/>
        </w:rPr>
        <w:t xml:space="preserve">Внести в постановление администрации Топкинского муниципального округа </w:t>
      </w:r>
      <w:r w:rsidR="00F83359" w:rsidRPr="00F83359">
        <w:rPr>
          <w:sz w:val="28"/>
          <w:szCs w:val="28"/>
        </w:rPr>
        <w:t>от 05.04.2022 №</w:t>
      </w:r>
      <w:r w:rsidR="00380F96">
        <w:rPr>
          <w:sz w:val="28"/>
          <w:szCs w:val="28"/>
        </w:rPr>
        <w:t xml:space="preserve"> </w:t>
      </w:r>
      <w:r w:rsidR="00F83359" w:rsidRPr="00F83359">
        <w:rPr>
          <w:sz w:val="28"/>
          <w:szCs w:val="28"/>
        </w:rPr>
        <w:t>432-п «Об утверждении Порядка предоставления субсидий на возмещение части затрат (издержек) организациям, в связи с предоставлением населению Топкинского муниципального округа услуг по управлению специализированным муниципальным жилищным фондом»</w:t>
      </w:r>
      <w:r w:rsidR="00F83359"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>следующие изменения:</w:t>
      </w:r>
    </w:p>
    <w:p w14:paraId="15C1A14E" w14:textId="767D9D14" w:rsidR="00A93B64" w:rsidRPr="00A2302A" w:rsidRDefault="00AF14CD" w:rsidP="00F07D78">
      <w:pPr>
        <w:ind w:firstLine="567"/>
        <w:jc w:val="both"/>
        <w:rPr>
          <w:sz w:val="28"/>
          <w:szCs w:val="28"/>
          <w:highlight w:val="yellow"/>
        </w:rPr>
      </w:pPr>
      <w:r w:rsidRPr="00A2302A">
        <w:rPr>
          <w:sz w:val="28"/>
          <w:szCs w:val="28"/>
        </w:rPr>
        <w:t xml:space="preserve">1.1. В </w:t>
      </w:r>
      <w:r w:rsidR="00521D29" w:rsidRPr="00A2302A">
        <w:rPr>
          <w:sz w:val="28"/>
          <w:szCs w:val="28"/>
        </w:rPr>
        <w:t>преамбуле</w:t>
      </w:r>
      <w:r w:rsidRPr="00A2302A">
        <w:rPr>
          <w:sz w:val="28"/>
          <w:szCs w:val="28"/>
        </w:rPr>
        <w:t xml:space="preserve"> данного постановления </w:t>
      </w:r>
      <w:r w:rsidR="00F07D78">
        <w:rPr>
          <w:sz w:val="28"/>
          <w:szCs w:val="28"/>
        </w:rPr>
        <w:t>слова «</w:t>
      </w:r>
      <w:r w:rsidRPr="00A2302A">
        <w:rPr>
          <w:sz w:val="28"/>
          <w:szCs w:val="28"/>
        </w:rPr>
        <w:t>постановление Правительства</w:t>
      </w:r>
      <w:r w:rsidR="00A93B64" w:rsidRPr="00A2302A">
        <w:rPr>
          <w:sz w:val="28"/>
          <w:szCs w:val="28"/>
        </w:rPr>
        <w:t xml:space="preserve"> Российской Федерации </w:t>
      </w:r>
      <w:r w:rsidR="00577D06" w:rsidRPr="00A2302A">
        <w:rPr>
          <w:sz w:val="28"/>
          <w:szCs w:val="28"/>
        </w:rPr>
        <w:t>от 18.09.2020 №</w:t>
      </w:r>
      <w:r w:rsidR="00380F96">
        <w:rPr>
          <w:sz w:val="28"/>
          <w:szCs w:val="28"/>
        </w:rPr>
        <w:t xml:space="preserve"> </w:t>
      </w:r>
      <w:r w:rsidR="00577D06" w:rsidRPr="00A2302A">
        <w:rPr>
          <w:sz w:val="28"/>
          <w:szCs w:val="28"/>
        </w:rPr>
        <w:t xml:space="preserve">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</w:t>
      </w:r>
      <w:r w:rsidR="00A2302A" w:rsidRPr="00A2302A">
        <w:rPr>
          <w:sz w:val="28"/>
          <w:szCs w:val="28"/>
        </w:rPr>
        <w:t>Правительства Российской Федерации и отдельных положений некоторых актов Правительства Российской Федерации</w:t>
      </w:r>
      <w:r w:rsidR="00F07D78">
        <w:rPr>
          <w:sz w:val="28"/>
          <w:szCs w:val="28"/>
        </w:rPr>
        <w:t xml:space="preserve">» заменить словами «постановлением Правительства Российской Федерации от 25.10.2023 </w:t>
      </w:r>
      <w:r w:rsidR="00380F96">
        <w:rPr>
          <w:sz w:val="28"/>
          <w:szCs w:val="28"/>
        </w:rPr>
        <w:t xml:space="preserve">               </w:t>
      </w:r>
      <w:r w:rsidR="00F07D78">
        <w:rPr>
          <w:sz w:val="28"/>
          <w:szCs w:val="28"/>
        </w:rPr>
        <w:lastRenderedPageBreak/>
        <w:t>№</w:t>
      </w:r>
      <w:r w:rsidR="00380F96">
        <w:rPr>
          <w:sz w:val="28"/>
          <w:szCs w:val="28"/>
        </w:rPr>
        <w:t xml:space="preserve"> </w:t>
      </w:r>
      <w:r w:rsidR="00F07D78">
        <w:rPr>
          <w:sz w:val="28"/>
          <w:szCs w:val="28"/>
        </w:rPr>
        <w:t>1782 «О</w:t>
      </w:r>
      <w:r w:rsidR="00F07D78" w:rsidRPr="00F07D78">
        <w:rPr>
          <w:sz w:val="28"/>
          <w:szCs w:val="28"/>
        </w:rPr>
        <w:t>б утверждении общих требований</w:t>
      </w:r>
      <w:r w:rsidR="00F07D78">
        <w:rPr>
          <w:sz w:val="28"/>
          <w:szCs w:val="28"/>
        </w:rPr>
        <w:t xml:space="preserve"> к</w:t>
      </w:r>
      <w:r w:rsidR="00F07D78" w:rsidRPr="00F07D78">
        <w:rPr>
          <w:sz w:val="28"/>
          <w:szCs w:val="28"/>
        </w:rPr>
        <w:t xml:space="preserve"> нормативным правовым актам, муниципальным правовым</w:t>
      </w:r>
      <w:r w:rsidR="00F07D78">
        <w:rPr>
          <w:sz w:val="28"/>
          <w:szCs w:val="28"/>
        </w:rPr>
        <w:t xml:space="preserve"> а</w:t>
      </w:r>
      <w:r w:rsidR="00F07D78" w:rsidRPr="00F07D78">
        <w:rPr>
          <w:sz w:val="28"/>
          <w:szCs w:val="28"/>
        </w:rPr>
        <w:t>ктам, регулирующим предоставление из бюджетов субъектов</w:t>
      </w:r>
      <w:r w:rsidR="00F07D78">
        <w:rPr>
          <w:sz w:val="28"/>
          <w:szCs w:val="28"/>
        </w:rPr>
        <w:t xml:space="preserve"> </w:t>
      </w:r>
      <w:r w:rsidR="00F07D78" w:rsidRPr="00F07D78">
        <w:rPr>
          <w:sz w:val="28"/>
          <w:szCs w:val="28"/>
        </w:rPr>
        <w:t>Российской федерации, местных бюджетов субсидий, в том числе</w:t>
      </w:r>
      <w:r w:rsidR="00F07D78">
        <w:rPr>
          <w:sz w:val="28"/>
          <w:szCs w:val="28"/>
        </w:rPr>
        <w:t xml:space="preserve"> г</w:t>
      </w:r>
      <w:r w:rsidR="00F07D78" w:rsidRPr="00F07D78">
        <w:rPr>
          <w:sz w:val="28"/>
          <w:szCs w:val="28"/>
        </w:rPr>
        <w:t>рантов в форме субсидий, юридическим лицам, индивидуальным</w:t>
      </w:r>
      <w:r w:rsidR="00F07D78">
        <w:rPr>
          <w:sz w:val="28"/>
          <w:szCs w:val="28"/>
        </w:rPr>
        <w:t xml:space="preserve"> п</w:t>
      </w:r>
      <w:r w:rsidR="00F07D78" w:rsidRPr="00F07D78">
        <w:rPr>
          <w:sz w:val="28"/>
          <w:szCs w:val="28"/>
        </w:rPr>
        <w:t>редпринимателям, а также физическим лицам - производителям</w:t>
      </w:r>
      <w:r w:rsidR="00F07D78">
        <w:rPr>
          <w:sz w:val="28"/>
          <w:szCs w:val="28"/>
        </w:rPr>
        <w:t xml:space="preserve"> т</w:t>
      </w:r>
      <w:r w:rsidR="00F07D78" w:rsidRPr="00F07D78">
        <w:rPr>
          <w:sz w:val="28"/>
          <w:szCs w:val="28"/>
        </w:rPr>
        <w:t>оваров, работ, услуг и проведение отборов получателей</w:t>
      </w:r>
      <w:r w:rsidR="00F07D78">
        <w:rPr>
          <w:sz w:val="28"/>
          <w:szCs w:val="28"/>
        </w:rPr>
        <w:t xml:space="preserve"> у</w:t>
      </w:r>
      <w:r w:rsidR="00F07D78" w:rsidRPr="00F07D78">
        <w:rPr>
          <w:sz w:val="28"/>
          <w:szCs w:val="28"/>
        </w:rPr>
        <w:t>казанных субсидий, в том числе грантов в форме субсидий</w:t>
      </w:r>
      <w:r w:rsidR="00F07D78">
        <w:rPr>
          <w:sz w:val="28"/>
          <w:szCs w:val="28"/>
        </w:rPr>
        <w:t>»».</w:t>
      </w:r>
    </w:p>
    <w:p w14:paraId="7F4E6858" w14:textId="316A7A2E" w:rsidR="00A93B64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1.2. Пункт 4 данного постановления изложить в следующей редакции:</w:t>
      </w:r>
    </w:p>
    <w:p w14:paraId="6E01C413" w14:textId="0D1C243A" w:rsidR="00683CFD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«4. Контроль за исполнением постановления возложить на и.о</w:t>
      </w:r>
      <w:r w:rsidR="00380F96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Антонову».</w:t>
      </w:r>
    </w:p>
    <w:p w14:paraId="54CC0CE1" w14:textId="77777777" w:rsidR="00683CFD" w:rsidRPr="00A2302A" w:rsidRDefault="00AF14CD">
      <w:pPr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316F6DF" w14:textId="0BA68A15" w:rsidR="00683CFD" w:rsidRPr="00A2302A" w:rsidRDefault="00AF14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3. Контроль за исполнением постановления возложить на и.о</w:t>
      </w:r>
      <w:r w:rsidR="00380F96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Антонову.</w:t>
      </w:r>
    </w:p>
    <w:p w14:paraId="13098867" w14:textId="77777777" w:rsidR="00683CFD" w:rsidRPr="00A2302A" w:rsidRDefault="00AF14C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6FC2A484" w14:textId="77777777" w:rsidR="00683CFD" w:rsidRPr="00A2302A" w:rsidRDefault="00683CFD">
      <w:pPr>
        <w:jc w:val="both"/>
        <w:rPr>
          <w:sz w:val="28"/>
          <w:szCs w:val="28"/>
        </w:rPr>
      </w:pPr>
    </w:p>
    <w:p w14:paraId="6DC2B1A8" w14:textId="612673CA" w:rsidR="00A2302A" w:rsidRDefault="00A2302A">
      <w:pPr>
        <w:jc w:val="both"/>
        <w:rPr>
          <w:sz w:val="28"/>
          <w:szCs w:val="28"/>
        </w:rPr>
      </w:pPr>
    </w:p>
    <w:p w14:paraId="1B34ECAB" w14:textId="77777777" w:rsidR="00A2302A" w:rsidRPr="00A2302A" w:rsidRDefault="00A2302A">
      <w:pPr>
        <w:jc w:val="both"/>
        <w:rPr>
          <w:sz w:val="28"/>
          <w:szCs w:val="28"/>
        </w:rPr>
      </w:pPr>
    </w:p>
    <w:p w14:paraId="220B2249" w14:textId="77777777" w:rsidR="00683CFD" w:rsidRPr="00A2302A" w:rsidRDefault="00AF14CD">
      <w:pPr>
        <w:jc w:val="both"/>
        <w:rPr>
          <w:sz w:val="28"/>
          <w:szCs w:val="28"/>
        </w:rPr>
      </w:pPr>
      <w:r w:rsidRPr="00A2302A">
        <w:rPr>
          <w:sz w:val="28"/>
          <w:szCs w:val="28"/>
        </w:rPr>
        <w:t>Глава Топкинского</w:t>
      </w:r>
    </w:p>
    <w:p w14:paraId="202EFF6C" w14:textId="67B7CFDF" w:rsidR="00683CFD" w:rsidRPr="00A2302A" w:rsidRDefault="00A2302A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F14CD" w:rsidRPr="00A2302A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 xml:space="preserve">округа                  </w:t>
      </w:r>
      <w:r w:rsidRPr="00A2302A">
        <w:rPr>
          <w:sz w:val="28"/>
          <w:szCs w:val="28"/>
        </w:rPr>
        <w:t xml:space="preserve">         </w:t>
      </w:r>
      <w:r w:rsidR="00AF14CD" w:rsidRPr="00A2302A">
        <w:rPr>
          <w:sz w:val="28"/>
          <w:szCs w:val="28"/>
        </w:rPr>
        <w:t xml:space="preserve">                                         С.В. Фролов</w:t>
      </w:r>
    </w:p>
    <w:p w14:paraId="46098EDA" w14:textId="77777777" w:rsidR="00683CFD" w:rsidRPr="00A2302A" w:rsidRDefault="00683CFD">
      <w:pPr>
        <w:jc w:val="both"/>
        <w:rPr>
          <w:sz w:val="28"/>
          <w:szCs w:val="28"/>
        </w:rPr>
      </w:pPr>
    </w:p>
    <w:p w14:paraId="77BA1902" w14:textId="77777777" w:rsidR="00683CFD" w:rsidRPr="00A2302A" w:rsidRDefault="00683CFD">
      <w:pPr>
        <w:spacing w:line="360" w:lineRule="auto"/>
        <w:ind w:firstLine="567"/>
        <w:jc w:val="both"/>
        <w:rPr>
          <w:kern w:val="2"/>
          <w:sz w:val="28"/>
          <w:szCs w:val="28"/>
        </w:rPr>
      </w:pPr>
    </w:p>
    <w:sectPr w:rsidR="00683CFD" w:rsidRPr="00A2302A" w:rsidSect="00550CAA">
      <w:pgSz w:w="11906" w:h="16838"/>
      <w:pgMar w:top="1134" w:right="1134" w:bottom="1134" w:left="1701" w:header="0" w:footer="0" w:gutter="0"/>
      <w:pgNumType w:start="1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1546"/>
    <w:multiLevelType w:val="multilevel"/>
    <w:tmpl w:val="B39C126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71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1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1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1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9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6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11" w:hanging="2160"/>
      </w:pPr>
    </w:lvl>
  </w:abstractNum>
  <w:abstractNum w:abstractNumId="1" w15:restartNumberingAfterBreak="0">
    <w:nsid w:val="35497355"/>
    <w:multiLevelType w:val="multilevel"/>
    <w:tmpl w:val="C706E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FF40C9F"/>
    <w:multiLevelType w:val="multilevel"/>
    <w:tmpl w:val="A18A983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7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98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67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736" w:hanging="2160"/>
      </w:pPr>
    </w:lvl>
  </w:abstractNum>
  <w:num w:numId="1" w16cid:durableId="1068040718">
    <w:abstractNumId w:val="0"/>
  </w:num>
  <w:num w:numId="2" w16cid:durableId="721638297">
    <w:abstractNumId w:val="2"/>
  </w:num>
  <w:num w:numId="3" w16cid:durableId="1287733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FD"/>
    <w:rsid w:val="00086162"/>
    <w:rsid w:val="002D04A4"/>
    <w:rsid w:val="00380F96"/>
    <w:rsid w:val="00521D29"/>
    <w:rsid w:val="00550CAA"/>
    <w:rsid w:val="00577D06"/>
    <w:rsid w:val="005E641D"/>
    <w:rsid w:val="00683CFD"/>
    <w:rsid w:val="00A2302A"/>
    <w:rsid w:val="00A93B64"/>
    <w:rsid w:val="00AF14CD"/>
    <w:rsid w:val="00CD5F32"/>
    <w:rsid w:val="00D00AF5"/>
    <w:rsid w:val="00F07D78"/>
    <w:rsid w:val="00F8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B320"/>
  <w15:docId w15:val="{2044AEAC-EDB5-4BD6-9871-46B5B7FA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D7F7D"/>
    <w:pPr>
      <w:keepNext/>
      <w:outlineLvl w:val="0"/>
    </w:pPr>
    <w:rPr>
      <w:b/>
      <w:bCs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9"/>
    <w:qFormat/>
    <w:rsid w:val="007D7F7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7F7D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D7F7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D7F7D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7D7F7D"/>
    <w:pPr>
      <w:keepNext/>
      <w:jc w:val="center"/>
      <w:outlineLvl w:val="5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862BE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6862B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6862B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6862BE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6862BE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6862BE"/>
    <w:rPr>
      <w:rFonts w:ascii="Calibri" w:hAnsi="Calibri" w:cs="Calibri"/>
      <w:b/>
      <w:bCs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6862BE"/>
    <w:rPr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6862BE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6862BE"/>
    <w:rPr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6862BE"/>
    <w:rPr>
      <w:sz w:val="2"/>
      <w:szCs w:val="2"/>
    </w:rPr>
  </w:style>
  <w:style w:type="character" w:customStyle="1" w:styleId="-">
    <w:name w:val="Интернет-ссылка"/>
    <w:basedOn w:val="a0"/>
    <w:uiPriority w:val="99"/>
    <w:unhideWhenUsed/>
    <w:rsid w:val="00013E3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C1F6F"/>
    <w:rPr>
      <w:color w:val="605E5C"/>
      <w:shd w:val="clear" w:color="auto" w:fill="E1DFDD"/>
    </w:rPr>
  </w:style>
  <w:style w:type="character" w:customStyle="1" w:styleId="button-search">
    <w:name w:val="button-search"/>
    <w:basedOn w:val="a0"/>
    <w:qFormat/>
    <w:rsid w:val="00BA365A"/>
  </w:style>
  <w:style w:type="character" w:customStyle="1" w:styleId="fontstyle15">
    <w:name w:val="fontstyle15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sid w:val="007D7F7D"/>
    <w:rPr>
      <w:sz w:val="28"/>
      <w:szCs w:val="28"/>
    </w:rPr>
  </w:style>
  <w:style w:type="paragraph" w:styleId="aa">
    <w:name w:val="List"/>
    <w:basedOn w:val="a4"/>
    <w:rPr>
      <w:rFonts w:ascii="PT Astra Serif" w:hAnsi="PT Astra Serif" w:cs="Noto Sans Devanagari"/>
    </w:rPr>
  </w:style>
  <w:style w:type="paragraph" w:styleId="ab">
    <w:name w:val="caption"/>
    <w:basedOn w:val="a"/>
    <w:next w:val="a"/>
    <w:qFormat/>
    <w:pPr>
      <w:jc w:val="center"/>
    </w:pPr>
    <w:rPr>
      <w:sz w:val="28"/>
      <w:u w:val="single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uiPriority w:val="99"/>
    <w:qFormat/>
    <w:rsid w:val="007D7F7D"/>
    <w:pPr>
      <w:jc w:val="both"/>
    </w:pPr>
    <w:rPr>
      <w:sz w:val="28"/>
      <w:szCs w:val="28"/>
    </w:rPr>
  </w:style>
  <w:style w:type="paragraph" w:styleId="a6">
    <w:name w:val="Body Text Indent"/>
    <w:basedOn w:val="a"/>
    <w:link w:val="a5"/>
    <w:qFormat/>
    <w:pPr>
      <w:ind w:firstLine="709"/>
      <w:jc w:val="both"/>
    </w:pPr>
  </w:style>
  <w:style w:type="paragraph" w:styleId="a8">
    <w:name w:val="Balloon Text"/>
    <w:basedOn w:val="a"/>
    <w:link w:val="a7"/>
    <w:uiPriority w:val="99"/>
    <w:semiHidden/>
    <w:qFormat/>
    <w:rsid w:val="001619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D2981"/>
    <w:pPr>
      <w:ind w:firstLine="720"/>
    </w:pPr>
    <w:rPr>
      <w:rFonts w:ascii="Arial" w:hAnsi="Arial" w:cs="Arial"/>
      <w:sz w:val="20"/>
      <w:szCs w:val="20"/>
    </w:rPr>
  </w:style>
  <w:style w:type="paragraph" w:customStyle="1" w:styleId="ad">
    <w:name w:val="Знак"/>
    <w:basedOn w:val="a"/>
    <w:uiPriority w:val="99"/>
    <w:qFormat/>
    <w:rsid w:val="006112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uiPriority w:val="99"/>
    <w:qFormat/>
    <w:rsid w:val="004C2D9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e">
    <w:name w:val="List Paragraph"/>
    <w:basedOn w:val="a"/>
    <w:uiPriority w:val="34"/>
    <w:qFormat/>
    <w:rsid w:val="00F066A0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831817"/>
    <w:rPr>
      <w:sz w:val="24"/>
      <w:szCs w:val="24"/>
    </w:rPr>
  </w:style>
  <w:style w:type="paragraph" w:customStyle="1" w:styleId="af0">
    <w:name w:val="???????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3">
    <w:name w:val="Без интервала1"/>
    <w:qFormat/>
    <w:pPr>
      <w:widowControl w:val="0"/>
    </w:pPr>
    <w:rPr>
      <w:rFonts w:ascii="PT Astra Serif" w:eastAsia="Calibri" w:hAnsi="PT Astra Serif" w:cs="Noto Sans Devanagari"/>
      <w:kern w:val="2"/>
      <w:sz w:val="24"/>
      <w:szCs w:val="24"/>
      <w:lang w:eastAsia="zh-CN" w:bidi="hi-IN"/>
    </w:rPr>
  </w:style>
  <w:style w:type="paragraph" w:styleId="af1">
    <w:name w:val="No Spacing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4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ahoma" w:hAnsi="Arial" w:cs="Arial"/>
      <w:kern w:val="2"/>
      <w:sz w:val="24"/>
      <w:szCs w:val="24"/>
      <w:lang w:eastAsia="zh-CN" w:bidi="hi-IN"/>
    </w:rPr>
  </w:style>
  <w:style w:type="paragraph" w:styleId="31">
    <w:name w:val="Body Text 3"/>
    <w:basedOn w:val="a"/>
    <w:qFormat/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99"/>
    <w:rsid w:val="00E920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Тимофеева Н. С.</cp:lastModifiedBy>
  <cp:revision>10</cp:revision>
  <cp:lastPrinted>2024-03-25T07:45:00Z</cp:lastPrinted>
  <dcterms:created xsi:type="dcterms:W3CDTF">2024-03-25T09:48:00Z</dcterms:created>
  <dcterms:modified xsi:type="dcterms:W3CDTF">2024-04-24T08:40:00Z</dcterms:modified>
  <dc:language>ru-RU</dc:language>
</cp:coreProperties>
</file>