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73FD3" w14:textId="77777777" w:rsidR="004946F9" w:rsidRDefault="00677C26">
      <w:pPr>
        <w:pStyle w:val="Textbody"/>
        <w:jc w:val="center"/>
      </w:pPr>
      <w:r>
        <w:rPr>
          <w:noProof/>
        </w:rPr>
        <w:drawing>
          <wp:inline distT="0" distB="0" distL="0" distR="0" wp14:anchorId="2CFB01B1" wp14:editId="347C9F8B">
            <wp:extent cx="685800" cy="847795"/>
            <wp:effectExtent l="0" t="0" r="0" b="9455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477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C484B9B" w14:textId="77777777" w:rsidR="004946F9" w:rsidRDefault="004946F9">
      <w:pPr>
        <w:pStyle w:val="Textbody"/>
      </w:pPr>
    </w:p>
    <w:p w14:paraId="2C895DDD" w14:textId="77777777" w:rsidR="004946F9" w:rsidRDefault="00677C26">
      <w:pPr>
        <w:pStyle w:val="Textbody"/>
        <w:jc w:val="center"/>
        <w:rPr>
          <w:b/>
          <w:sz w:val="32"/>
        </w:rPr>
      </w:pPr>
      <w:r>
        <w:rPr>
          <w:b/>
          <w:sz w:val="32"/>
        </w:rPr>
        <w:t>Российская Федерация</w:t>
      </w:r>
    </w:p>
    <w:p w14:paraId="2CE2B822" w14:textId="77777777" w:rsidR="004946F9" w:rsidRDefault="00677C26">
      <w:pPr>
        <w:pStyle w:val="Textbody"/>
        <w:jc w:val="center"/>
      </w:pPr>
      <w:r>
        <w:rPr>
          <w:b/>
          <w:sz w:val="32"/>
        </w:rPr>
        <w:t>КЕМЕРОВСКАЯ ОБЛАСТЬ</w:t>
      </w:r>
      <w:r>
        <w:t xml:space="preserve"> </w:t>
      </w:r>
      <w:r>
        <w:rPr>
          <w:b/>
          <w:sz w:val="32"/>
        </w:rPr>
        <w:t>- КУЗБАСС</w:t>
      </w:r>
    </w:p>
    <w:p w14:paraId="10BEC9D2" w14:textId="77777777" w:rsidR="004946F9" w:rsidRDefault="00677C26">
      <w:pPr>
        <w:pStyle w:val="Textbody"/>
        <w:jc w:val="center"/>
        <w:rPr>
          <w:b/>
          <w:sz w:val="32"/>
        </w:rPr>
      </w:pPr>
      <w:r>
        <w:rPr>
          <w:b/>
          <w:sz w:val="32"/>
        </w:rPr>
        <w:t>Топкинский муниципальный округ</w:t>
      </w:r>
    </w:p>
    <w:p w14:paraId="02512C20" w14:textId="77777777" w:rsidR="004946F9" w:rsidRDefault="00677C26">
      <w:pPr>
        <w:pStyle w:val="Textbody"/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14:paraId="7F1668E4" w14:textId="77777777" w:rsidR="004946F9" w:rsidRDefault="00677C26">
      <w:pPr>
        <w:pStyle w:val="Textbody"/>
        <w:jc w:val="center"/>
        <w:rPr>
          <w:b/>
          <w:sz w:val="32"/>
        </w:rPr>
      </w:pPr>
      <w:r>
        <w:rPr>
          <w:b/>
          <w:sz w:val="32"/>
        </w:rPr>
        <w:t>ТОПКИНСКОГО МУНИЦИПАЛЬНОГО ОКРУГА</w:t>
      </w:r>
    </w:p>
    <w:p w14:paraId="19C2E58C" w14:textId="77777777" w:rsidR="004946F9" w:rsidRDefault="00677C26">
      <w:pPr>
        <w:pStyle w:val="Textbody"/>
        <w:spacing w:after="283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14:paraId="64ECF9DC" w14:textId="403E3E7D" w:rsidR="004946F9" w:rsidRDefault="00677C26">
      <w:pPr>
        <w:pStyle w:val="Textbody"/>
        <w:spacing w:after="283"/>
        <w:jc w:val="center"/>
      </w:pPr>
      <w:r>
        <w:rPr>
          <w:b/>
          <w:szCs w:val="28"/>
        </w:rPr>
        <w:t xml:space="preserve">от </w:t>
      </w:r>
      <w:r w:rsidR="00C22DA7">
        <w:rPr>
          <w:b/>
          <w:szCs w:val="28"/>
        </w:rPr>
        <w:t>_______________</w:t>
      </w:r>
      <w:r>
        <w:rPr>
          <w:b/>
          <w:szCs w:val="28"/>
        </w:rPr>
        <w:t xml:space="preserve"> года № </w:t>
      </w:r>
      <w:r w:rsidR="00C22DA7">
        <w:rPr>
          <w:b/>
          <w:szCs w:val="28"/>
        </w:rPr>
        <w:t>___</w:t>
      </w:r>
      <w:r>
        <w:rPr>
          <w:b/>
          <w:szCs w:val="28"/>
        </w:rPr>
        <w:t>-п</w:t>
      </w:r>
    </w:p>
    <w:p w14:paraId="723A4A21" w14:textId="77777777" w:rsidR="004946F9" w:rsidRDefault="00677C26">
      <w:pPr>
        <w:pStyle w:val="Textbody"/>
        <w:jc w:val="center"/>
        <w:rPr>
          <w:b/>
          <w:szCs w:val="28"/>
        </w:rPr>
      </w:pPr>
      <w:r>
        <w:rPr>
          <w:b/>
          <w:szCs w:val="28"/>
        </w:rPr>
        <w:t>г. Топки</w:t>
      </w:r>
    </w:p>
    <w:p w14:paraId="413AD2B1" w14:textId="080BDFC1" w:rsidR="004946F9" w:rsidRDefault="00677C26">
      <w:pPr>
        <w:pStyle w:val="Textbody"/>
        <w:spacing w:after="283"/>
        <w:jc w:val="center"/>
      </w:pPr>
      <w:r>
        <w:rPr>
          <w:b/>
          <w:szCs w:val="28"/>
        </w:rPr>
        <w:t>О создании комиссии и утверждении положения</w:t>
      </w:r>
      <w:r w:rsidR="00235226">
        <w:rPr>
          <w:b/>
          <w:szCs w:val="28"/>
        </w:rPr>
        <w:t xml:space="preserve"> о комиссии</w:t>
      </w:r>
      <w:r>
        <w:rPr>
          <w:b/>
          <w:szCs w:val="28"/>
        </w:rPr>
        <w:t xml:space="preserve">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2020-2027</w:t>
      </w:r>
      <w:r>
        <w:rPr>
          <w:szCs w:val="28"/>
        </w:rPr>
        <w:t xml:space="preserve"> </w:t>
      </w:r>
      <w:r>
        <w:rPr>
          <w:b/>
          <w:szCs w:val="28"/>
        </w:rPr>
        <w:t>годы»</w:t>
      </w:r>
    </w:p>
    <w:p w14:paraId="08B1B023" w14:textId="77777777" w:rsidR="004946F9" w:rsidRDefault="00677C26">
      <w:pPr>
        <w:pStyle w:val="Textbody"/>
      </w:pPr>
      <w:r>
        <w:rPr>
          <w:szCs w:val="28"/>
        </w:rPr>
        <w:tab/>
        <w:t xml:space="preserve">На основании Федерального закона </w:t>
      </w:r>
      <w:hyperlink r:id="rId8" w:history="1">
        <w:r>
          <w:rPr>
            <w:color w:val="000000"/>
            <w:szCs w:val="28"/>
          </w:rPr>
          <w:t>от 06.10.2003 № 131-ФЗ</w:t>
        </w:r>
      </w:hyperlink>
      <w:r>
        <w:rPr>
          <w:szCs w:val="28"/>
        </w:rPr>
        <w:t xml:space="preserve"> «Об общих принципах организации местного самоуправления в Российской Федерации», постановления администрации Топкинского муниципального округа от 30.09.2020 № 903-п об утверждении муниципальной программы «Формирование современной городской среды Топкинского муниципального округа на 2020-2027 годы», Уставом муниципального образования Топкинский муниципальный округ Кемеровской области-Кузбасса, в целях приведения нормативного правового акта в соответствие с действующим законодательством и обеспечения координации действий заказчика и подрядчика, а также упорядочивания приемки выполненных работ по благоустройству дворовых и общественных территорий:</w:t>
      </w:r>
    </w:p>
    <w:p w14:paraId="23BEEE68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>1. Создать комиссию по приемке выполненных работ по объектам благоустройства дворовых и общественных территорий, включенных в муниципальную программу, «Формирование современной городской среды Топкинского муниципального округа на 2020-2027 годы» и утвердить ее состав.</w:t>
      </w:r>
    </w:p>
    <w:p w14:paraId="6ECCCE64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>2. Утвердить положение о комиссии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2020-2027 годы».</w:t>
      </w:r>
    </w:p>
    <w:p w14:paraId="4216BE86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 xml:space="preserve">3. Утвердить форму акта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</w:t>
      </w:r>
      <w:r>
        <w:rPr>
          <w:szCs w:val="28"/>
        </w:rPr>
        <w:lastRenderedPageBreak/>
        <w:t>в Топкинском муниципальном округе на 2020-2027 годы».</w:t>
      </w:r>
    </w:p>
    <w:p w14:paraId="7D97FF9B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>4. Признать утратившими силу:</w:t>
      </w:r>
    </w:p>
    <w:p w14:paraId="4B35D0D9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>- постановление администрации Топкинского муниципального округа от 21.07.2021 № 1012-п «О создании комиссии и утверждении положения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2020-2025 годы»;</w:t>
      </w:r>
    </w:p>
    <w:p w14:paraId="6A99F244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>- постановление   администрации Топкинского муниципального округа от 20.03.2024 № 422-п «О внесении изменений в постановление администрации Топкинского муниципального округа от 21.07.2021 № 1012-п «О создании комиссии и утверждении положения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2020-2024 годы».</w:t>
      </w:r>
    </w:p>
    <w:p w14:paraId="2EF007F3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>5.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96DC8AC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ab/>
        <w:t>6.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</w:t>
      </w:r>
    </w:p>
    <w:p w14:paraId="13B84EB2" w14:textId="77777777" w:rsidR="004946F9" w:rsidRDefault="00677C26">
      <w:pPr>
        <w:pStyle w:val="Textbody"/>
        <w:spacing w:after="283"/>
        <w:rPr>
          <w:szCs w:val="28"/>
        </w:rPr>
      </w:pPr>
      <w:r>
        <w:rPr>
          <w:szCs w:val="28"/>
        </w:rPr>
        <w:tab/>
        <w:t>7. Постановление вступает в силу после официального обнародования.</w:t>
      </w:r>
    </w:p>
    <w:p w14:paraId="20AFBED5" w14:textId="77777777" w:rsidR="004946F9" w:rsidRDefault="004946F9">
      <w:pPr>
        <w:pStyle w:val="Textbody"/>
        <w:spacing w:after="283"/>
        <w:rPr>
          <w:szCs w:val="28"/>
        </w:rPr>
      </w:pPr>
    </w:p>
    <w:p w14:paraId="1138C5C0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>Глава Топкинского</w:t>
      </w:r>
    </w:p>
    <w:p w14:paraId="4A071E75" w14:textId="77777777" w:rsidR="004946F9" w:rsidRDefault="00677C26">
      <w:pPr>
        <w:pStyle w:val="Textbody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С.В. Фролов</w:t>
      </w:r>
    </w:p>
    <w:p w14:paraId="0E2841D4" w14:textId="77777777" w:rsidR="004946F9" w:rsidRDefault="004946F9">
      <w:pPr>
        <w:pStyle w:val="Textbody"/>
        <w:spacing w:after="283"/>
        <w:rPr>
          <w:szCs w:val="28"/>
        </w:rPr>
      </w:pPr>
    </w:p>
    <w:p w14:paraId="397214E5" w14:textId="77777777" w:rsidR="007E1BCF" w:rsidRDefault="007E1BCF">
      <w:pPr>
        <w:suppressAutoHyphens w:val="0"/>
        <w:rPr>
          <w:rFonts w:ascii="PT Astra Serif" w:eastAsia="PT Astra Serif" w:hAnsi="PT Astra Serif" w:cs="PT Astra Serif"/>
          <w:sz w:val="28"/>
          <w:szCs w:val="28"/>
        </w:rPr>
      </w:pPr>
      <w:r>
        <w:rPr>
          <w:szCs w:val="28"/>
        </w:rPr>
        <w:br w:type="page"/>
      </w:r>
    </w:p>
    <w:p w14:paraId="6898557A" w14:textId="77777777" w:rsidR="007E1BCF" w:rsidRDefault="007E1BCF" w:rsidP="007E1BCF">
      <w:pPr>
        <w:pStyle w:val="Textbody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УТВЕРЖДЕН</w:t>
      </w:r>
    </w:p>
    <w:p w14:paraId="371423AE" w14:textId="77777777" w:rsidR="007E1BCF" w:rsidRDefault="007E1BCF" w:rsidP="007E1BCF">
      <w:pPr>
        <w:pStyle w:val="Textbody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постановлением администрации</w:t>
      </w:r>
    </w:p>
    <w:p w14:paraId="1AA99571" w14:textId="77777777" w:rsidR="007E1BCF" w:rsidRDefault="007E1BCF" w:rsidP="007E1BCF">
      <w:pPr>
        <w:pStyle w:val="Textbody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Топкинского муниципального округа</w:t>
      </w:r>
    </w:p>
    <w:p w14:paraId="76D6D19C" w14:textId="5AA78797" w:rsidR="007E1BCF" w:rsidRDefault="007E1BCF" w:rsidP="007E1BCF">
      <w:pPr>
        <w:pStyle w:val="Textbody"/>
        <w:jc w:val="right"/>
        <w:rPr>
          <w:rFonts w:ascii="Times New Roman" w:hAnsi="Times New Roman" w:cs="Times New Roman"/>
          <w:szCs w:val="28"/>
        </w:rPr>
      </w:pPr>
      <w:proofErr w:type="gramStart"/>
      <w:r>
        <w:rPr>
          <w:rFonts w:ascii="Times New Roman" w:hAnsi="Times New Roman" w:cs="Times New Roman"/>
          <w:szCs w:val="28"/>
        </w:rPr>
        <w:t xml:space="preserve">от  </w:t>
      </w:r>
      <w:r w:rsidR="00C22DA7">
        <w:rPr>
          <w:rFonts w:ascii="Times New Roman" w:hAnsi="Times New Roman" w:cs="Times New Roman"/>
          <w:szCs w:val="28"/>
        </w:rPr>
        <w:t>_</w:t>
      </w:r>
      <w:proofErr w:type="gramEnd"/>
      <w:r w:rsidR="00C22DA7">
        <w:rPr>
          <w:rFonts w:ascii="Times New Roman" w:hAnsi="Times New Roman" w:cs="Times New Roman"/>
          <w:szCs w:val="28"/>
        </w:rPr>
        <w:t>__________________</w:t>
      </w:r>
      <w:r>
        <w:rPr>
          <w:rFonts w:ascii="Times New Roman" w:hAnsi="Times New Roman" w:cs="Times New Roman"/>
          <w:szCs w:val="28"/>
        </w:rPr>
        <w:t xml:space="preserve"> года № </w:t>
      </w:r>
      <w:r w:rsidR="00C22DA7">
        <w:rPr>
          <w:rFonts w:ascii="Times New Roman" w:hAnsi="Times New Roman" w:cs="Times New Roman"/>
          <w:szCs w:val="28"/>
        </w:rPr>
        <w:t>_____-</w:t>
      </w:r>
      <w:r>
        <w:rPr>
          <w:rFonts w:ascii="Times New Roman" w:hAnsi="Times New Roman" w:cs="Times New Roman"/>
          <w:szCs w:val="28"/>
        </w:rPr>
        <w:t>п</w:t>
      </w:r>
    </w:p>
    <w:p w14:paraId="2A344B67" w14:textId="77777777" w:rsidR="007E1BCF" w:rsidRDefault="007E1BCF" w:rsidP="007E1BCF">
      <w:pPr>
        <w:pStyle w:val="Textbody"/>
        <w:spacing w:after="283"/>
        <w:rPr>
          <w:rFonts w:ascii="Times New Roman" w:hAnsi="Times New Roman" w:cs="Times New Roman"/>
          <w:szCs w:val="28"/>
        </w:rPr>
      </w:pPr>
    </w:p>
    <w:p w14:paraId="333D8077" w14:textId="77777777" w:rsidR="007E1BCF" w:rsidRDefault="007E1BCF" w:rsidP="007E1BCF">
      <w:pPr>
        <w:pStyle w:val="Textbody"/>
        <w:jc w:val="center"/>
      </w:pPr>
      <w:r>
        <w:rPr>
          <w:rFonts w:ascii="Times New Roman" w:hAnsi="Times New Roman" w:cs="Times New Roman"/>
          <w:b/>
          <w:szCs w:val="28"/>
        </w:rPr>
        <w:t>Состав</w:t>
      </w:r>
    </w:p>
    <w:p w14:paraId="59762B19" w14:textId="77777777" w:rsidR="007E1BCF" w:rsidRDefault="007E1BCF" w:rsidP="007E1BCF">
      <w:pPr>
        <w:pStyle w:val="Textbody"/>
        <w:spacing w:after="283"/>
        <w:jc w:val="center"/>
      </w:pPr>
      <w:r>
        <w:rPr>
          <w:rFonts w:ascii="Times New Roman" w:hAnsi="Times New Roman" w:cs="Times New Roman"/>
          <w:b/>
          <w:szCs w:val="28"/>
        </w:rPr>
        <w:t>комиссии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2020-2027 годы»</w:t>
      </w:r>
    </w:p>
    <w:tbl>
      <w:tblPr>
        <w:tblW w:w="102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5"/>
        <w:gridCol w:w="8160"/>
      </w:tblGrid>
      <w:tr w:rsidR="007E1BCF" w14:paraId="72B463E9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03E11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Антонова</w:t>
            </w:r>
          </w:p>
          <w:p w14:paraId="7839DFCC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Ольга Вячеславовна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B9C34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председатель комиссии, заместитель главы Топкинского муниципального округа по ЖКХ и благоустройству – начальник управления</w:t>
            </w:r>
          </w:p>
        </w:tc>
      </w:tr>
      <w:tr w:rsidR="007E1BCF" w14:paraId="0D3BDAE8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C680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E2DC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589DF3DF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9A69C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Поняйкин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Дмитрий Леонидович</w:t>
            </w:r>
          </w:p>
          <w:p w14:paraId="40898E95" w14:textId="77777777" w:rsidR="007E1BCF" w:rsidRDefault="007E1BCF" w:rsidP="00966D0D">
            <w:pPr>
              <w:pStyle w:val="TableContents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FB0C8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председателя комиссии,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7E1BCF" w14:paraId="6DE1897C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19EBC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35B47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28746240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439F6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Пирогова Татьяна Александровна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032AA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секретарь комиссии, начальник отдела благоустройства управления ЖКХ и благоустройства администрации Топкинского муниципального округа</w:t>
            </w:r>
          </w:p>
        </w:tc>
      </w:tr>
      <w:tr w:rsidR="007E1BCF" w14:paraId="54AF4896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05D9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F0C15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5342B9A5" w14:textId="77777777" w:rsidTr="00966D0D">
        <w:trPr>
          <w:jc w:val="center"/>
        </w:trPr>
        <w:tc>
          <w:tcPr>
            <w:tcW w:w="10205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07CDB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Члены комиссии:</w:t>
            </w:r>
          </w:p>
        </w:tc>
      </w:tr>
      <w:tr w:rsidR="007E1BCF" w14:paraId="69C5E6AC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D1D9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Шкробко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Олеся Александровна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42AE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первый заместитель главы Топкинского муниципального округа по инвестициям, имущественным отношениям и развития бизнеса</w:t>
            </w:r>
          </w:p>
        </w:tc>
      </w:tr>
      <w:tr w:rsidR="007E1BCF" w14:paraId="7EC655D6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F500A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E7DA0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2F3D7DF4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7F68B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Бидаков</w:t>
            </w:r>
            <w:proofErr w:type="spellEnd"/>
          </w:p>
          <w:p w14:paraId="0D19F975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Анатолий Васильевич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B181" w14:textId="77777777" w:rsidR="007E1BCF" w:rsidRDefault="007E1BCF" w:rsidP="00966D0D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генеральный директор Общества с ограниченной ответственностью «Управляющая компания Жилищно-Эксплуатационных услуг», депутат Совета народных депутатов Топкинского муниципального округа</w:t>
            </w:r>
          </w:p>
        </w:tc>
      </w:tr>
      <w:tr w:rsidR="007E1BCF" w14:paraId="1352AC34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5B62E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AF9ED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5E48E175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4F5B8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Кононов Эдуард Владимирович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381D8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- заместитель главы Топкинского муниципального округа по АПК 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капитальному строительству</w:t>
            </w:r>
          </w:p>
        </w:tc>
      </w:tr>
      <w:tr w:rsidR="007E1BCF" w14:paraId="201491D5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E22DE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5E90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0BA2DF1A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51D9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Ишутина</w:t>
            </w:r>
          </w:p>
          <w:p w14:paraId="28EFD7E3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Тамара Анатольевна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E214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председатель Совета народных депутатов Топкинского муниципального округа</w:t>
            </w:r>
          </w:p>
        </w:tc>
      </w:tr>
      <w:tr w:rsidR="007E1BCF" w14:paraId="10F26CFF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5A704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4EB45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22FE4767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1C39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Федоров</w:t>
            </w:r>
          </w:p>
          <w:p w14:paraId="65E38947" w14:textId="77777777" w:rsidR="007E1BCF" w:rsidRDefault="007E1BCF" w:rsidP="00966D0D">
            <w:pPr>
              <w:pStyle w:val="TableContents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Андрей Витальевич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64913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директор Муниципального казенного учреждения «Жилищно-коммунальных услуг»</w:t>
            </w:r>
          </w:p>
        </w:tc>
      </w:tr>
      <w:tr w:rsidR="007E1BCF" w14:paraId="2B983CB1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60AAB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40A34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7D97BA14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D16F0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Салдаев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Александр Викторович</w:t>
            </w: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B75A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директора Муниципального казенного учреждения «Жилищно-коммунальных услуг»</w:t>
            </w:r>
          </w:p>
        </w:tc>
      </w:tr>
      <w:tr w:rsidR="007E1BCF" w14:paraId="7D772BAD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8EEC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9BEBD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532C0F66" w14:textId="77777777" w:rsidTr="00966D0D">
        <w:trPr>
          <w:jc w:val="center"/>
        </w:trPr>
        <w:tc>
          <w:tcPr>
            <w:tcW w:w="10205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95F0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- представитель собственников помещений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в МКД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 xml:space="preserve"> на территории которой производится благоустройство (по согласованию)</w:t>
            </w:r>
          </w:p>
        </w:tc>
      </w:tr>
      <w:tr w:rsidR="007E1BCF" w14:paraId="27BE3D39" w14:textId="77777777" w:rsidTr="00966D0D">
        <w:trPr>
          <w:jc w:val="center"/>
        </w:trPr>
        <w:tc>
          <w:tcPr>
            <w:tcW w:w="2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79585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1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E483" w14:textId="77777777" w:rsidR="007E1BCF" w:rsidRDefault="007E1BCF" w:rsidP="00966D0D">
            <w:pPr>
              <w:pStyle w:val="TableContents"/>
              <w:spacing w:after="28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E1BCF" w14:paraId="47209CCF" w14:textId="77777777" w:rsidTr="00966D0D">
        <w:trPr>
          <w:jc w:val="center"/>
        </w:trPr>
        <w:tc>
          <w:tcPr>
            <w:tcW w:w="10205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F800F" w14:textId="77777777" w:rsidR="007E1BCF" w:rsidRDefault="007E1BCF" w:rsidP="00966D0D">
            <w:pPr>
              <w:pStyle w:val="TableContents"/>
              <w:spacing w:after="283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представитель подрядной организации (по согласованию)</w:t>
            </w:r>
          </w:p>
        </w:tc>
      </w:tr>
    </w:tbl>
    <w:p w14:paraId="492C977A" w14:textId="77777777" w:rsidR="007E1BCF" w:rsidRDefault="007E1BCF" w:rsidP="007E1BCF">
      <w:pPr>
        <w:pStyle w:val="Textbody"/>
        <w:spacing w:after="283"/>
        <w:rPr>
          <w:rFonts w:ascii="Times New Roman" w:hAnsi="Times New Roman" w:cs="Times New Roman"/>
          <w:szCs w:val="28"/>
        </w:rPr>
      </w:pPr>
    </w:p>
    <w:p w14:paraId="4EBBFAD6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1C92C394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4565C474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6C2E7F1D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4ECF67BB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05CB55DE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64A9CC76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6115A827" w14:textId="77777777" w:rsidR="007E1BCF" w:rsidRDefault="007E1BCF" w:rsidP="007E1BCF">
      <w:pPr>
        <w:pStyle w:val="Textbody"/>
        <w:spacing w:after="283"/>
        <w:jc w:val="right"/>
        <w:rPr>
          <w:b/>
          <w:sz w:val="32"/>
        </w:rPr>
      </w:pPr>
    </w:p>
    <w:p w14:paraId="16E0BF7B" w14:textId="77777777" w:rsidR="007E1BCF" w:rsidRDefault="007E1BCF">
      <w:pPr>
        <w:suppressAutoHyphens w:val="0"/>
        <w:rPr>
          <w:rFonts w:ascii="PT Astra Serif" w:eastAsia="PT Astra Serif" w:hAnsi="PT Astra Serif" w:cs="PT Astra Serif"/>
          <w:sz w:val="28"/>
          <w:szCs w:val="28"/>
        </w:rPr>
      </w:pPr>
      <w:r>
        <w:rPr>
          <w:szCs w:val="28"/>
        </w:rPr>
        <w:br w:type="page"/>
      </w:r>
    </w:p>
    <w:p w14:paraId="471E86F5" w14:textId="77777777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lastRenderedPageBreak/>
        <w:t>УТВЕРЖДЕНО</w:t>
      </w:r>
    </w:p>
    <w:p w14:paraId="792C4476" w14:textId="77777777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t>постановлением администрации</w:t>
      </w:r>
    </w:p>
    <w:p w14:paraId="324B4C71" w14:textId="77777777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14:paraId="0DC06258" w14:textId="2B304A86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t xml:space="preserve">от </w:t>
      </w:r>
      <w:r w:rsidR="00C22DA7">
        <w:rPr>
          <w:szCs w:val="28"/>
        </w:rPr>
        <w:t>_________</w:t>
      </w:r>
      <w:r>
        <w:rPr>
          <w:szCs w:val="28"/>
        </w:rPr>
        <w:t xml:space="preserve"> года № </w:t>
      </w:r>
      <w:r w:rsidR="00C22DA7">
        <w:rPr>
          <w:szCs w:val="28"/>
        </w:rPr>
        <w:t>_____</w:t>
      </w:r>
      <w:r>
        <w:rPr>
          <w:szCs w:val="28"/>
        </w:rPr>
        <w:t xml:space="preserve">-п        </w:t>
      </w:r>
    </w:p>
    <w:p w14:paraId="288994E6" w14:textId="77777777" w:rsidR="007E1BCF" w:rsidRDefault="007E1BCF" w:rsidP="007E1BCF">
      <w:pPr>
        <w:pStyle w:val="Textbody"/>
        <w:spacing w:after="112"/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14:paraId="4122079B" w14:textId="77777777" w:rsidR="007E1BCF" w:rsidRDefault="007E1BCF" w:rsidP="007E1BCF">
      <w:pPr>
        <w:pStyle w:val="Textbody"/>
        <w:spacing w:after="112"/>
        <w:jc w:val="center"/>
      </w:pPr>
      <w:r>
        <w:rPr>
          <w:b/>
          <w:szCs w:val="28"/>
        </w:rPr>
        <w:t>о комиссии по приемке выполненных работ по объектам</w:t>
      </w:r>
      <w:r>
        <w:rPr>
          <w:szCs w:val="28"/>
        </w:rPr>
        <w:t xml:space="preserve"> </w:t>
      </w:r>
      <w:r>
        <w:rPr>
          <w:b/>
          <w:szCs w:val="28"/>
        </w:rPr>
        <w:t>благоустройства дворовых и общественных территорий, включенных в муниципальную программу «Формирование современной городской</w:t>
      </w:r>
      <w:r>
        <w:rPr>
          <w:szCs w:val="28"/>
        </w:rPr>
        <w:t xml:space="preserve"> </w:t>
      </w:r>
      <w:r>
        <w:rPr>
          <w:b/>
          <w:szCs w:val="28"/>
        </w:rPr>
        <w:t>среды Топкинского муниципального округа на 2020-2027</w:t>
      </w:r>
      <w:r>
        <w:rPr>
          <w:szCs w:val="28"/>
        </w:rPr>
        <w:t xml:space="preserve"> </w:t>
      </w:r>
      <w:r>
        <w:rPr>
          <w:b/>
          <w:szCs w:val="28"/>
        </w:rPr>
        <w:t>годы»</w:t>
      </w:r>
    </w:p>
    <w:p w14:paraId="518AAD29" w14:textId="77777777" w:rsidR="007E1BCF" w:rsidRDefault="007E1BCF" w:rsidP="007E1BCF">
      <w:pPr>
        <w:pStyle w:val="Textbody"/>
        <w:spacing w:after="283"/>
        <w:jc w:val="center"/>
        <w:rPr>
          <w:b/>
          <w:szCs w:val="28"/>
        </w:rPr>
      </w:pPr>
      <w:r>
        <w:rPr>
          <w:b/>
          <w:szCs w:val="28"/>
        </w:rPr>
        <w:t>1. Общие положения</w:t>
      </w:r>
    </w:p>
    <w:p w14:paraId="5021CE4B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1.1. Настоящее Положение о комиссии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2020-2027 годы», устанавливает задачи, порядок создания, права и обязанности комиссии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2020-2027 годы» (далее - Комиссия).</w:t>
      </w:r>
    </w:p>
    <w:p w14:paraId="3BF3E944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1.2. Комиссия является действующим органом, созданным в целях приемки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2020-2027 годы» (далее –общественные и дворовые территории).</w:t>
      </w:r>
    </w:p>
    <w:p w14:paraId="17489D43" w14:textId="77777777" w:rsidR="007E1BCF" w:rsidRDefault="007E1BCF" w:rsidP="007E1BCF">
      <w:pPr>
        <w:pStyle w:val="Textbody"/>
        <w:spacing w:after="283"/>
      </w:pPr>
      <w:r>
        <w:rPr>
          <w:szCs w:val="28"/>
        </w:rPr>
        <w:tab/>
        <w:t xml:space="preserve">Комиссия в своей деятельности руководствуется </w:t>
      </w:r>
      <w:hyperlink r:id="rId9" w:history="1">
        <w:r>
          <w:rPr>
            <w:color w:val="000000"/>
            <w:szCs w:val="28"/>
          </w:rPr>
          <w:t>Конституцией</w:t>
        </w:r>
      </w:hyperlink>
      <w:r>
        <w:rPr>
          <w:szCs w:val="28"/>
        </w:rPr>
        <w:t xml:space="preserve"> РФ, федеральными законами, указами и распоряжениями Президента Российской Федерации, нормативными правовыми актами федеральных органов исполнительной власти Российской Федерации, нормативными правовыми актами Кемеровской области-Кузбасса, а также настоящим Положением.</w:t>
      </w:r>
    </w:p>
    <w:p w14:paraId="57C5D8B9" w14:textId="77777777" w:rsidR="007E1BCF" w:rsidRDefault="007E1BCF" w:rsidP="007E1BCF">
      <w:pPr>
        <w:pStyle w:val="Textbody"/>
        <w:spacing w:after="283"/>
        <w:jc w:val="center"/>
      </w:pPr>
      <w:r>
        <w:rPr>
          <w:b/>
          <w:szCs w:val="28"/>
        </w:rPr>
        <w:t>2. Задачи Комиссии</w:t>
      </w:r>
    </w:p>
    <w:p w14:paraId="5C1812B0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 xml:space="preserve">2.1. Основной задачей Комиссии является приемка выполненных работ </w:t>
      </w:r>
      <w:proofErr w:type="spellStart"/>
      <w:r>
        <w:rPr>
          <w:szCs w:val="28"/>
        </w:rPr>
        <w:t>пообъектам</w:t>
      </w:r>
      <w:proofErr w:type="spellEnd"/>
      <w:r>
        <w:rPr>
          <w:szCs w:val="28"/>
        </w:rPr>
        <w:t xml:space="preserve">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2020-2027 годы», в соответствии с действующим законодательством, строительными нормами и правилами, условиями заключенных муниципальных контрактов, которая включает:</w:t>
      </w:r>
    </w:p>
    <w:p w14:paraId="2291CFD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визуальное обследование и освидетельствование объекта;</w:t>
      </w:r>
    </w:p>
    <w:p w14:paraId="4EDF4625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изучение результатов контрольных измерений, проверок, испытаний;</w:t>
      </w:r>
    </w:p>
    <w:p w14:paraId="6692C784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lastRenderedPageBreak/>
        <w:tab/>
        <w:t>- проверку соответствия выполненных работ утвержденной проектно-сметной документации, строительным нормам и правилам производства работ;</w:t>
      </w:r>
    </w:p>
    <w:p w14:paraId="27FCF722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анализ документов, представленных Комиссии, по благоустройству дворовых и общественных территорий;</w:t>
      </w:r>
    </w:p>
    <w:p w14:paraId="2EA1A793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принятие решения о возможности (невозможности) приемки объекта.</w:t>
      </w:r>
    </w:p>
    <w:p w14:paraId="0AA66C2D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ab/>
        <w:t xml:space="preserve">2.2. По результатам обследования объектов Комиссия составляет акт приемки, по форме, утвержденной настоящим постановлением.  </w:t>
      </w:r>
    </w:p>
    <w:p w14:paraId="2D90AF8C" w14:textId="77777777" w:rsidR="007E1BCF" w:rsidRDefault="007E1BCF" w:rsidP="007E1BCF">
      <w:pPr>
        <w:pStyle w:val="Textbody"/>
        <w:spacing w:after="283"/>
        <w:jc w:val="center"/>
        <w:rPr>
          <w:b/>
          <w:szCs w:val="28"/>
        </w:rPr>
      </w:pPr>
      <w:r>
        <w:rPr>
          <w:b/>
          <w:szCs w:val="28"/>
        </w:rPr>
        <w:t>3. Права и обязанности Комиссии</w:t>
      </w:r>
    </w:p>
    <w:p w14:paraId="22AB665A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3.1. Комиссия имеет право:</w:t>
      </w:r>
    </w:p>
    <w:p w14:paraId="24825207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3.1.1. Проверять соблюдение законодательства в области благоустройства дворовых и общественных территорий, расположенных на территории Топкинского муниципального округа, обеспечение соблюдения Подрядчиком в рамках исполнения муниципального контракта, требований, в том числе нормативов и нормативных документов, в области благоустройства дворовых и общественных территорий.</w:t>
      </w:r>
    </w:p>
    <w:p w14:paraId="3691AD63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3.1.2. Запрашивать в установленном порядке необходимую для работы информацию от организации, осуществляющей деятельность, связанную с благоустройством дворовых и общественных территорий.</w:t>
      </w:r>
    </w:p>
    <w:p w14:paraId="0DB57673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3.1.3. Привлекать к участию в случае необходимости специалистов для проведения контрольных измерений, проверок, испытаний.</w:t>
      </w:r>
    </w:p>
    <w:p w14:paraId="058DD832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3.1.4. Рассматривать представленные материалы по вопросам, входящим в компетенцию Комиссии.</w:t>
      </w:r>
    </w:p>
    <w:p w14:paraId="2DABB56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3.1.5. Инициировать проведение заказчиком выполнения работ по благоустройству дворовых и общественных территорий (далее - Заказчик) претензионной работы в отношении работ по благоустройству дворовых и общественных территорий.</w:t>
      </w:r>
    </w:p>
    <w:p w14:paraId="2F5B15F2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3.2. Комиссия обязана:</w:t>
      </w:r>
    </w:p>
    <w:p w14:paraId="5465C379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3.2.1. Проводить обследование и освидетельствование объектов, законченных благоустройством, в соответствии с нормативными документами, условиями заключенного муниципального контракта.</w:t>
      </w:r>
    </w:p>
    <w:p w14:paraId="5F08DBA3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3.2.2. Проводить проверку соответствия выполненных работ утвержденной исполнительной документации, строительным нормам и правилам производства работ, а также условиями заключенных муниципальных контрактов.</w:t>
      </w:r>
    </w:p>
    <w:p w14:paraId="71DEDE85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3.2.3. Составить акт приемки законченных работ по благоустройству дворовых и общественных территорий.</w:t>
      </w:r>
    </w:p>
    <w:p w14:paraId="0E0B7A26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3.2.4. Контролировать выполнение работ по устранению выявленных в ходе приемки недостатков.</w:t>
      </w:r>
    </w:p>
    <w:p w14:paraId="6959B195" w14:textId="77777777" w:rsidR="007E1BCF" w:rsidRDefault="007E1BCF" w:rsidP="007E1BCF">
      <w:pPr>
        <w:pStyle w:val="Textbody"/>
        <w:spacing w:after="283"/>
        <w:jc w:val="center"/>
      </w:pPr>
      <w:r>
        <w:rPr>
          <w:b/>
          <w:szCs w:val="28"/>
        </w:rPr>
        <w:t>4. Порядок работы Комиссии</w:t>
      </w:r>
    </w:p>
    <w:p w14:paraId="30FEA0A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 xml:space="preserve">4.1. В состав Комиссии входят председатель комиссии, заместитель </w:t>
      </w:r>
      <w:r>
        <w:rPr>
          <w:szCs w:val="28"/>
        </w:rPr>
        <w:lastRenderedPageBreak/>
        <w:t>председателя комиссии, секретарь комиссии и члены комиссии, которые принимают участие в ее деятельности на общественных началах.</w:t>
      </w:r>
    </w:p>
    <w:p w14:paraId="33662CB7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Дополнительно, участие в работе Комиссии, принимают представители заинтересованных организаций, представители собственников многоквартирных домов.</w:t>
      </w:r>
    </w:p>
    <w:p w14:paraId="71CE409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4.2. Комиссия возглавляется председателем Комиссии, который руководит ее деятельностью. В отсутствие председателя Комиссии, Комиссию возглавляет заместитель председателя Комиссии.</w:t>
      </w:r>
    </w:p>
    <w:p w14:paraId="1090F870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4.3. Председатель Комиссии:</w:t>
      </w:r>
    </w:p>
    <w:p w14:paraId="2497A5D9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осуществляет общее руководство деятельностью Комиссии;</w:t>
      </w:r>
    </w:p>
    <w:p w14:paraId="68C2426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назначает заседание комиссии и определяет повестку дня;</w:t>
      </w:r>
    </w:p>
    <w:p w14:paraId="7F7A820B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ведет заседания Комиссии;</w:t>
      </w:r>
    </w:p>
    <w:p w14:paraId="19DBE047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дает поручения заместителю председателя и членам Комиссии;</w:t>
      </w:r>
    </w:p>
    <w:p w14:paraId="2337B612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подписывает документы, подтверждающие принятие решения Комиссии.</w:t>
      </w:r>
    </w:p>
    <w:p w14:paraId="2B50A5CF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4.4. Секретарь Комиссии:</w:t>
      </w:r>
    </w:p>
    <w:p w14:paraId="4FF5C4CC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осуществляет работу по подготовке заседаний Комиссии;</w:t>
      </w:r>
    </w:p>
    <w:p w14:paraId="228BB4B5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ведет протокол заседания комиссии;</w:t>
      </w:r>
    </w:p>
    <w:p w14:paraId="64A03B20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оформляет акты и иные документы по результатам работы Комиссии.</w:t>
      </w:r>
    </w:p>
    <w:p w14:paraId="72091D61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4.5. Члены Комиссии:</w:t>
      </w:r>
    </w:p>
    <w:p w14:paraId="62B8FB83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участвуют в проведении обследования;</w:t>
      </w:r>
    </w:p>
    <w:p w14:paraId="6D95B25E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участвуют в рассмотрении представленных материалов;</w:t>
      </w:r>
    </w:p>
    <w:p w14:paraId="22E8C1ED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выражают свое особое мнение в отношении принятых решений;</w:t>
      </w:r>
    </w:p>
    <w:p w14:paraId="56646BA6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выполняют поручения председателя Комиссии и его заместителя, связанные с работой Комиссии;</w:t>
      </w:r>
    </w:p>
    <w:p w14:paraId="6582B53D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- подписывают документы, подтверждающие принятие решение Комиссии.</w:t>
      </w:r>
    </w:p>
    <w:p w14:paraId="626FE19D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4.6. Основной организационной формой работы Комиссии является заседание, в том числе и выездное.</w:t>
      </w:r>
    </w:p>
    <w:p w14:paraId="792F38EC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Заседание Комиссии считается правомочным, если на нем присутствуют не менее 2/3 ее членов. Решение Комиссии принимается большинством голосов.</w:t>
      </w:r>
    </w:p>
    <w:p w14:paraId="23A79D5D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В случае равенства голосов председатель комиссии имеет решающий голос.</w:t>
      </w:r>
    </w:p>
    <w:p w14:paraId="704CB45A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4.7. Заказчик в письменной форме уведомляет председателя Комиссии о необходимости созыва Комиссии не позднее чем 10 календарных дней после полного завершения работ на объекте.</w:t>
      </w:r>
    </w:p>
    <w:p w14:paraId="49AFCA0B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4.8. На основании полученного извещения председатель Комиссии определяет время и место работы Комиссии и уведомляет об этом ее членов.</w:t>
      </w:r>
    </w:p>
    <w:p w14:paraId="77E6F0D1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4.9. Заказчик за 1 день до даты проведения заседания передает Комиссии полученные от подрядчика заключения лабораторного контроля, подтверждающие контроль качества применяемых материалов, соблюдение технологических режимов переработки и изготовления материалов, выполнения дорожно-ремонтных работ, а также соблюдение требований нормативно-технических документов (СНиП, ГОСТов, ТУ, инструкций).</w:t>
      </w:r>
    </w:p>
    <w:p w14:paraId="71B1868C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lastRenderedPageBreak/>
        <w:tab/>
        <w:t>4.10. Комиссии предъявляются благоустроенная дворовая или общественная территория и следующие документы:</w:t>
      </w:r>
    </w:p>
    <w:p w14:paraId="4283962E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1) извещение о завершении всех предусмотренных муниципальным контрактом работ в соответствии с проектом и о готовности объекта к приемке:</w:t>
      </w:r>
    </w:p>
    <w:p w14:paraId="4D253D26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2) исполнительная документация;</w:t>
      </w:r>
    </w:p>
    <w:p w14:paraId="28A7BDDD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3) сертификаты, акты испытаний, лабораторные журналы и другие документы, удостоверяющие качество материалов, конструкций и деталей, использованных при производстве строительно-ремонтных работ;</w:t>
      </w:r>
    </w:p>
    <w:p w14:paraId="462B7FB5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4) составленные подрядчиком акты приемки выполненных работ;</w:t>
      </w:r>
    </w:p>
    <w:p w14:paraId="0DCF13FB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5) гарантийные обязательства.</w:t>
      </w:r>
    </w:p>
    <w:p w14:paraId="5C3E33C3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После окончания работы Комиссии указанная документация возвращается Заказчику.</w:t>
      </w:r>
    </w:p>
    <w:p w14:paraId="5954A6CA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4.11. Комиссия изучает и анализирует предъявленные документы и освидетельствует дворовую или общественную территорию.</w:t>
      </w:r>
    </w:p>
    <w:p w14:paraId="1F8F8341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4.12. Комиссия проводит выездные заседания с целью проверки предъявляемых объемов и качества работ по благоустройству дворовых или общественных территорий.</w:t>
      </w:r>
    </w:p>
    <w:p w14:paraId="5FAB0F5B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4.13. Не допускается приемка дворовых или общественных территорий при отсутствии положительных лабораторных заключений и при наличии отступлений от первоначальной документации, снижающих прочность, устойчивость, надежность и экологическую безопасность отремонтированных объектов, уровень безопасности движения транспортных средств.</w:t>
      </w:r>
    </w:p>
    <w:p w14:paraId="4078FF7C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4.14. Акт приемки составляется в трех экземплярах. После подписания один экземпляр хранится в Комиссии, второй - у Заказчика, третий - у подрядчика.</w:t>
      </w:r>
    </w:p>
    <w:p w14:paraId="7CEE0153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4.15. Акт приемки подписывается всеми присутствующими на заседании членами Комиссии. Члены Комиссии, имеющие особое мнение, излагают его в письменном виде в приложении к акту приемки с обоснованиями, имеющими ссылки на действующие законодательные и нормативные акты. Заключение председателя Комиссии по указанным особым мнениям излагается в докладной записке к акту приемки.</w:t>
      </w:r>
    </w:p>
    <w:p w14:paraId="51B5BFB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4.16. Если Комиссия принимает решение о невозможности приемки в эксплуатацию дворовой или общественной территории (участка дворовой или общественной территории), то в акте прописываются мотивированное заключение с обоснованиями, имеющими ссылки на действующие нормативные акты, которое подписывается всеми членами Комиссии, с предложениями по устранению выявленных недостатков с указанием сроков их устранения.</w:t>
      </w:r>
    </w:p>
    <w:p w14:paraId="4488C55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Заказчик определяет сроки устранения выявленных недостатков и, по согласованию с председателем Комиссии, определяет дату проведения повторного заседания Комиссии по приемке объекта в эксплуатацию.</w:t>
      </w:r>
    </w:p>
    <w:p w14:paraId="4E079018" w14:textId="77777777" w:rsidR="007E1BCF" w:rsidRDefault="007E1BCF" w:rsidP="007E1BCF">
      <w:pPr>
        <w:pStyle w:val="Textbody"/>
        <w:rPr>
          <w:szCs w:val="28"/>
        </w:rPr>
      </w:pPr>
      <w:r>
        <w:rPr>
          <w:szCs w:val="28"/>
        </w:rPr>
        <w:tab/>
        <w:t>4.17. На основании положительного акта Комиссии Заказчиком подписываются окончательные акты приемки выполненных работ.</w:t>
      </w:r>
    </w:p>
    <w:p w14:paraId="132FBB5E" w14:textId="77777777" w:rsidR="007E1BCF" w:rsidRDefault="007E1BCF" w:rsidP="007E1BCF">
      <w:pPr>
        <w:pStyle w:val="Textbody"/>
        <w:rPr>
          <w:szCs w:val="28"/>
        </w:rPr>
      </w:pPr>
    </w:p>
    <w:p w14:paraId="2933C60A" w14:textId="77777777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t>УТВЕРЖДЕНА</w:t>
      </w:r>
    </w:p>
    <w:p w14:paraId="42412CA6" w14:textId="77777777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t>постановлением администрации</w:t>
      </w:r>
    </w:p>
    <w:p w14:paraId="595AACED" w14:textId="77777777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14:paraId="06A8EB06" w14:textId="3939C06C" w:rsidR="007E1BCF" w:rsidRDefault="007E1BCF" w:rsidP="007E1BCF">
      <w:pPr>
        <w:pStyle w:val="Textbody"/>
        <w:jc w:val="right"/>
        <w:rPr>
          <w:szCs w:val="28"/>
        </w:rPr>
      </w:pPr>
      <w:r>
        <w:rPr>
          <w:szCs w:val="28"/>
        </w:rPr>
        <w:t xml:space="preserve">от </w:t>
      </w:r>
      <w:r w:rsidR="00C22DA7">
        <w:rPr>
          <w:szCs w:val="28"/>
        </w:rPr>
        <w:t>________________</w:t>
      </w:r>
      <w:r>
        <w:rPr>
          <w:szCs w:val="28"/>
        </w:rPr>
        <w:t xml:space="preserve"> года № </w:t>
      </w:r>
      <w:r w:rsidR="00C22DA7">
        <w:rPr>
          <w:szCs w:val="28"/>
        </w:rPr>
        <w:t>___</w:t>
      </w:r>
      <w:r>
        <w:rPr>
          <w:szCs w:val="28"/>
        </w:rPr>
        <w:t xml:space="preserve">-п       </w:t>
      </w:r>
    </w:p>
    <w:p w14:paraId="194D0060" w14:textId="77777777" w:rsidR="007E1BCF" w:rsidRDefault="007E1BCF" w:rsidP="007E1BCF">
      <w:pPr>
        <w:pStyle w:val="Textbody"/>
        <w:spacing w:after="283"/>
        <w:rPr>
          <w:szCs w:val="28"/>
        </w:rPr>
      </w:pPr>
    </w:p>
    <w:p w14:paraId="3A142962" w14:textId="77777777" w:rsidR="007E1BCF" w:rsidRDefault="007E1BCF" w:rsidP="007E1BCF">
      <w:pPr>
        <w:pStyle w:val="Textbody"/>
        <w:spacing w:after="283"/>
        <w:jc w:val="right"/>
        <w:rPr>
          <w:szCs w:val="28"/>
        </w:rPr>
      </w:pPr>
      <w:r>
        <w:rPr>
          <w:szCs w:val="28"/>
        </w:rPr>
        <w:t>Форма</w:t>
      </w:r>
    </w:p>
    <w:p w14:paraId="32846B85" w14:textId="77777777" w:rsidR="007E1BCF" w:rsidRDefault="007E1BCF" w:rsidP="007E1BCF">
      <w:pPr>
        <w:pStyle w:val="Textbody"/>
        <w:spacing w:after="283"/>
        <w:jc w:val="center"/>
        <w:rPr>
          <w:b/>
          <w:bCs/>
          <w:szCs w:val="28"/>
        </w:rPr>
      </w:pPr>
      <w:r>
        <w:rPr>
          <w:b/>
          <w:bCs/>
          <w:szCs w:val="28"/>
        </w:rPr>
        <w:t>АКТ</w:t>
      </w:r>
    </w:p>
    <w:p w14:paraId="5C0EF7D1" w14:textId="77777777" w:rsidR="00C22DA7" w:rsidRDefault="00C22DA7" w:rsidP="007E1BCF">
      <w:pPr>
        <w:pStyle w:val="Textbody"/>
        <w:jc w:val="center"/>
        <w:rPr>
          <w:szCs w:val="28"/>
        </w:rPr>
      </w:pPr>
      <w:r>
        <w:rPr>
          <w:szCs w:val="28"/>
        </w:rPr>
        <w:t>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в Топкинском муниципальном округе на 2020-2027 годы</w:t>
      </w:r>
    </w:p>
    <w:p w14:paraId="1D1D9BC5" w14:textId="580BE9A3" w:rsidR="007E1BCF" w:rsidRDefault="007E1BCF" w:rsidP="007E1BCF">
      <w:pPr>
        <w:pStyle w:val="Textbody"/>
        <w:jc w:val="center"/>
        <w:rPr>
          <w:szCs w:val="28"/>
        </w:rPr>
      </w:pPr>
      <w:r>
        <w:rPr>
          <w:szCs w:val="28"/>
        </w:rPr>
        <w:t>по адресу: г. Топки, Кемеровская область -Кузбасс   ________________________________________________________________</w:t>
      </w:r>
    </w:p>
    <w:p w14:paraId="13ED8EDD" w14:textId="77777777" w:rsidR="007E1BCF" w:rsidRDefault="007E1BCF" w:rsidP="007E1BCF">
      <w:pPr>
        <w:pStyle w:val="Textbody"/>
        <w:jc w:val="center"/>
        <w:rPr>
          <w:szCs w:val="28"/>
        </w:rPr>
      </w:pPr>
    </w:p>
    <w:p w14:paraId="1B8E73E7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Комиссия, действующая на основании постановления администрации Топкинского муниципального округа от                 №         в составе:</w:t>
      </w:r>
    </w:p>
    <w:p w14:paraId="43012090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 xml:space="preserve">Председателя </w:t>
      </w:r>
      <w:proofErr w:type="gramStart"/>
      <w:r>
        <w:rPr>
          <w:szCs w:val="28"/>
        </w:rPr>
        <w:t>комиссии:_</w:t>
      </w:r>
      <w:proofErr w:type="gramEnd"/>
      <w:r>
        <w:rPr>
          <w:szCs w:val="28"/>
        </w:rPr>
        <w:t>___________________________________________</w:t>
      </w:r>
    </w:p>
    <w:p w14:paraId="1D4AFE45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Заместителя председателя: _________________________________________</w:t>
      </w:r>
    </w:p>
    <w:p w14:paraId="61095B41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Членов комиссии:</w:t>
      </w:r>
    </w:p>
    <w:p w14:paraId="3EFEC3AD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4EA58F60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407A3350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2B0F4AF2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04BAF950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13FB2BE9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25D045D0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421310EF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________________________________________________________________Произвела приемку законченных работ по благоустройству дворовой (общественной) территории, выполненных подрядной организацией</w:t>
      </w:r>
    </w:p>
    <w:p w14:paraId="707D6887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 xml:space="preserve"> ________________________________________________________________</w:t>
      </w:r>
    </w:p>
    <w:p w14:paraId="161FFCBB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lastRenderedPageBreak/>
        <w:t>в период с «______» __________ 20 ____ г по «______» _________20 ____ г</w:t>
      </w:r>
    </w:p>
    <w:p w14:paraId="642F44CF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на участке: _______________________________________________________</w:t>
      </w:r>
    </w:p>
    <w:p w14:paraId="046F9FDB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Комиссии представлены и ею рассмотрены нижеследующие документы, относящиеся к производству работ по ремонту:</w:t>
      </w:r>
    </w:p>
    <w:p w14:paraId="49544231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407C1D07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74727D77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67443BF5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3FBD1E6A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На основании рассмотрения предъявленной документации и визуального обследования и освидетельствования объекта, контрольных измерений, комиссия установила следующее:</w:t>
      </w:r>
    </w:p>
    <w:p w14:paraId="55449E60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447CA8DC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7D66CD8B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6BE85497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4B0211E0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Работы по благоустройству дворовой (общественной) территории:</w:t>
      </w:r>
    </w:p>
    <w:p w14:paraId="2974A34E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 xml:space="preserve"> ________________________________________________________________</w:t>
      </w:r>
    </w:p>
    <w:p w14:paraId="7AA9B482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5B7EE2E0" w14:textId="77777777" w:rsidR="007E1BCF" w:rsidRDefault="007E1BCF" w:rsidP="007E1BCF">
      <w:pPr>
        <w:pStyle w:val="Textbody"/>
        <w:spacing w:after="283"/>
        <w:jc w:val="left"/>
        <w:rPr>
          <w:szCs w:val="28"/>
        </w:rPr>
      </w:pPr>
      <w:r>
        <w:rPr>
          <w:szCs w:val="28"/>
        </w:rPr>
        <w:t>Выполнены в полном объеме в соответствии с представленной документацией, строительными нормами и правилами/имеются замечания: ________________________________________________________________</w:t>
      </w:r>
    </w:p>
    <w:p w14:paraId="2DD28AC3" w14:textId="77777777" w:rsidR="007E1BCF" w:rsidRDefault="007E1BCF" w:rsidP="007E1BCF">
      <w:pPr>
        <w:pStyle w:val="Textbody"/>
        <w:spacing w:after="283"/>
        <w:jc w:val="left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01221716" w14:textId="77777777" w:rsidR="007E1BCF" w:rsidRDefault="007E1BCF" w:rsidP="007E1BCF">
      <w:pPr>
        <w:pStyle w:val="Textbody"/>
        <w:spacing w:after="283"/>
        <w:jc w:val="left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13DC5BF8" w14:textId="77777777" w:rsidR="007E1BCF" w:rsidRDefault="007E1BCF" w:rsidP="007E1BCF">
      <w:pPr>
        <w:pStyle w:val="Textbody"/>
        <w:spacing w:after="283"/>
        <w:jc w:val="left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07C0FCAF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Решение комиссии:</w:t>
      </w:r>
    </w:p>
    <w:p w14:paraId="11AA7E69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54C04026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lastRenderedPageBreak/>
        <w:t>________________________________________________________________</w:t>
      </w:r>
    </w:p>
    <w:p w14:paraId="6E69C443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6A9B2763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________________________________________________________________</w:t>
      </w:r>
    </w:p>
    <w:p w14:paraId="5D42F447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Настоящий акт составлен в ____________ оригинальных экземплярах:</w:t>
      </w:r>
    </w:p>
    <w:p w14:paraId="6CA23689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По одному экземпляру:</w:t>
      </w:r>
    </w:p>
    <w:p w14:paraId="26131172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Заказчику, Подрядчику, Представителю собственников помещений в МКД, заинтересованному лицу.</w:t>
      </w:r>
    </w:p>
    <w:p w14:paraId="4490F6A4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Подписи членов комиссии:</w:t>
      </w:r>
    </w:p>
    <w:p w14:paraId="0852BC36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</w:t>
      </w:r>
    </w:p>
    <w:p w14:paraId="690B13CB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</w:t>
      </w:r>
    </w:p>
    <w:p w14:paraId="69034B14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</w:t>
      </w:r>
    </w:p>
    <w:p w14:paraId="3E643387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</w:t>
      </w:r>
    </w:p>
    <w:p w14:paraId="2519A626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__________________________</w:t>
      </w:r>
    </w:p>
    <w:p w14:paraId="6407CD0E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__________________________</w:t>
      </w:r>
    </w:p>
    <w:p w14:paraId="1A527658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__________________________</w:t>
      </w:r>
    </w:p>
    <w:p w14:paraId="6892C2CB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__________________________</w:t>
      </w:r>
    </w:p>
    <w:p w14:paraId="6147C1C2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__________________________</w:t>
      </w:r>
    </w:p>
    <w:p w14:paraId="18E10B6B" w14:textId="77777777" w:rsidR="007E1BCF" w:rsidRDefault="007E1BCF" w:rsidP="007E1BCF">
      <w:pPr>
        <w:pStyle w:val="Textbody"/>
        <w:spacing w:after="283"/>
        <w:rPr>
          <w:szCs w:val="28"/>
        </w:rPr>
      </w:pPr>
      <w:r>
        <w:rPr>
          <w:szCs w:val="28"/>
        </w:rPr>
        <w:t>________________________ __________________________</w:t>
      </w:r>
    </w:p>
    <w:p w14:paraId="0C7FB67B" w14:textId="77777777" w:rsidR="007E1BCF" w:rsidRDefault="007E1BCF" w:rsidP="007E1BCF">
      <w:pPr>
        <w:pStyle w:val="Firstlineindent"/>
        <w:rPr>
          <w:sz w:val="28"/>
          <w:szCs w:val="28"/>
        </w:rPr>
      </w:pPr>
    </w:p>
    <w:p w14:paraId="1A883F6A" w14:textId="77777777" w:rsidR="004946F9" w:rsidRDefault="004946F9">
      <w:pPr>
        <w:pStyle w:val="Textbody"/>
        <w:spacing w:after="283"/>
        <w:rPr>
          <w:szCs w:val="28"/>
        </w:rPr>
      </w:pPr>
    </w:p>
    <w:p w14:paraId="77F577DB" w14:textId="77777777" w:rsidR="004946F9" w:rsidRDefault="004946F9">
      <w:pPr>
        <w:pStyle w:val="Textbody"/>
        <w:spacing w:after="283"/>
      </w:pPr>
    </w:p>
    <w:p w14:paraId="1F040F29" w14:textId="77777777" w:rsidR="004946F9" w:rsidRDefault="004946F9">
      <w:pPr>
        <w:pStyle w:val="Textbody"/>
        <w:spacing w:after="283"/>
      </w:pPr>
    </w:p>
    <w:p w14:paraId="79C66272" w14:textId="77777777" w:rsidR="004946F9" w:rsidRDefault="004946F9">
      <w:pPr>
        <w:pStyle w:val="Textbody"/>
        <w:spacing w:after="283"/>
      </w:pPr>
    </w:p>
    <w:p w14:paraId="4ABBA55A" w14:textId="77777777" w:rsidR="004946F9" w:rsidRDefault="004946F9">
      <w:pPr>
        <w:pStyle w:val="Textbody"/>
        <w:spacing w:after="283"/>
      </w:pPr>
    </w:p>
    <w:p w14:paraId="1BC343F1" w14:textId="77777777" w:rsidR="004946F9" w:rsidRDefault="004946F9">
      <w:pPr>
        <w:pStyle w:val="Textbody"/>
        <w:spacing w:after="283"/>
      </w:pPr>
    </w:p>
    <w:p w14:paraId="2D122AA7" w14:textId="77777777" w:rsidR="004946F9" w:rsidRDefault="004946F9">
      <w:pPr>
        <w:pStyle w:val="Textbody"/>
        <w:jc w:val="right"/>
      </w:pPr>
    </w:p>
    <w:sectPr w:rsidR="004946F9">
      <w:headerReference w:type="default" r:id="rId10"/>
      <w:footerReference w:type="default" r:id="rId11"/>
      <w:pgSz w:w="11906" w:h="16838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BC197" w14:textId="77777777" w:rsidR="00AB772B" w:rsidRDefault="00AB772B">
      <w:r>
        <w:separator/>
      </w:r>
    </w:p>
  </w:endnote>
  <w:endnote w:type="continuationSeparator" w:id="0">
    <w:p w14:paraId="1AA32F20" w14:textId="77777777" w:rsidR="00AB772B" w:rsidRDefault="00AB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9120" w14:textId="77777777" w:rsidR="00BE1526" w:rsidRDefault="00BE152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A1D39" w14:textId="77777777" w:rsidR="00AB772B" w:rsidRDefault="00AB772B">
      <w:r>
        <w:rPr>
          <w:color w:val="000000"/>
        </w:rPr>
        <w:separator/>
      </w:r>
    </w:p>
  </w:footnote>
  <w:footnote w:type="continuationSeparator" w:id="0">
    <w:p w14:paraId="127801A8" w14:textId="77777777" w:rsidR="00AB772B" w:rsidRDefault="00AB7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BB52D" w14:textId="77777777" w:rsidR="00BE1526" w:rsidRDefault="00677C26">
    <w:pPr>
      <w:pStyle w:val="ac"/>
    </w:pPr>
    <w:r>
      <w:fldChar w:fldCharType="begin"/>
    </w:r>
    <w:r>
      <w:instrText xml:space="preserve"> PAGE </w:instrText>
    </w:r>
    <w:r>
      <w:fldChar w:fldCharType="separate"/>
    </w:r>
    <w:r w:rsidR="007E1BCF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061"/>
    <w:multiLevelType w:val="multilevel"/>
    <w:tmpl w:val="4B0452FC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1" w15:restartNumberingAfterBreak="0">
    <w:nsid w:val="171245A7"/>
    <w:multiLevelType w:val="multilevel"/>
    <w:tmpl w:val="90245E06"/>
    <w:styleLink w:val="51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2" w15:restartNumberingAfterBreak="0">
    <w:nsid w:val="336D19FD"/>
    <w:multiLevelType w:val="multilevel"/>
    <w:tmpl w:val="6478B928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3" w15:restartNumberingAfterBreak="0">
    <w:nsid w:val="38B0098B"/>
    <w:multiLevelType w:val="multilevel"/>
    <w:tmpl w:val="8E305F90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4" w15:restartNumberingAfterBreak="0">
    <w:nsid w:val="3BD0644C"/>
    <w:multiLevelType w:val="multilevel"/>
    <w:tmpl w:val="0B063498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5" w15:restartNumberingAfterBreak="0">
    <w:nsid w:val="3C444651"/>
    <w:multiLevelType w:val="multilevel"/>
    <w:tmpl w:val="BD2E2CD6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6" w15:restartNumberingAfterBreak="0">
    <w:nsid w:val="43BE0796"/>
    <w:multiLevelType w:val="multilevel"/>
    <w:tmpl w:val="4B346DAA"/>
    <w:styleLink w:val="a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7" w15:restartNumberingAfterBreak="0">
    <w:nsid w:val="562805E1"/>
    <w:multiLevelType w:val="multilevel"/>
    <w:tmpl w:val="59928F8C"/>
    <w:styleLink w:val="a0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8" w15:restartNumberingAfterBreak="0">
    <w:nsid w:val="6B3A61E4"/>
    <w:multiLevelType w:val="multilevel"/>
    <w:tmpl w:val="7F9CE538"/>
    <w:styleLink w:val="41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9" w15:restartNumberingAfterBreak="0">
    <w:nsid w:val="72F627DF"/>
    <w:multiLevelType w:val="multilevel"/>
    <w:tmpl w:val="A586773A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0" w15:restartNumberingAfterBreak="0">
    <w:nsid w:val="76CB25E3"/>
    <w:multiLevelType w:val="multilevel"/>
    <w:tmpl w:val="754EC40E"/>
    <w:styleLink w:val="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11" w15:restartNumberingAfterBreak="0">
    <w:nsid w:val="776A6B8F"/>
    <w:multiLevelType w:val="multilevel"/>
    <w:tmpl w:val="42786A72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12" w15:restartNumberingAfterBreak="0">
    <w:nsid w:val="79E5125A"/>
    <w:multiLevelType w:val="multilevel"/>
    <w:tmpl w:val="740A2154"/>
    <w:styleLink w:val="31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num w:numId="1" w16cid:durableId="867261683">
    <w:abstractNumId w:val="5"/>
  </w:num>
  <w:num w:numId="2" w16cid:durableId="444811273">
    <w:abstractNumId w:val="2"/>
  </w:num>
  <w:num w:numId="3" w16cid:durableId="638609739">
    <w:abstractNumId w:val="9"/>
  </w:num>
  <w:num w:numId="4" w16cid:durableId="1727560950">
    <w:abstractNumId w:val="4"/>
  </w:num>
  <w:num w:numId="5" w16cid:durableId="1837912846">
    <w:abstractNumId w:val="0"/>
  </w:num>
  <w:num w:numId="6" w16cid:durableId="344095315">
    <w:abstractNumId w:val="11"/>
  </w:num>
  <w:num w:numId="7" w16cid:durableId="339160272">
    <w:abstractNumId w:val="10"/>
  </w:num>
  <w:num w:numId="8" w16cid:durableId="922883199">
    <w:abstractNumId w:val="12"/>
  </w:num>
  <w:num w:numId="9" w16cid:durableId="888031705">
    <w:abstractNumId w:val="8"/>
  </w:num>
  <w:num w:numId="10" w16cid:durableId="2112046422">
    <w:abstractNumId w:val="1"/>
  </w:num>
  <w:num w:numId="11" w16cid:durableId="1349941326">
    <w:abstractNumId w:val="3"/>
  </w:num>
  <w:num w:numId="12" w16cid:durableId="1875119504">
    <w:abstractNumId w:val="6"/>
  </w:num>
  <w:num w:numId="13" w16cid:durableId="16649686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F9"/>
    <w:rsid w:val="000B0C4E"/>
    <w:rsid w:val="00235226"/>
    <w:rsid w:val="004946F9"/>
    <w:rsid w:val="00677C26"/>
    <w:rsid w:val="007E007B"/>
    <w:rsid w:val="007E1BCF"/>
    <w:rsid w:val="00AB772B"/>
    <w:rsid w:val="00B41DEE"/>
    <w:rsid w:val="00BE1526"/>
    <w:rsid w:val="00C22DA7"/>
    <w:rsid w:val="00CC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E363"/>
  <w15:docId w15:val="{FDC4A460-8AD8-46E3-A544-C8B267F9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pPr>
      <w:suppressAutoHyphens/>
    </w:pPr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2">
    <w:name w:val="index 2"/>
    <w:basedOn w:val="Index"/>
  </w:style>
  <w:style w:type="paragraph" w:styleId="32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21">
    <w:name w:val="Список 21"/>
    <w:basedOn w:val="a4"/>
    <w:pPr>
      <w:numPr>
        <w:numId w:val="7"/>
      </w:numPr>
    </w:pPr>
  </w:style>
  <w:style w:type="numbering" w:customStyle="1" w:styleId="31">
    <w:name w:val="Список 31"/>
    <w:basedOn w:val="a4"/>
    <w:pPr>
      <w:numPr>
        <w:numId w:val="8"/>
      </w:numPr>
    </w:pPr>
  </w:style>
  <w:style w:type="numbering" w:customStyle="1" w:styleId="41">
    <w:name w:val="Список 41"/>
    <w:basedOn w:val="a4"/>
    <w:pPr>
      <w:numPr>
        <w:numId w:val="9"/>
      </w:numPr>
    </w:pPr>
  </w:style>
  <w:style w:type="numbering" w:customStyle="1" w:styleId="51">
    <w:name w:val="Список 51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5D4560C-D530-4955-BF7E-F734337AE80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2780</Words>
  <Characters>15850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Кузякова О.Н.</dc:creator>
  <cp:lastModifiedBy>Тимофеева Н. С.</cp:lastModifiedBy>
  <cp:revision>7</cp:revision>
  <dcterms:created xsi:type="dcterms:W3CDTF">2025-03-12T06:16:00Z</dcterms:created>
  <dcterms:modified xsi:type="dcterms:W3CDTF">2025-03-18T01:44:00Z</dcterms:modified>
</cp:coreProperties>
</file>