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705118D2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38E99D67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F1C3EAD" w14:textId="7EDFAD2A" w:rsidR="00E8358B" w:rsidRPr="001E499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1E499E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4-08-16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1E499E" w:rsidRPr="001E499E">
            <w:rPr>
              <w:b/>
              <w:sz w:val="28"/>
              <w:szCs w:val="28"/>
            </w:rPr>
            <w:t>16 августа 2024 года</w:t>
          </w:r>
        </w:sdtContent>
      </w:sdt>
      <w:r w:rsidRPr="001E499E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1E499E" w:rsidRPr="001E499E">
                <w:rPr>
                  <w:b/>
                  <w:sz w:val="28"/>
                  <w:szCs w:val="28"/>
                </w:rPr>
                <w:t>1446-п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1E499E">
            <w:rPr>
              <w:b/>
              <w:sz w:val="28"/>
              <w:szCs w:val="28"/>
            </w:rPr>
            <w:t>г. Топки</w:t>
          </w:r>
        </w:p>
      </w:sdtContent>
    </w:sdt>
    <w:p w14:paraId="3FF4411D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8"/>
      </w:tblGrid>
      <w:tr w:rsidR="009C2C3E" w:rsidRPr="00B51060" w14:paraId="398B5B58" w14:textId="77777777" w:rsidTr="002204F6">
        <w:trPr>
          <w:trHeight w:val="1959"/>
          <w:jc w:val="center"/>
        </w:trPr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0AE8B84F" w:rsidR="009C2C3E" w:rsidRPr="00E9137F" w:rsidRDefault="009C2C3E" w:rsidP="002204F6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30.01.2023 № 107-п «Об образовании избирательных участков по подготовке</w:t>
            </w:r>
            <w:r w:rsidRPr="00E9137F">
              <w:rPr>
                <w:b/>
                <w:iCs/>
                <w:sz w:val="28"/>
                <w:szCs w:val="28"/>
              </w:rPr>
              <w:br/>
              <w:t>и проведению голосования на выборах, референдумах всех уровней на территории Топкинского м</w:t>
            </w:r>
            <w:r w:rsidR="002204F6">
              <w:rPr>
                <w:b/>
                <w:iCs/>
                <w:sz w:val="28"/>
                <w:szCs w:val="28"/>
              </w:rPr>
              <w:t>униципального округа»</w:t>
            </w:r>
          </w:p>
        </w:tc>
      </w:tr>
    </w:tbl>
    <w:p w14:paraId="7A4F5053" w14:textId="77777777" w:rsidR="002204F6" w:rsidRPr="007E43CD" w:rsidRDefault="002204F6" w:rsidP="002204F6">
      <w:pPr>
        <w:pStyle w:val="ab"/>
        <w:spacing w:after="0"/>
        <w:ind w:firstLine="720"/>
        <w:jc w:val="both"/>
        <w:rPr>
          <w:sz w:val="28"/>
          <w:szCs w:val="28"/>
        </w:rPr>
      </w:pPr>
      <w:r w:rsidRPr="007E43C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Pr="007E43CD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>
        <w:rPr>
          <w:sz w:val="28"/>
          <w:szCs w:val="28"/>
        </w:rPr>
        <w:t>Топкинский муниципальный округ К</w:t>
      </w:r>
      <w:r w:rsidRPr="007E43CD">
        <w:rPr>
          <w:sz w:val="28"/>
          <w:szCs w:val="28"/>
        </w:rPr>
        <w:t xml:space="preserve">емеровской области </w:t>
      </w:r>
      <w:r>
        <w:rPr>
          <w:sz w:val="28"/>
          <w:szCs w:val="28"/>
        </w:rPr>
        <w:t>–</w:t>
      </w:r>
      <w:r w:rsidRPr="007E43CD">
        <w:rPr>
          <w:sz w:val="28"/>
          <w:szCs w:val="28"/>
        </w:rPr>
        <w:t xml:space="preserve"> Кузбасса</w:t>
      </w:r>
      <w:r>
        <w:rPr>
          <w:sz w:val="28"/>
          <w:szCs w:val="28"/>
        </w:rPr>
        <w:t xml:space="preserve"> и приведением нормативного правового акта в соответствие</w:t>
      </w:r>
      <w:r w:rsidRPr="007E43CD">
        <w:rPr>
          <w:sz w:val="28"/>
          <w:szCs w:val="28"/>
        </w:rPr>
        <w:t>:</w:t>
      </w:r>
    </w:p>
    <w:p w14:paraId="4FC96892" w14:textId="77777777" w:rsidR="002204F6" w:rsidRPr="00A537EA" w:rsidRDefault="002204F6" w:rsidP="002204F6">
      <w:pPr>
        <w:pStyle w:val="ab"/>
        <w:spacing w:after="0"/>
        <w:ind w:firstLine="709"/>
        <w:jc w:val="both"/>
        <w:rPr>
          <w:rStyle w:val="af6"/>
        </w:rPr>
      </w:pPr>
      <w:r w:rsidRPr="007E43CD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постановление администрации Топкинского муниципального </w:t>
      </w:r>
      <w:r w:rsidRPr="005411E5">
        <w:rPr>
          <w:sz w:val="28"/>
          <w:szCs w:val="28"/>
        </w:rPr>
        <w:t>округа от 30.01.2023 № 107-п «</w:t>
      </w:r>
      <w:r w:rsidRPr="005411E5">
        <w:rPr>
          <w:iCs/>
          <w:sz w:val="28"/>
          <w:szCs w:val="28"/>
        </w:rPr>
        <w:t>Об образовании избирательных участков по подготовке</w:t>
      </w:r>
      <w:r>
        <w:rPr>
          <w:iCs/>
          <w:sz w:val="28"/>
          <w:szCs w:val="28"/>
        </w:rPr>
        <w:t xml:space="preserve"> </w:t>
      </w:r>
      <w:r w:rsidRPr="005411E5">
        <w:rPr>
          <w:iCs/>
          <w:sz w:val="28"/>
          <w:szCs w:val="28"/>
        </w:rPr>
        <w:t>и проведению голосования на выборах, референдумах всех уровней на территории Топкинского муниципального округа» следующие изменения:</w:t>
      </w:r>
    </w:p>
    <w:p w14:paraId="7CBD7BD5" w14:textId="330B6578" w:rsidR="002204F6" w:rsidRDefault="00694809" w:rsidP="002204F6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2204F6">
        <w:rPr>
          <w:sz w:val="28"/>
          <w:szCs w:val="28"/>
        </w:rPr>
        <w:t>. В приложении № 1 к настоящему постановлению пункт «Избирательный участок № 1493» изложить в новой редакции следующего содержания</w:t>
      </w:r>
    </w:p>
    <w:p w14:paraId="0AFD7BF3" w14:textId="77777777" w:rsidR="002204F6" w:rsidRPr="00DC2BDC" w:rsidRDefault="002204F6" w:rsidP="002204F6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>Избирательный участок № 1493</w:t>
      </w:r>
    </w:p>
    <w:p w14:paraId="3988C7E2" w14:textId="1B62DAF6" w:rsidR="002204F6" w:rsidRPr="00DC2BDC" w:rsidRDefault="002204F6" w:rsidP="002204F6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(Центр </w:t>
      </w:r>
      <w:r w:rsidR="00523946">
        <w:rPr>
          <w:b/>
          <w:sz w:val="28"/>
          <w:szCs w:val="28"/>
        </w:rPr>
        <w:t>–</w:t>
      </w:r>
      <w:r w:rsidRPr="00DC2BDC">
        <w:rPr>
          <w:b/>
          <w:sz w:val="28"/>
          <w:szCs w:val="28"/>
        </w:rPr>
        <w:t xml:space="preserve"> </w:t>
      </w:r>
      <w:r w:rsidR="00523946">
        <w:rPr>
          <w:b/>
          <w:sz w:val="28"/>
          <w:szCs w:val="28"/>
        </w:rPr>
        <w:t>МБУ ДО «Детская художественная школа № 17 г.Топки»</w:t>
      </w:r>
    </w:p>
    <w:p w14:paraId="4F690231" w14:textId="53483804" w:rsidR="002204F6" w:rsidRPr="00DC2BDC" w:rsidRDefault="002204F6" w:rsidP="002204F6">
      <w:pPr>
        <w:jc w:val="center"/>
        <w:rPr>
          <w:b/>
          <w:sz w:val="28"/>
          <w:szCs w:val="28"/>
        </w:rPr>
      </w:pPr>
      <w:r w:rsidRPr="00DC2BDC">
        <w:rPr>
          <w:b/>
          <w:sz w:val="28"/>
          <w:szCs w:val="28"/>
        </w:rPr>
        <w:t xml:space="preserve">г. Топки, ул. </w:t>
      </w:r>
      <w:r w:rsidR="00523946">
        <w:rPr>
          <w:b/>
          <w:sz w:val="28"/>
          <w:szCs w:val="28"/>
        </w:rPr>
        <w:t>Луначарского, 23</w:t>
      </w:r>
      <w:r w:rsidRPr="00DC2BDC">
        <w:rPr>
          <w:b/>
          <w:sz w:val="28"/>
          <w:szCs w:val="28"/>
        </w:rPr>
        <w:t xml:space="preserve">, тел. </w:t>
      </w:r>
      <w:r w:rsidR="00A06D3F">
        <w:rPr>
          <w:b/>
          <w:sz w:val="28"/>
          <w:szCs w:val="28"/>
        </w:rPr>
        <w:t>3-29-64</w:t>
      </w:r>
      <w:r w:rsidRPr="00DC2BDC">
        <w:rPr>
          <w:b/>
          <w:sz w:val="28"/>
          <w:szCs w:val="28"/>
        </w:rPr>
        <w:t xml:space="preserve">) </w:t>
      </w:r>
    </w:p>
    <w:p w14:paraId="0A85EA85" w14:textId="77777777" w:rsidR="002204F6" w:rsidRPr="00DC2BDC" w:rsidRDefault="002204F6" w:rsidP="002204F6">
      <w:pPr>
        <w:jc w:val="center"/>
        <w:rPr>
          <w:b/>
          <w:sz w:val="28"/>
          <w:szCs w:val="28"/>
        </w:rPr>
      </w:pPr>
    </w:p>
    <w:p w14:paraId="4E82A630" w14:textId="69BFD790" w:rsidR="002204F6" w:rsidRPr="00DC2BDC" w:rsidRDefault="002204F6" w:rsidP="002204F6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>В избирательный участок входят дома</w:t>
      </w:r>
      <w:r w:rsidR="00C90A00">
        <w:rPr>
          <w:sz w:val="28"/>
          <w:szCs w:val="28"/>
        </w:rPr>
        <w:t xml:space="preserve"> г.Топки</w:t>
      </w:r>
      <w:r w:rsidRPr="00DC2BDC">
        <w:rPr>
          <w:sz w:val="28"/>
          <w:szCs w:val="28"/>
        </w:rPr>
        <w:t>, расположенные по улицам:</w:t>
      </w:r>
    </w:p>
    <w:p w14:paraId="052E7049" w14:textId="77777777" w:rsidR="002204F6" w:rsidRPr="00DC2BDC" w:rsidRDefault="002204F6" w:rsidP="002204F6">
      <w:pPr>
        <w:jc w:val="center"/>
        <w:rPr>
          <w:sz w:val="28"/>
          <w:szCs w:val="28"/>
        </w:rPr>
      </w:pPr>
    </w:p>
    <w:p w14:paraId="619642C3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Вокзальная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39 по № 61</w:t>
      </w:r>
    </w:p>
    <w:p w14:paraId="5C8C0D0D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30 по № 48</w:t>
      </w:r>
    </w:p>
    <w:p w14:paraId="03DDA03D" w14:textId="77777777" w:rsidR="002204F6" w:rsidRPr="00DC2BDC" w:rsidRDefault="002204F6" w:rsidP="002204F6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lastRenderedPageBreak/>
        <w:t xml:space="preserve"> </w:t>
      </w:r>
    </w:p>
    <w:p w14:paraId="685908F1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Гоголя</w:t>
      </w:r>
      <w:r w:rsidRPr="00DC2BDC">
        <w:rPr>
          <w:sz w:val="28"/>
          <w:szCs w:val="28"/>
        </w:rPr>
        <w:tab/>
        <w:t xml:space="preserve">            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43 по № 73</w:t>
      </w:r>
    </w:p>
    <w:p w14:paraId="3AB8FC03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50 по № 80</w:t>
      </w:r>
    </w:p>
    <w:p w14:paraId="65A8DF98" w14:textId="77777777" w:rsidR="002204F6" w:rsidRPr="00DC2BDC" w:rsidRDefault="002204F6" w:rsidP="002204F6">
      <w:pPr>
        <w:rPr>
          <w:sz w:val="28"/>
          <w:szCs w:val="28"/>
        </w:rPr>
      </w:pPr>
    </w:p>
    <w:p w14:paraId="1A96C8A0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Желябова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дома № 1, 2, 2А</w:t>
      </w:r>
    </w:p>
    <w:p w14:paraId="259B6603" w14:textId="77777777" w:rsidR="002204F6" w:rsidRPr="00DC2BDC" w:rsidRDefault="002204F6" w:rsidP="002204F6">
      <w:pPr>
        <w:rPr>
          <w:sz w:val="28"/>
          <w:szCs w:val="28"/>
        </w:rPr>
      </w:pPr>
    </w:p>
    <w:p w14:paraId="55A54A4B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Карла Маркса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нечетная сторона с № 13 по № 51 </w:t>
      </w:r>
    </w:p>
    <w:p w14:paraId="41200AD8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четная сторона с № 8 по № 46 </w:t>
      </w:r>
    </w:p>
    <w:p w14:paraId="054CD405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6F6E653B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Клубная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1А по № 5</w:t>
      </w:r>
    </w:p>
    <w:p w14:paraId="792E8915" w14:textId="77777777" w:rsidR="002204F6" w:rsidRPr="00DC2BDC" w:rsidRDefault="002204F6" w:rsidP="002204F6">
      <w:pPr>
        <w:rPr>
          <w:sz w:val="28"/>
          <w:szCs w:val="28"/>
        </w:rPr>
      </w:pPr>
    </w:p>
    <w:p w14:paraId="094DE630" w14:textId="77777777" w:rsidR="002204F6" w:rsidRPr="00DC2BDC" w:rsidRDefault="002204F6" w:rsidP="002204F6">
      <w:pPr>
        <w:keepNext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bCs/>
          <w:sz w:val="28"/>
          <w:szCs w:val="28"/>
          <w:lang w:val="x-none" w:eastAsia="x-none"/>
        </w:rPr>
        <w:t>Комсомольская</w:t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</w:r>
      <w:r w:rsidRPr="00DC2BDC">
        <w:rPr>
          <w:bCs/>
          <w:sz w:val="28"/>
          <w:szCs w:val="28"/>
          <w:lang w:val="x-none" w:eastAsia="x-none"/>
        </w:rPr>
        <w:tab/>
        <w:t>- нечетная сторона с № 3 по № 9</w:t>
      </w:r>
    </w:p>
    <w:p w14:paraId="0C848726" w14:textId="77777777" w:rsidR="002204F6" w:rsidRPr="00DC2BDC" w:rsidRDefault="002204F6" w:rsidP="002204F6">
      <w:pPr>
        <w:keepNext/>
        <w:ind w:left="2880" w:firstLine="720"/>
        <w:outlineLvl w:val="0"/>
        <w:rPr>
          <w:bCs/>
          <w:sz w:val="28"/>
          <w:szCs w:val="28"/>
          <w:lang w:val="x-none" w:eastAsia="x-none"/>
        </w:rPr>
      </w:pPr>
      <w:r w:rsidRPr="00DC2BDC">
        <w:rPr>
          <w:bCs/>
          <w:sz w:val="28"/>
          <w:szCs w:val="28"/>
          <w:lang w:val="x-none" w:eastAsia="x-none"/>
        </w:rPr>
        <w:t>- четная сторона с № 6 по № 14</w:t>
      </w:r>
    </w:p>
    <w:p w14:paraId="534169C3" w14:textId="77777777" w:rsidR="002204F6" w:rsidRPr="00DC2BDC" w:rsidRDefault="002204F6" w:rsidP="002204F6">
      <w:pPr>
        <w:rPr>
          <w:sz w:val="28"/>
          <w:szCs w:val="28"/>
        </w:rPr>
      </w:pPr>
    </w:p>
    <w:p w14:paraId="0F833715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Кузнецкая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35 по № 75</w:t>
      </w:r>
    </w:p>
    <w:p w14:paraId="37E4E0EB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58 по № 96</w:t>
      </w:r>
    </w:p>
    <w:p w14:paraId="62956B5D" w14:textId="77777777" w:rsidR="002204F6" w:rsidRPr="00DC2BDC" w:rsidRDefault="002204F6" w:rsidP="002204F6">
      <w:pPr>
        <w:rPr>
          <w:sz w:val="28"/>
          <w:szCs w:val="28"/>
        </w:rPr>
      </w:pPr>
    </w:p>
    <w:p w14:paraId="1944C061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Ленина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109 по № 201</w:t>
      </w:r>
    </w:p>
    <w:p w14:paraId="7D950ACC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90 по № 192</w:t>
      </w:r>
    </w:p>
    <w:p w14:paraId="59CC31D6" w14:textId="77777777" w:rsidR="002204F6" w:rsidRPr="00DC2BDC" w:rsidRDefault="002204F6" w:rsidP="002204F6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09A0D728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Луначарского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39 по № 79</w:t>
      </w:r>
    </w:p>
    <w:p w14:paraId="7A6AC908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42 по № 80</w:t>
      </w:r>
    </w:p>
    <w:p w14:paraId="6DAF3E40" w14:textId="77777777" w:rsidR="002204F6" w:rsidRPr="00DC2BDC" w:rsidRDefault="002204F6" w:rsidP="002204F6">
      <w:pPr>
        <w:rPr>
          <w:sz w:val="28"/>
          <w:szCs w:val="28"/>
        </w:rPr>
      </w:pPr>
    </w:p>
    <w:p w14:paraId="76F41150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Николая Островского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дома № 1, 2 </w:t>
      </w:r>
    </w:p>
    <w:p w14:paraId="0C4911D7" w14:textId="77777777" w:rsidR="002204F6" w:rsidRPr="00DC2BDC" w:rsidRDefault="002204F6" w:rsidP="002204F6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6A3E2E9C" w14:textId="77777777" w:rsidR="002204F6" w:rsidRPr="00DC2BDC" w:rsidRDefault="002204F6" w:rsidP="002204F6">
      <w:pPr>
        <w:rPr>
          <w:sz w:val="28"/>
          <w:szCs w:val="28"/>
        </w:rPr>
      </w:pPr>
    </w:p>
    <w:p w14:paraId="6E8EF7C7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Октябрьская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 xml:space="preserve">- нечетная сторона с № 33 по № 73 </w:t>
      </w:r>
    </w:p>
    <w:p w14:paraId="7DC476B7" w14:textId="77777777" w:rsidR="002204F6" w:rsidRPr="00DC2BDC" w:rsidRDefault="002204F6" w:rsidP="002204F6">
      <w:pPr>
        <w:ind w:left="3552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16 по № 56</w:t>
      </w:r>
    </w:p>
    <w:p w14:paraId="750B3A32" w14:textId="77777777" w:rsidR="002204F6" w:rsidRPr="00DC2BDC" w:rsidRDefault="002204F6" w:rsidP="002204F6">
      <w:pPr>
        <w:rPr>
          <w:sz w:val="28"/>
          <w:szCs w:val="28"/>
        </w:rPr>
      </w:pPr>
    </w:p>
    <w:p w14:paraId="4AC489C6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Петровского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123 по № 151</w:t>
      </w:r>
    </w:p>
    <w:p w14:paraId="70E64346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106 по № 134</w:t>
      </w:r>
    </w:p>
    <w:p w14:paraId="4CAFC62C" w14:textId="77777777" w:rsidR="002204F6" w:rsidRPr="00DC2BDC" w:rsidRDefault="002204F6" w:rsidP="002204F6">
      <w:pPr>
        <w:jc w:val="center"/>
        <w:rPr>
          <w:sz w:val="28"/>
          <w:szCs w:val="28"/>
        </w:rPr>
      </w:pPr>
      <w:r w:rsidRPr="00DC2BDC">
        <w:rPr>
          <w:sz w:val="28"/>
          <w:szCs w:val="28"/>
        </w:rPr>
        <w:t xml:space="preserve"> </w:t>
      </w:r>
    </w:p>
    <w:p w14:paraId="0E5255A3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Привокзальная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31 по № 49</w:t>
      </w:r>
    </w:p>
    <w:p w14:paraId="07AC04EB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6D454F69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 xml:space="preserve">Пушкина 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№ 1А</w:t>
      </w:r>
    </w:p>
    <w:p w14:paraId="17045726" w14:textId="77777777" w:rsidR="002204F6" w:rsidRPr="00DC2BDC" w:rsidRDefault="002204F6" w:rsidP="002204F6">
      <w:pPr>
        <w:ind w:left="2880" w:firstLine="720"/>
        <w:rPr>
          <w:sz w:val="28"/>
          <w:szCs w:val="28"/>
        </w:rPr>
      </w:pPr>
      <w:r w:rsidRPr="00DC2BDC">
        <w:rPr>
          <w:sz w:val="28"/>
          <w:szCs w:val="28"/>
        </w:rPr>
        <w:t>- четная сторона с № 2 по № 12</w:t>
      </w:r>
    </w:p>
    <w:p w14:paraId="1C9004C7" w14:textId="77777777" w:rsidR="002204F6" w:rsidRPr="00DC2BDC" w:rsidRDefault="002204F6" w:rsidP="002204F6">
      <w:pPr>
        <w:ind w:left="2160" w:firstLine="720"/>
        <w:rPr>
          <w:sz w:val="28"/>
          <w:szCs w:val="28"/>
        </w:rPr>
      </w:pPr>
    </w:p>
    <w:p w14:paraId="5C141411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Революции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51 по № 89</w:t>
      </w:r>
    </w:p>
    <w:p w14:paraId="0952BED9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48 по № 74</w:t>
      </w:r>
    </w:p>
    <w:p w14:paraId="4670492C" w14:textId="77777777" w:rsidR="002204F6" w:rsidRPr="00DC2BDC" w:rsidRDefault="002204F6" w:rsidP="002204F6">
      <w:pPr>
        <w:rPr>
          <w:sz w:val="28"/>
          <w:szCs w:val="28"/>
        </w:rPr>
      </w:pPr>
    </w:p>
    <w:p w14:paraId="5CB3FB9E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Сибирская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дома № 1, 2, 2А</w:t>
      </w:r>
    </w:p>
    <w:p w14:paraId="7FC8C60B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</w:p>
    <w:p w14:paraId="5462988B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Советская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31 по № 63</w:t>
      </w:r>
    </w:p>
    <w:p w14:paraId="6582F2C5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№ 70 по № 102</w:t>
      </w:r>
    </w:p>
    <w:p w14:paraId="6BA86D72" w14:textId="77777777" w:rsidR="002204F6" w:rsidRPr="00DC2BDC" w:rsidRDefault="002204F6" w:rsidP="002204F6">
      <w:pPr>
        <w:rPr>
          <w:sz w:val="28"/>
          <w:szCs w:val="28"/>
        </w:rPr>
      </w:pPr>
    </w:p>
    <w:p w14:paraId="377B8E40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Софьи Петровской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дом № 2</w:t>
      </w:r>
    </w:p>
    <w:p w14:paraId="1A0CED04" w14:textId="77777777" w:rsidR="002204F6" w:rsidRPr="00DC2BDC" w:rsidRDefault="002204F6" w:rsidP="002204F6">
      <w:pPr>
        <w:rPr>
          <w:sz w:val="28"/>
          <w:szCs w:val="28"/>
        </w:rPr>
      </w:pPr>
    </w:p>
    <w:p w14:paraId="7CED7C08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Станционная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 по № 5</w:t>
      </w:r>
    </w:p>
    <w:p w14:paraId="3DBC26FB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2 по № 12</w:t>
      </w:r>
    </w:p>
    <w:p w14:paraId="7630508F" w14:textId="77777777" w:rsidR="002204F6" w:rsidRPr="00DC2BDC" w:rsidRDefault="002204F6" w:rsidP="002204F6">
      <w:pPr>
        <w:rPr>
          <w:sz w:val="28"/>
          <w:szCs w:val="28"/>
        </w:rPr>
      </w:pPr>
    </w:p>
    <w:p w14:paraId="368F74F0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Топкинская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81 по № 111</w:t>
      </w:r>
    </w:p>
    <w:p w14:paraId="3885DFBF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52 по № 86</w:t>
      </w:r>
    </w:p>
    <w:p w14:paraId="02E583F3" w14:textId="77777777" w:rsidR="002204F6" w:rsidRPr="00DC2BDC" w:rsidRDefault="002204F6" w:rsidP="002204F6">
      <w:pPr>
        <w:rPr>
          <w:sz w:val="28"/>
          <w:szCs w:val="28"/>
        </w:rPr>
      </w:pPr>
    </w:p>
    <w:p w14:paraId="3A03A16C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>Чехова</w:t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нечетная сторона с № 105 по № 131</w:t>
      </w:r>
    </w:p>
    <w:p w14:paraId="38548328" w14:textId="77777777" w:rsidR="002204F6" w:rsidRPr="00DC2BDC" w:rsidRDefault="002204F6" w:rsidP="002204F6">
      <w:pPr>
        <w:rPr>
          <w:sz w:val="28"/>
          <w:szCs w:val="28"/>
        </w:rPr>
      </w:pP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</w:r>
      <w:r w:rsidRPr="00DC2BDC">
        <w:rPr>
          <w:sz w:val="28"/>
          <w:szCs w:val="28"/>
        </w:rPr>
        <w:tab/>
        <w:t>- четная сторона с № 104 по № 132</w:t>
      </w:r>
    </w:p>
    <w:p w14:paraId="1D3854A0" w14:textId="77777777" w:rsidR="002204F6" w:rsidRPr="00DC2BDC" w:rsidRDefault="002204F6" w:rsidP="002204F6">
      <w:pPr>
        <w:ind w:left="2880" w:hanging="2700"/>
        <w:jc w:val="both"/>
        <w:rPr>
          <w:bCs/>
          <w:sz w:val="28"/>
          <w:szCs w:val="28"/>
        </w:rPr>
      </w:pPr>
    </w:p>
    <w:p w14:paraId="15132F5B" w14:textId="30C041DB" w:rsidR="002204F6" w:rsidRPr="00DC2BDC" w:rsidRDefault="002204F6" w:rsidP="002204F6">
      <w:pPr>
        <w:ind w:left="2880" w:hanging="2700"/>
        <w:jc w:val="both"/>
        <w:rPr>
          <w:sz w:val="28"/>
          <w:szCs w:val="28"/>
        </w:rPr>
      </w:pPr>
      <w:r w:rsidRPr="00DC2BDC">
        <w:rPr>
          <w:bCs/>
          <w:sz w:val="28"/>
          <w:szCs w:val="28"/>
        </w:rPr>
        <w:t xml:space="preserve">И </w:t>
      </w:r>
      <w:r w:rsidRPr="00DC2BDC">
        <w:rPr>
          <w:b/>
          <w:sz w:val="28"/>
          <w:szCs w:val="28"/>
        </w:rPr>
        <w:t>все</w:t>
      </w:r>
      <w:r w:rsidRPr="00DC2BDC">
        <w:rPr>
          <w:bCs/>
          <w:sz w:val="28"/>
          <w:szCs w:val="28"/>
        </w:rPr>
        <w:t xml:space="preserve"> дома улиц: Пролетарская, Ретюнская, Щетинкина.</w:t>
      </w:r>
      <w:r>
        <w:rPr>
          <w:bCs/>
          <w:sz w:val="28"/>
          <w:szCs w:val="28"/>
        </w:rPr>
        <w:t>».</w:t>
      </w:r>
    </w:p>
    <w:p w14:paraId="1C0C7680" w14:textId="77777777" w:rsidR="002204F6" w:rsidRPr="00DC2BDC" w:rsidRDefault="002204F6" w:rsidP="002204F6">
      <w:pPr>
        <w:ind w:left="2880" w:hanging="2700"/>
        <w:jc w:val="both"/>
        <w:rPr>
          <w:sz w:val="28"/>
          <w:szCs w:val="28"/>
        </w:rPr>
      </w:pPr>
    </w:p>
    <w:p w14:paraId="53187FAA" w14:textId="7C770079" w:rsidR="002204F6" w:rsidRPr="00F76D5A" w:rsidRDefault="00694809" w:rsidP="002204F6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2204F6" w:rsidRPr="007E43CD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2204F6" w:rsidRPr="00F76D5A">
        <w:rPr>
          <w:rFonts w:ascii="Times New Roman" w:hAnsi="Times New Roman" w:cs="Times New Roman"/>
          <w:b w:val="0"/>
          <w:sz w:val="28"/>
          <w:szCs w:val="28"/>
        </w:rPr>
        <w:t>Настоящее постановление подлежит размещению на официальном сайте администрации Топкинского муниципального округа в информационно-телекоммуникационной сети «Интернет» и опубликованию в газете «Провинция».</w:t>
      </w:r>
    </w:p>
    <w:p w14:paraId="6DE69132" w14:textId="371A7BFF" w:rsidR="002204F6" w:rsidRPr="007E43CD" w:rsidRDefault="00694809" w:rsidP="002204F6">
      <w:pPr>
        <w:pStyle w:val="4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2204F6" w:rsidRPr="007E43CD">
        <w:rPr>
          <w:rFonts w:ascii="Times New Roman" w:hAnsi="Times New Roman" w:cs="Times New Roman"/>
          <w:b w:val="0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 w:rsidR="002204F6" w:rsidRPr="007E43CD">
        <w:rPr>
          <w:rFonts w:ascii="Times New Roman" w:hAnsi="Times New Roman" w:cs="Times New Roman"/>
          <w:b w:val="0"/>
          <w:sz w:val="28"/>
          <w:szCs w:val="28"/>
        </w:rPr>
        <w:t>Е.Л.Рябову</w:t>
      </w:r>
      <w:proofErr w:type="spellEnd"/>
      <w:r w:rsidR="002204F6" w:rsidRPr="007E43CD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15D0F58" w14:textId="4218FAD7" w:rsidR="002204F6" w:rsidRDefault="002204F6" w:rsidP="002204F6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  <w:r w:rsidRPr="007E43CD">
        <w:rPr>
          <w:sz w:val="28"/>
          <w:szCs w:val="28"/>
        </w:rPr>
        <w:tab/>
      </w:r>
      <w:r w:rsidR="00694809">
        <w:rPr>
          <w:sz w:val="28"/>
          <w:szCs w:val="28"/>
        </w:rPr>
        <w:t>4</w:t>
      </w:r>
      <w:r w:rsidRPr="007E43CD">
        <w:rPr>
          <w:sz w:val="28"/>
          <w:szCs w:val="28"/>
        </w:rPr>
        <w:t>. Постановление вступает в силу после официального обнародования.</w:t>
      </w:r>
    </w:p>
    <w:p w14:paraId="0BE8F295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02AEF9A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664E28AA" w14:textId="77777777" w:rsidR="00326634" w:rsidRPr="001129CB" w:rsidRDefault="00373EB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5F7AE2F0" wp14:editId="0861019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CD08" w14:textId="2B5015F4" w:rsidR="00373EBC" w:rsidRDefault="00373EBC" w:rsidP="00373EBC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AE2F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1.05pt;margin-top:759pt;width:142.85pt;height:19.3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    <v:textbox style="mso-fit-shape-to-text:t" inset="0,0,0,0">
                  <w:txbxContent>
                    <w:p w14:paraId="44F7CD08" w14:textId="2B5015F4" w:rsidR="00373EBC" w:rsidRDefault="00373EBC" w:rsidP="00373EBC"/>
                  </w:txbxContent>
                </v:textbox>
                <w10:wrap type="topAndBottom" anchory="page"/>
              </v:shape>
            </w:pict>
          </mc:Fallback>
        </mc:AlternateConten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A413E" w14:textId="77777777" w:rsidR="005E2755" w:rsidRDefault="005E2755" w:rsidP="008C749E">
      <w:pPr>
        <w:pStyle w:val="a4"/>
      </w:pPr>
      <w:r>
        <w:separator/>
      </w:r>
    </w:p>
  </w:endnote>
  <w:endnote w:type="continuationSeparator" w:id="0">
    <w:p w14:paraId="78476213" w14:textId="77777777" w:rsidR="005E2755" w:rsidRDefault="005E2755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044B2" w14:textId="77777777" w:rsidR="005E2755" w:rsidRDefault="005E2755" w:rsidP="008C749E">
      <w:pPr>
        <w:pStyle w:val="a4"/>
      </w:pPr>
      <w:r>
        <w:separator/>
      </w:r>
    </w:p>
  </w:footnote>
  <w:footnote w:type="continuationSeparator" w:id="0">
    <w:p w14:paraId="65971742" w14:textId="77777777" w:rsidR="005E2755" w:rsidRDefault="005E2755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7DB2CF91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1E499E">
          <w:rPr>
            <w:rFonts w:ascii="Arial" w:hAnsi="Arial" w:cs="Arial"/>
            <w:noProof/>
          </w:rPr>
          <w:t>3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226647223">
    <w:abstractNumId w:val="5"/>
  </w:num>
  <w:num w:numId="2" w16cid:durableId="1747845882">
    <w:abstractNumId w:val="4"/>
  </w:num>
  <w:num w:numId="3" w16cid:durableId="1721855722">
    <w:abstractNumId w:val="7"/>
  </w:num>
  <w:num w:numId="4" w16cid:durableId="1175799793">
    <w:abstractNumId w:val="16"/>
  </w:num>
  <w:num w:numId="5" w16cid:durableId="1125270961">
    <w:abstractNumId w:val="15"/>
  </w:num>
  <w:num w:numId="6" w16cid:durableId="249236545">
    <w:abstractNumId w:val="2"/>
  </w:num>
  <w:num w:numId="7" w16cid:durableId="1602370425">
    <w:abstractNumId w:val="12"/>
  </w:num>
  <w:num w:numId="8" w16cid:durableId="1570112138">
    <w:abstractNumId w:val="10"/>
  </w:num>
  <w:num w:numId="9" w16cid:durableId="43678604">
    <w:abstractNumId w:val="1"/>
  </w:num>
  <w:num w:numId="10" w16cid:durableId="349994122">
    <w:abstractNumId w:val="13"/>
  </w:num>
  <w:num w:numId="11" w16cid:durableId="1053771871">
    <w:abstractNumId w:val="9"/>
  </w:num>
  <w:num w:numId="12" w16cid:durableId="1903323997">
    <w:abstractNumId w:val="17"/>
  </w:num>
  <w:num w:numId="13" w16cid:durableId="339312634">
    <w:abstractNumId w:val="8"/>
  </w:num>
  <w:num w:numId="14" w16cid:durableId="1763068334">
    <w:abstractNumId w:val="6"/>
  </w:num>
  <w:num w:numId="15" w16cid:durableId="310792496">
    <w:abstractNumId w:val="3"/>
  </w:num>
  <w:num w:numId="16" w16cid:durableId="1414888568">
    <w:abstractNumId w:val="11"/>
  </w:num>
  <w:num w:numId="17" w16cid:durableId="1838185275">
    <w:abstractNumId w:val="14"/>
  </w:num>
  <w:num w:numId="18" w16cid:durableId="711806482">
    <w:abstractNumId w:val="0"/>
  </w:num>
  <w:num w:numId="19" w16cid:durableId="1960607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96657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BE2"/>
    <w:rsid w:val="001C3ECE"/>
    <w:rsid w:val="001D5610"/>
    <w:rsid w:val="001E1E3F"/>
    <w:rsid w:val="001E499E"/>
    <w:rsid w:val="00202EEE"/>
    <w:rsid w:val="00204BC7"/>
    <w:rsid w:val="002204F6"/>
    <w:rsid w:val="002809FB"/>
    <w:rsid w:val="00290C04"/>
    <w:rsid w:val="002C2365"/>
    <w:rsid w:val="002E6AC8"/>
    <w:rsid w:val="002F634D"/>
    <w:rsid w:val="003016E7"/>
    <w:rsid w:val="00304E4C"/>
    <w:rsid w:val="003054C0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4DDB"/>
    <w:rsid w:val="00426374"/>
    <w:rsid w:val="004348ED"/>
    <w:rsid w:val="00443509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3946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2755"/>
    <w:rsid w:val="005E79D1"/>
    <w:rsid w:val="005F3347"/>
    <w:rsid w:val="00603702"/>
    <w:rsid w:val="00633ECC"/>
    <w:rsid w:val="006401E6"/>
    <w:rsid w:val="00656C66"/>
    <w:rsid w:val="00680934"/>
    <w:rsid w:val="00694809"/>
    <w:rsid w:val="006A37E8"/>
    <w:rsid w:val="006B374E"/>
    <w:rsid w:val="006B3F96"/>
    <w:rsid w:val="006C46F1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5D88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06D3F"/>
    <w:rsid w:val="00A25DF9"/>
    <w:rsid w:val="00A26428"/>
    <w:rsid w:val="00A30CA3"/>
    <w:rsid w:val="00A51C0C"/>
    <w:rsid w:val="00A537EA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90A00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link w:val="4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link w:val="ac"/>
    <w:rsid w:val="006B3F96"/>
    <w:pPr>
      <w:spacing w:after="120"/>
    </w:pPr>
  </w:style>
  <w:style w:type="paragraph" w:styleId="ad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e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f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0">
    <w:name w:val="annotation reference"/>
    <w:basedOn w:val="a1"/>
    <w:rsid w:val="00E92310"/>
    <w:rPr>
      <w:sz w:val="16"/>
      <w:szCs w:val="16"/>
    </w:rPr>
  </w:style>
  <w:style w:type="paragraph" w:styleId="af1">
    <w:name w:val="annotation text"/>
    <w:basedOn w:val="a0"/>
    <w:link w:val="af2"/>
    <w:rsid w:val="00E92310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rsid w:val="00E92310"/>
  </w:style>
  <w:style w:type="paragraph" w:styleId="af3">
    <w:name w:val="annotation subject"/>
    <w:basedOn w:val="af1"/>
    <w:next w:val="af1"/>
    <w:link w:val="af4"/>
    <w:rsid w:val="00E92310"/>
    <w:rPr>
      <w:b/>
      <w:bCs/>
    </w:rPr>
  </w:style>
  <w:style w:type="character" w:customStyle="1" w:styleId="af4">
    <w:name w:val="Тема примечания Знак"/>
    <w:basedOn w:val="af2"/>
    <w:link w:val="af3"/>
    <w:rsid w:val="00E92310"/>
    <w:rPr>
      <w:b/>
      <w:bCs/>
    </w:rPr>
  </w:style>
  <w:style w:type="paragraph" w:styleId="af5">
    <w:name w:val="Revision"/>
    <w:hidden/>
    <w:uiPriority w:val="99"/>
    <w:semiHidden/>
    <w:rsid w:val="00E92310"/>
    <w:rPr>
      <w:sz w:val="24"/>
      <w:szCs w:val="24"/>
    </w:rPr>
  </w:style>
  <w:style w:type="character" w:customStyle="1" w:styleId="40">
    <w:name w:val="Заголовок 4 Знак"/>
    <w:basedOn w:val="a1"/>
    <w:link w:val="4"/>
    <w:rsid w:val="002204F6"/>
    <w:rPr>
      <w:rFonts w:ascii="Arial" w:hAnsi="Arial" w:cs="Arial"/>
      <w:b/>
      <w:sz w:val="22"/>
      <w:szCs w:val="14"/>
    </w:rPr>
  </w:style>
  <w:style w:type="character" w:customStyle="1" w:styleId="ac">
    <w:name w:val="Основной текст Знак"/>
    <w:basedOn w:val="a1"/>
    <w:link w:val="ab"/>
    <w:rsid w:val="002204F6"/>
    <w:rPr>
      <w:sz w:val="24"/>
      <w:szCs w:val="24"/>
    </w:rPr>
  </w:style>
  <w:style w:type="character" w:styleId="af6">
    <w:name w:val="Strong"/>
    <w:basedOn w:val="a1"/>
    <w:qFormat/>
    <w:rsid w:val="00A537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1253B"/>
    <w:rsid w:val="00443509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E4B55"/>
    <w:rsid w:val="008F7D22"/>
    <w:rsid w:val="00982656"/>
    <w:rsid w:val="009B03E0"/>
    <w:rsid w:val="00A35515"/>
    <w:rsid w:val="00A435BC"/>
    <w:rsid w:val="00A65498"/>
    <w:rsid w:val="00AB0D55"/>
    <w:rsid w:val="00AD177F"/>
    <w:rsid w:val="00B23FB6"/>
    <w:rsid w:val="00B2681C"/>
    <w:rsid w:val="00B939E8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664FD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C84F-5C3E-48E3-81ED-50066CD82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2024-08-21T07:17:00Z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