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ED25" w14:textId="72A29BE2" w:rsidR="000834D7" w:rsidRDefault="004A49A9">
      <w:pPr>
        <w:spacing w:after="0" w:line="240" w:lineRule="auto"/>
        <w:jc w:val="center"/>
        <w:rPr>
          <w:rFonts w:ascii="Tinos" w:hAnsi="Tinos"/>
          <w:sz w:val="24"/>
          <w:szCs w:val="24"/>
        </w:rPr>
      </w:pPr>
      <w:r>
        <w:rPr>
          <w:noProof/>
        </w:rPr>
        <w:pict w14:anchorId="675164D5">
          <v:rect id="_x0000_tole_rId2" o:spid="_x0000_s1028" style="position:absolute;left:0;text-align:left;margin-left:.05pt;margin-top:.05pt;width:50pt;height:50pt;z-index:251657216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 w:rsidR="00000000">
        <w:pict w14:anchorId="40EDA1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240;visibility:hidden">
            <o:lock v:ext="edit" selection="t"/>
          </v:shape>
        </w:pict>
      </w:r>
      <w:r w:rsidR="00000000">
        <w:object w:dxaOrig="1302" w:dyaOrig="1603" w14:anchorId="775B75BC">
          <v:shape id="ole_rId2" o:spid="_x0000_i1025" type="#_x0000_t75" style="width:65.1pt;height:80.15pt;visibility:visible;mso-wrap-distance-right:0" o:ole="">
            <v:imagedata r:id="rId4" o:title=""/>
          </v:shape>
          <o:OLEObject Type="Embed" ProgID="StaticMetafile" ShapeID="ole_rId2" DrawAspect="Content" ObjectID="_1853051726" r:id="rId5"/>
        </w:object>
      </w:r>
    </w:p>
    <w:p w14:paraId="537B646E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Российская Федерация</w:t>
      </w:r>
    </w:p>
    <w:p w14:paraId="3FC8AE72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КЕМЕРОВСКАЯ ОБЛАСТЬ - КУЗБАСС</w:t>
      </w:r>
    </w:p>
    <w:p w14:paraId="10D92721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Топкинский муниципальный округ</w:t>
      </w:r>
    </w:p>
    <w:p w14:paraId="75BEDD0D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АДМИНИСТРАЦИЯ </w:t>
      </w:r>
    </w:p>
    <w:p w14:paraId="3633212D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ТОПКИНСКОГО МУНИЦИПАЛЬНОГО ОКРУГА</w:t>
      </w:r>
    </w:p>
    <w:p w14:paraId="628C9316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5F3A7BB" w14:textId="77777777" w:rsidR="000834D7" w:rsidRDefault="000834D7">
      <w:pPr>
        <w:spacing w:after="0" w:line="240" w:lineRule="auto"/>
        <w:jc w:val="center"/>
        <w:rPr>
          <w:rFonts w:ascii="Tinos" w:eastAsia="Times New Roman" w:hAnsi="Tinos" w:cs="Times New Roman"/>
          <w:b/>
          <w:color w:val="000000" w:themeColor="text1"/>
          <w:sz w:val="28"/>
          <w:szCs w:val="28"/>
        </w:rPr>
      </w:pPr>
    </w:p>
    <w:p w14:paraId="2F768AA0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от 07 октября 2026 года </w:t>
      </w:r>
      <w:r>
        <w:rPr>
          <w:rFonts w:ascii="Times New Roman" w:eastAsia="Segoe UI Symbol" w:hAnsi="Times New Roman" w:cs="Times New Roman"/>
          <w:b/>
          <w:color w:val="000000" w:themeColor="text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1870-п</w:t>
      </w:r>
    </w:p>
    <w:p w14:paraId="71B0DFDC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г. Топки</w:t>
      </w:r>
    </w:p>
    <w:p w14:paraId="2988DC8E" w14:textId="77777777" w:rsidR="000834D7" w:rsidRDefault="00083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2820124" w14:textId="77777777" w:rsidR="000834D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внесении изменений в постановление администрации Топкинского муниципального округа от 10.12.2025 № 2438-п «Об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 w:bidi="hi-IN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5072757A" w14:textId="77777777" w:rsidR="000834D7" w:rsidRDefault="000834D7">
      <w:pPr>
        <w:spacing w:after="0" w:line="240" w:lineRule="auto"/>
        <w:ind w:firstLine="473"/>
        <w:jc w:val="both"/>
        <w:rPr>
          <w:rFonts w:ascii="Times New Roman" w:hAnsi="Times New Roman" w:cs="Times New Roman"/>
          <w:sz w:val="28"/>
          <w:szCs w:val="28"/>
        </w:rPr>
      </w:pPr>
    </w:p>
    <w:p w14:paraId="5211BA63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D285C7B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Внести в постановление администрации Топкинского муниципального округа от 10.12.2025 № 2438-п «Об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(далее – административный регламент) следующие изменения:</w:t>
      </w:r>
    </w:p>
    <w:p w14:paraId="60709F77" w14:textId="77777777" w:rsidR="000834D7" w:rsidRDefault="00000000">
      <w:pPr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1.1. Пункт 2.10.3. раздела 2. административного регламента изложить в новой редакции:</w:t>
      </w:r>
    </w:p>
    <w:p w14:paraId="5BA28EB1" w14:textId="77777777" w:rsidR="000834D7" w:rsidRDefault="00000000">
      <w:pPr>
        <w:spacing w:after="0" w:line="28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«2.10.3.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информационных систем, используемых для предоставления муниципальной услуги: ЕПГУ, РПГУ, СМЭВ, ЕГРЮЛ, ЕГРИП, ЕГРН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ФГИС ЕЦП НСПД.</w:t>
      </w:r>
    </w:p>
    <w:p w14:paraId="0648FCD0" w14:textId="77777777" w:rsidR="000834D7" w:rsidRDefault="00000000">
      <w:pPr>
        <w:pStyle w:val="a5"/>
        <w:spacing w:after="0" w:line="283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3917693E" w14:textId="7F07D60C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1.2. Абзац тринадцатый Приложени</w:t>
      </w:r>
      <w:r w:rsidR="004A49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 «Перечень условных обозначений и сокращений» к административному регламенту изложить в новой редакции:</w:t>
      </w:r>
    </w:p>
    <w:p w14:paraId="522D3368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14:paraId="2B1A0C5A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21589DEE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5FAF8701" w14:textId="77777777" w:rsidR="000834D7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Постановление вступает в силу после официального обнародования.</w:t>
      </w:r>
    </w:p>
    <w:p w14:paraId="6BDB1F81" w14:textId="77777777" w:rsidR="000834D7" w:rsidRDefault="00083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0549884" w14:textId="77777777" w:rsidR="000834D7" w:rsidRDefault="00083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86BD525" w14:textId="77777777" w:rsidR="000834D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Глава Топкинского</w:t>
      </w:r>
    </w:p>
    <w:p w14:paraId="3BDCDA70" w14:textId="77777777" w:rsidR="000834D7" w:rsidRDefault="00000000">
      <w:pPr>
        <w:spacing w:after="0" w:line="240" w:lineRule="auto"/>
        <w:jc w:val="both"/>
        <w:rPr>
          <w:rFonts w:ascii="Tinos" w:hAnsi="Tinos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округа                                                                       С.В. Фролов</w:t>
      </w:r>
    </w:p>
    <w:sectPr w:rsidR="000834D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mbria"/>
    <w:charset w:val="01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4D7"/>
    <w:rsid w:val="000834D7"/>
    <w:rsid w:val="0042737D"/>
    <w:rsid w:val="004A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4BF3442"/>
  <w15:docId w15:val="{7A2A564A-0090-480E-965B-979AA94A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C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user">
    <w:name w:val="Содержимое таблицы (user)"/>
    <w:basedOn w:val="a"/>
    <w:qFormat/>
    <w:pPr>
      <w:widowControl w:val="0"/>
      <w:suppressLineNumbers/>
    </w:pPr>
  </w:style>
  <w:style w:type="paragraph" w:customStyle="1" w:styleId="user0">
    <w:name w:val="Заголовок таблицы (user)"/>
    <w:basedOn w:val="user"/>
    <w:qFormat/>
    <w:pPr>
      <w:jc w:val="center"/>
    </w:pPr>
    <w:rPr>
      <w:b/>
      <w:bCs/>
    </w:rPr>
  </w:style>
  <w:style w:type="numbering" w:customStyle="1" w:styleId="a9">
    <w:name w:val="Без списка"/>
    <w:uiPriority w:val="99"/>
    <w:semiHidden/>
    <w:unhideWhenUsed/>
    <w:qFormat/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17</cp:revision>
  <cp:lastPrinted>2026-08-17T15:10:00Z</cp:lastPrinted>
  <dcterms:created xsi:type="dcterms:W3CDTF">2025-11-17T02:24:00Z</dcterms:created>
  <dcterms:modified xsi:type="dcterms:W3CDTF">2026-10-09T04:49:00Z</dcterms:modified>
  <dc:language>ru-RU</dc:language>
</cp:coreProperties>
</file>