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8" w:rsidRDefault="00333488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B07B08" w:rsidRDefault="00F25489" w:rsidP="00F25489">
      <w:pPr>
        <w:widowControl w:val="0"/>
        <w:spacing w:line="276" w:lineRule="auto"/>
        <w:ind w:right="-285"/>
        <w:rPr>
          <w:lang w:val="en-US"/>
        </w:rPr>
      </w:pPr>
      <w:bookmarkStart w:id="0" w:name="_Toc310250523"/>
      <w:bookmarkStart w:id="1" w:name="_Toc310250599"/>
    </w:p>
    <w:bookmarkEnd w:id="0"/>
    <w:bookmarkEnd w:id="1"/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F25489" w:rsidRPr="008565FB" w:rsidRDefault="00F25489" w:rsidP="00F25489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F25489" w:rsidRPr="008565FB" w:rsidTr="00AD0B13">
        <w:trPr>
          <w:trHeight w:val="3468"/>
        </w:trPr>
        <w:tc>
          <w:tcPr>
            <w:tcW w:w="2788" w:type="dxa"/>
          </w:tcPr>
          <w:p w:rsidR="00F25489" w:rsidRPr="008565FB" w:rsidRDefault="00D95ABE" w:rsidP="00AD0B13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580606"/>
                  <wp:effectExtent l="19050" t="0" r="0" b="0"/>
                  <wp:docPr id="1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F25489" w:rsidRPr="008565FB" w:rsidRDefault="00F25489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С</w:t>
            </w:r>
            <w:r w:rsidRPr="008565FB">
              <w:rPr>
                <w:rFonts w:ascii="Arial" w:hAnsi="Arial" w:cs="Arial"/>
                <w:b/>
                <w:sz w:val="36"/>
                <w:szCs w:val="36"/>
              </w:rPr>
              <w:t>хемы теплоснабжения</w:t>
            </w:r>
          </w:p>
          <w:p w:rsidR="00F25489" w:rsidRPr="008565FB" w:rsidRDefault="00F25489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Лукошкинского</w:t>
            </w:r>
            <w:proofErr w:type="spellEnd"/>
            <w:r w:rsidRPr="008565FB">
              <w:rPr>
                <w:rFonts w:ascii="Arial" w:hAnsi="Arial" w:cs="Arial"/>
                <w:b/>
                <w:sz w:val="36"/>
                <w:szCs w:val="36"/>
              </w:rPr>
              <w:t xml:space="preserve"> сельского поселения</w:t>
            </w:r>
          </w:p>
          <w:p w:rsidR="00F25489" w:rsidRPr="008565FB" w:rsidRDefault="005E1D9F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 период 2021-2023</w:t>
            </w:r>
            <w:r w:rsidR="00F25489" w:rsidRPr="008565FB">
              <w:rPr>
                <w:rFonts w:ascii="Arial" w:hAnsi="Arial" w:cs="Arial"/>
                <w:b/>
                <w:sz w:val="28"/>
                <w:szCs w:val="28"/>
              </w:rPr>
              <w:t xml:space="preserve"> гг. с перспективой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F25489" w:rsidRPr="008565FB">
                <w:rPr>
                  <w:rFonts w:ascii="Arial" w:hAnsi="Arial" w:cs="Arial"/>
                  <w:b/>
                  <w:sz w:val="28"/>
                  <w:szCs w:val="28"/>
                </w:rPr>
                <w:t>2030 г</w:t>
              </w:r>
            </w:smartTag>
            <w:r w:rsidR="00F25489" w:rsidRPr="008565F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25489" w:rsidRPr="008565FB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F25489" w:rsidRPr="008565FB" w:rsidRDefault="00F25489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489" w:rsidRPr="008565FB" w:rsidRDefault="00F25489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489" w:rsidRPr="008565FB" w:rsidRDefault="00F25489" w:rsidP="00AD0B13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65FB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333488" w:rsidRPr="00333488" w:rsidRDefault="00333488" w:rsidP="00333488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  <w:lang w:val="en-US"/>
        </w:rPr>
      </w:pPr>
    </w:p>
    <w:p w:rsidR="00D939F5" w:rsidRDefault="00D939F5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F25489" w:rsidRDefault="00F25489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2073CD" w:rsidRDefault="002073CD" w:rsidP="00DF5885">
      <w:pPr>
        <w:keepNext/>
        <w:keepLines/>
        <w:jc w:val="center"/>
        <w:rPr>
          <w:rFonts w:ascii="Arial" w:hAnsi="Arial" w:cs="Arial"/>
        </w:rPr>
      </w:pPr>
    </w:p>
    <w:p w:rsidR="00D939F5" w:rsidRPr="00F25489" w:rsidRDefault="00D939F5" w:rsidP="00DF5885">
      <w:pPr>
        <w:keepNext/>
        <w:keepLines/>
        <w:jc w:val="center"/>
      </w:pPr>
    </w:p>
    <w:p w:rsidR="00D939F5" w:rsidRPr="00F25489" w:rsidRDefault="002073CD" w:rsidP="00D939F5">
      <w:pPr>
        <w:keepNext/>
        <w:keepLines/>
        <w:jc w:val="center"/>
        <w:sectPr w:rsidR="00D939F5" w:rsidRPr="00F25489" w:rsidSect="00D939F5">
          <w:footerReference w:type="even" r:id="rId9"/>
          <w:footerReference w:type="default" r:id="rId10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>
        <w:t>Топки 2020</w:t>
      </w:r>
    </w:p>
    <w:p w:rsidR="00E2109F" w:rsidRPr="00E40521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E40521">
        <w:rPr>
          <w:b/>
          <w:sz w:val="28"/>
          <w:szCs w:val="28"/>
        </w:rPr>
        <w:lastRenderedPageBreak/>
        <w:t>Содержание</w:t>
      </w:r>
    </w:p>
    <w:p w:rsidR="00E2109F" w:rsidRPr="00BA45E4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green"/>
          <w:lang w:eastAsia="en-US"/>
        </w:rPr>
      </w:pPr>
    </w:p>
    <w:p w:rsidR="00BA45E4" w:rsidRPr="0010422D" w:rsidRDefault="00BA45E4" w:rsidP="00BA45E4">
      <w:pPr>
        <w:keepNext/>
        <w:keepLines/>
        <w:jc w:val="center"/>
        <w:rPr>
          <w:b/>
          <w:sz w:val="28"/>
          <w:szCs w:val="28"/>
        </w:rPr>
      </w:pPr>
      <w:bookmarkStart w:id="2" w:name="_Toc341423308"/>
      <w:bookmarkStart w:id="3" w:name="_Toc405530217"/>
      <w:bookmarkStart w:id="4" w:name="_Toc356394911"/>
    </w:p>
    <w:p w:rsidR="00BA45E4" w:rsidRPr="00BA45E4" w:rsidRDefault="00BA45E4" w:rsidP="00BA45E4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BA45E4" w:rsidRDefault="00087365" w:rsidP="00BA45E4">
      <w:pPr>
        <w:pStyle w:val="11"/>
        <w:rPr>
          <w:sz w:val="24"/>
          <w:szCs w:val="24"/>
        </w:rPr>
      </w:pPr>
      <w:r w:rsidRPr="00BA45E4">
        <w:rPr>
          <w:highlight w:val="lightGray"/>
        </w:rPr>
        <w:fldChar w:fldCharType="begin"/>
      </w:r>
      <w:r w:rsidR="00BA45E4" w:rsidRPr="00BA45E4">
        <w:rPr>
          <w:highlight w:val="lightGray"/>
        </w:rPr>
        <w:instrText xml:space="preserve"> TOC \o "1-3" \h \z \u </w:instrText>
      </w:r>
      <w:r w:rsidRPr="00BA45E4">
        <w:rPr>
          <w:highlight w:val="lightGray"/>
        </w:rPr>
        <w:fldChar w:fldCharType="separate"/>
      </w:r>
      <w:r w:rsidR="000B1554">
        <w:t>Введение                                                                                                                                          6</w:t>
      </w:r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18" w:history="1">
        <w:r w:rsidR="00BA45E4" w:rsidRPr="00A25B39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19" w:history="1">
        <w:r w:rsidR="00BA45E4" w:rsidRPr="00A25B39">
          <w:rPr>
            <w:rStyle w:val="a6"/>
          </w:rPr>
          <w:t>1.1. Общая часть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0" w:history="1">
        <w:r w:rsidR="00BA45E4" w:rsidRPr="00A25B39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1" w:history="1">
        <w:r w:rsidR="00BA45E4" w:rsidRPr="00A25B39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66D3">
          <w:rPr>
            <w:b/>
            <w:bCs/>
            <w:webHidden/>
          </w:rPr>
          <w:t>9</w:t>
        </w:r>
        <w:r w:rsidR="00CA660B">
          <w:rPr>
            <w:b/>
            <w:bCs/>
            <w:webHidden/>
          </w:rPr>
          <w:t>.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2" w:history="1">
        <w:r w:rsidR="00BA45E4" w:rsidRPr="00A25B39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3" w:history="1">
        <w:r w:rsidR="00BA45E4" w:rsidRPr="00A25B39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4" w:history="1">
        <w:r w:rsidR="00BA45E4" w:rsidRPr="00A25B39">
          <w:rPr>
            <w:rStyle w:val="a6"/>
          </w:rPr>
          <w:t>2.1. Радиусы эффективного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5" w:history="1">
        <w:r w:rsidR="00BA45E4" w:rsidRPr="00A25B39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6" w:history="1">
        <w:r w:rsidR="00BA45E4" w:rsidRPr="00A25B39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7" w:history="1">
        <w:r w:rsidR="00BA45E4" w:rsidRPr="00A25B39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8" w:history="1">
        <w:r w:rsidR="00BA45E4" w:rsidRPr="00A25B39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29" w:history="1">
        <w:r w:rsidR="00BA45E4" w:rsidRPr="00A25B39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0" w:history="1">
        <w:r w:rsidR="00BA45E4" w:rsidRPr="00A25B39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1" w:history="1">
        <w:r w:rsidR="00BA45E4" w:rsidRPr="00A25B39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2" w:history="1">
        <w:r w:rsidR="00BA45E4" w:rsidRPr="00A25B39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BA45E4" w:rsidRPr="00A25B39">
          <w:rPr>
            <w:rStyle w:val="a6"/>
          </w:rPr>
          <w:lastRenderedPageBreak/>
          <w:t>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3" w:history="1">
        <w:r w:rsidR="00BA45E4" w:rsidRPr="00A25B39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4" w:history="1">
        <w:r w:rsidR="00BA45E4" w:rsidRPr="00A25B39">
          <w:rPr>
            <w:rStyle w:val="a6"/>
          </w:rPr>
          <w:t>3. Перспективные балансы производительности водоподготовительных установок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5" w:history="1">
        <w:r w:rsidR="00BA45E4" w:rsidRPr="00A25B39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максимального потребления теплоносителя  теплопотребляющими установками потребителей, в том числе в аварийных режимах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6" w:history="1">
        <w:r w:rsidR="00BA45E4" w:rsidRPr="00A25B39">
          <w:rPr>
            <w:rStyle w:val="a6"/>
          </w:rPr>
          <w:t>3.1.1. Общие положения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7" w:history="1">
        <w:r w:rsidR="00BA45E4" w:rsidRPr="00A25B39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8" w:history="1">
        <w:r w:rsidR="00BA45E4" w:rsidRPr="00A25B39">
          <w:rPr>
            <w:rStyle w:val="a6"/>
          </w:rPr>
          <w:t>3.1.3. Определение нормативов технологических потерь и затрат теплоносителя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39" w:history="1">
        <w:r w:rsidR="00BA45E4" w:rsidRPr="00A25B39">
          <w:rPr>
            <w:rStyle w:val="a6"/>
          </w:rPr>
          <w:t>3.1.4. Определение расхода воды на собственные нужды водоподготовительных установок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0" w:history="1">
        <w:r w:rsidR="00BA45E4" w:rsidRPr="00A25B39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2" w:history="1">
        <w:r w:rsidR="00BA45E4" w:rsidRPr="00A25B39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3" w:history="1">
        <w:r w:rsidR="00BA45E4" w:rsidRPr="00A25B39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4" w:history="1">
        <w:r w:rsidR="00BA45E4" w:rsidRPr="00A25B39">
          <w:rPr>
            <w:rStyle w:val="a6"/>
          </w:rPr>
          <w:t>4.1. Общие положения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5" w:history="1">
        <w:r w:rsidR="00BA45E4" w:rsidRPr="00A25B39">
          <w:rPr>
            <w:rStyle w:val="a6"/>
          </w:rPr>
          <w:t>4.2. Предложения по строительству источников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6" w:history="1">
        <w:r w:rsidR="00BA45E4" w:rsidRPr="00A25B39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7" w:history="1">
        <w:r w:rsidR="00BA45E4" w:rsidRPr="00A25B39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8" w:history="1">
        <w:r w:rsidR="00BA45E4" w:rsidRPr="00A25B39">
          <w:rPr>
            <w:rStyle w:val="a6"/>
          </w:rPr>
          <w:t>4.5. Графики совместной работы источников тепловой энергии, функционирующих в режиме комбинированной выработки электрической и тепловой энергии котельных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49" w:history="1">
        <w:r w:rsidR="00BA45E4" w:rsidRPr="00A25B39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0" w:history="1">
        <w:r w:rsidR="00BA45E4" w:rsidRPr="00A25B39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1" w:history="1">
        <w:r w:rsidR="00BA45E4" w:rsidRPr="00A25B39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2" w:history="1">
        <w:r w:rsidR="00BA45E4" w:rsidRPr="00A25B39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3" w:history="1">
        <w:r w:rsidR="00BA45E4" w:rsidRPr="00A25B39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4" w:history="1">
        <w:r w:rsidR="00BA45E4" w:rsidRPr="00A25B39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5" w:history="1">
        <w:r w:rsidR="00BA45E4" w:rsidRPr="00A25B39">
          <w:rPr>
            <w:rStyle w:val="a6"/>
          </w:rPr>
          <w:t>5. Предложения по строительству и реконструкции тепловых сетей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6" w:history="1">
        <w:r w:rsidR="00BA45E4" w:rsidRPr="00A25B39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7" w:history="1">
        <w:r w:rsidR="00BA45E4" w:rsidRPr="00A25B39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8" w:history="1">
        <w:r w:rsidR="00BA45E4" w:rsidRPr="00A25B39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59" w:history="1">
        <w:r w:rsidR="00BA45E4" w:rsidRPr="00A25B39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0" w:history="1">
        <w:r w:rsidR="00BA45E4" w:rsidRPr="00A25B39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1" w:history="1">
        <w:r w:rsidR="00BA45E4" w:rsidRPr="00A25B39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2" w:history="1">
        <w:r w:rsidR="00BA45E4" w:rsidRPr="00A25B39">
          <w:rPr>
            <w:rStyle w:val="a6"/>
          </w:rPr>
          <w:t>6. Перспективные топливные балансы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3" w:history="1">
        <w:r w:rsidR="00BA45E4" w:rsidRPr="00A25B39">
          <w:rPr>
            <w:rStyle w:val="a6"/>
          </w:rPr>
          <w:t>7. Инвестиции в строительство, реконструкцию и техническое перевооружение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4" w:history="1">
        <w:r w:rsidR="00BA45E4" w:rsidRPr="00A25B39">
          <w:rPr>
            <w:rStyle w:val="a6"/>
          </w:rPr>
          <w:t>7.1. Общие положения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5" w:history="1">
        <w:r w:rsidR="00BA45E4" w:rsidRPr="00A25B39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6" w:history="1">
        <w:r w:rsidR="00BA45E4" w:rsidRPr="00A25B39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7" w:history="1">
        <w:r w:rsidR="00BA45E4" w:rsidRPr="00A25B39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8" w:history="1">
        <w:r w:rsidR="00BA45E4" w:rsidRPr="00A25B39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69" w:history="1">
        <w:r w:rsidR="00BA45E4" w:rsidRPr="00A25B39">
          <w:rPr>
            <w:rStyle w:val="a6"/>
          </w:rPr>
          <w:t>8. Решение об определении единой теплоснабжающей организации (организаций)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70" w:history="1">
        <w:r w:rsidR="00BA45E4" w:rsidRPr="00A25B39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A45E4" w:rsidRDefault="00087365" w:rsidP="00BA45E4">
      <w:pPr>
        <w:pStyle w:val="11"/>
        <w:rPr>
          <w:sz w:val="24"/>
          <w:szCs w:val="24"/>
        </w:rPr>
      </w:pPr>
      <w:hyperlink w:anchor="_Toc405530271" w:history="1">
        <w:r w:rsidR="00BA45E4" w:rsidRPr="00A25B39">
          <w:rPr>
            <w:rStyle w:val="a6"/>
          </w:rPr>
          <w:t>10. Решения по бесхозным тепловым сетям</w:t>
        </w:r>
        <w:r w:rsidR="00BA45E4">
          <w:rPr>
            <w:webHidden/>
          </w:rPr>
          <w:tab/>
        </w:r>
        <w:r>
          <w:rPr>
            <w:webHidden/>
          </w:rPr>
          <w:fldChar w:fldCharType="begin"/>
        </w:r>
        <w:r w:rsidR="00BA45E4">
          <w:rPr>
            <w:webHidden/>
          </w:rPr>
          <w:instrText xml:space="preserve"> PAGEREF _Toc405530271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A660B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A45E4" w:rsidRPr="009F13B6" w:rsidRDefault="00087365" w:rsidP="00BA45E4">
      <w:pPr>
        <w:pStyle w:val="11"/>
      </w:pPr>
      <w:r w:rsidRPr="00BA45E4">
        <w:rPr>
          <w:highlight w:val="lightGray"/>
        </w:rPr>
        <w:fldChar w:fldCharType="end"/>
      </w:r>
    </w:p>
    <w:p w:rsidR="000C3CC7" w:rsidRPr="00E87F37" w:rsidRDefault="00BA45E4" w:rsidP="00BA45E4">
      <w:pPr>
        <w:pStyle w:val="1"/>
        <w:jc w:val="center"/>
      </w:pPr>
      <w:r w:rsidRPr="009F13B6">
        <w:br w:type="page"/>
      </w:r>
      <w:r w:rsidR="000C3CC7" w:rsidRPr="00E87F37">
        <w:lastRenderedPageBreak/>
        <w:t>Введение</w:t>
      </w:r>
      <w:bookmarkEnd w:id="2"/>
      <w:bookmarkEnd w:id="3"/>
    </w:p>
    <w:p w:rsidR="000C3CC7" w:rsidRPr="00B15F16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  <w:ind w:left="540"/>
      </w:pPr>
      <w:r w:rsidRPr="00A773F9">
        <w:rPr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A773F9">
        <w:rPr>
          <w:sz w:val="26"/>
          <w:szCs w:val="26"/>
        </w:rPr>
        <w:t>предпроектные</w:t>
      </w:r>
      <w:proofErr w:type="spellEnd"/>
      <w:r w:rsidR="00E40521">
        <w:rPr>
          <w:sz w:val="26"/>
          <w:szCs w:val="26"/>
        </w:rPr>
        <w:t xml:space="preserve"> </w:t>
      </w:r>
      <w:r w:rsidRPr="00A773F9">
        <w:rPr>
          <w:sz w:val="26"/>
          <w:szCs w:val="26"/>
        </w:rPr>
        <w:t xml:space="preserve">материалы по </w:t>
      </w:r>
      <w:proofErr w:type="spellStart"/>
      <w:r w:rsidRPr="00A773F9">
        <w:rPr>
          <w:sz w:val="26"/>
          <w:szCs w:val="26"/>
        </w:rPr>
        <w:t>обос</w:t>
      </w:r>
      <w:proofErr w:type="spellEnd"/>
      <w:r w:rsidRPr="00A773F9">
        <w:rPr>
          <w:sz w:val="26"/>
          <w:szCs w:val="26"/>
        </w:rPr>
        <w:t>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proofErr w:type="spellStart"/>
      <w:r w:rsidRPr="00A773F9">
        <w:rPr>
          <w:sz w:val="26"/>
          <w:szCs w:val="26"/>
        </w:rPr>
        <w:t>нованию</w:t>
      </w:r>
      <w:proofErr w:type="spellEnd"/>
      <w:r w:rsidRPr="00A773F9">
        <w:rPr>
          <w:sz w:val="26"/>
          <w:szCs w:val="26"/>
        </w:rPr>
        <w:t xml:space="preserve"> эффективного и безопасного функционирования системы теплоснабжения, ее раз-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r w:rsidRPr="00A773F9">
        <w:rPr>
          <w:sz w:val="26"/>
          <w:szCs w:val="26"/>
        </w:rPr>
        <w:t xml:space="preserve">вития с учетом правового регулирования в области энергосбережения и повышения </w:t>
      </w:r>
      <w:proofErr w:type="spellStart"/>
      <w:r w:rsidRPr="00A773F9">
        <w:rPr>
          <w:sz w:val="26"/>
          <w:szCs w:val="26"/>
        </w:rPr>
        <w:t>энерге</w:t>
      </w:r>
      <w:proofErr w:type="spellEnd"/>
      <w:r w:rsidRPr="00A773F9">
        <w:rPr>
          <w:sz w:val="26"/>
          <w:szCs w:val="26"/>
        </w:rPr>
        <w:t>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proofErr w:type="spellStart"/>
      <w:r w:rsidRPr="00A773F9">
        <w:rPr>
          <w:sz w:val="26"/>
          <w:szCs w:val="26"/>
        </w:rPr>
        <w:t>тической</w:t>
      </w:r>
      <w:proofErr w:type="spellEnd"/>
      <w:r w:rsidRPr="00A773F9">
        <w:rPr>
          <w:sz w:val="26"/>
          <w:szCs w:val="26"/>
        </w:rPr>
        <w:t xml:space="preserve"> эффективности. В схеме теплоснабжения обосновывается необходимость и эко-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47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proofErr w:type="spellStart"/>
      <w:r w:rsidRPr="00A773F9">
        <w:rPr>
          <w:sz w:val="26"/>
          <w:szCs w:val="26"/>
        </w:rPr>
        <w:t>номическая</w:t>
      </w:r>
      <w:proofErr w:type="spellEnd"/>
      <w:r w:rsidRPr="00A773F9">
        <w:rPr>
          <w:sz w:val="26"/>
          <w:szCs w:val="26"/>
        </w:rPr>
        <w:t xml:space="preserve"> целесообразность проектирования и строительства новых, расширения и ре-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r w:rsidRPr="00A773F9">
        <w:rPr>
          <w:sz w:val="26"/>
          <w:szCs w:val="26"/>
        </w:rPr>
        <w:t>конструкции существующих энергетических источников и тепловых сетей, средств их экс-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proofErr w:type="spellStart"/>
      <w:r w:rsidRPr="00A773F9">
        <w:rPr>
          <w:sz w:val="26"/>
          <w:szCs w:val="26"/>
        </w:rPr>
        <w:t>плуатации</w:t>
      </w:r>
      <w:proofErr w:type="spellEnd"/>
      <w:r w:rsidRPr="00A773F9">
        <w:rPr>
          <w:sz w:val="26"/>
          <w:szCs w:val="26"/>
        </w:rPr>
        <w:t xml:space="preserve"> и управления с целью обеспечения энергетической безопасности развития эко-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A773F9" w:rsidRDefault="00BF6726" w:rsidP="00BF6726">
      <w:pPr>
        <w:widowControl w:val="0"/>
        <w:autoSpaceDE w:val="0"/>
        <w:autoSpaceDN w:val="0"/>
        <w:adjustRightInd w:val="0"/>
      </w:pPr>
      <w:proofErr w:type="spellStart"/>
      <w:r w:rsidRPr="00A773F9">
        <w:rPr>
          <w:sz w:val="26"/>
          <w:szCs w:val="26"/>
        </w:rPr>
        <w:t>номики</w:t>
      </w:r>
      <w:proofErr w:type="spellEnd"/>
      <w:r w:rsidRPr="00A773F9">
        <w:rPr>
          <w:sz w:val="26"/>
          <w:szCs w:val="26"/>
        </w:rPr>
        <w:t xml:space="preserve"> поселения и надежности теплоснабжения потребителей.</w:t>
      </w:r>
    </w:p>
    <w:p w:rsidR="00BF6726" w:rsidRPr="00A773F9" w:rsidRDefault="00BF6726" w:rsidP="00BF6726">
      <w:pPr>
        <w:widowControl w:val="0"/>
        <w:autoSpaceDE w:val="0"/>
        <w:autoSpaceDN w:val="0"/>
        <w:adjustRightInd w:val="0"/>
        <w:spacing w:line="150" w:lineRule="exact"/>
      </w:pPr>
    </w:p>
    <w:p w:rsidR="00BF6726" w:rsidRPr="00E40521" w:rsidRDefault="00BF6726" w:rsidP="00BF6726">
      <w:pPr>
        <w:widowControl w:val="0"/>
        <w:autoSpaceDE w:val="0"/>
        <w:autoSpaceDN w:val="0"/>
        <w:adjustRightInd w:val="0"/>
        <w:ind w:left="540"/>
      </w:pPr>
      <w:r w:rsidRPr="00E40521">
        <w:rPr>
          <w:sz w:val="26"/>
          <w:szCs w:val="26"/>
        </w:rPr>
        <w:t xml:space="preserve">В качестве исходной информации при выполнении работ используются данные, </w:t>
      </w:r>
      <w:proofErr w:type="gramStart"/>
      <w:r w:rsidRPr="00E40521">
        <w:rPr>
          <w:sz w:val="26"/>
          <w:szCs w:val="26"/>
        </w:rPr>
        <w:t>пред</w:t>
      </w:r>
      <w:proofErr w:type="gramEnd"/>
      <w:r w:rsidRPr="00E40521">
        <w:rPr>
          <w:sz w:val="26"/>
          <w:szCs w:val="26"/>
        </w:rPr>
        <w:t>-</w:t>
      </w:r>
    </w:p>
    <w:p w:rsidR="00BF6726" w:rsidRPr="00E40521" w:rsidRDefault="00BF6726" w:rsidP="00BF6726">
      <w:pPr>
        <w:widowControl w:val="0"/>
        <w:autoSpaceDE w:val="0"/>
        <w:autoSpaceDN w:val="0"/>
        <w:adjustRightInd w:val="0"/>
        <w:spacing w:line="215" w:lineRule="exact"/>
      </w:pPr>
    </w:p>
    <w:p w:rsidR="00BF6726" w:rsidRPr="00A773F9" w:rsidRDefault="00BF6726" w:rsidP="00BF6726">
      <w:pPr>
        <w:widowControl w:val="0"/>
        <w:overflowPunct w:val="0"/>
        <w:autoSpaceDE w:val="0"/>
        <w:autoSpaceDN w:val="0"/>
        <w:adjustRightInd w:val="0"/>
        <w:spacing w:line="308" w:lineRule="auto"/>
      </w:pPr>
      <w:proofErr w:type="spellStart"/>
      <w:r w:rsidRPr="00E40521">
        <w:rPr>
          <w:sz w:val="26"/>
          <w:szCs w:val="26"/>
        </w:rPr>
        <w:t>ставленные</w:t>
      </w:r>
      <w:proofErr w:type="spellEnd"/>
      <w:r w:rsidRPr="00E40521">
        <w:rPr>
          <w:sz w:val="26"/>
          <w:szCs w:val="26"/>
        </w:rPr>
        <w:t xml:space="preserve"> Администрацией Топкинского муниципального округа, теплоснабжающими организациями</w:t>
      </w:r>
    </w:p>
    <w:p w:rsidR="00135714" w:rsidRPr="00B94E9D" w:rsidRDefault="004F689D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В состав </w:t>
      </w:r>
      <w:proofErr w:type="spellStart"/>
      <w:r w:rsidR="00175C90" w:rsidRPr="00B94E9D">
        <w:rPr>
          <w:sz w:val="26"/>
          <w:szCs w:val="26"/>
        </w:rPr>
        <w:t>Лукош</w:t>
      </w:r>
      <w:r w:rsidR="00AA0E55" w:rsidRPr="00B94E9D">
        <w:rPr>
          <w:sz w:val="26"/>
          <w:szCs w:val="26"/>
        </w:rPr>
        <w:t>к</w:t>
      </w:r>
      <w:r w:rsidR="00175C90" w:rsidRPr="00B94E9D">
        <w:rPr>
          <w:sz w:val="26"/>
          <w:szCs w:val="26"/>
        </w:rPr>
        <w:t>инского</w:t>
      </w:r>
      <w:proofErr w:type="spellEnd"/>
      <w:r w:rsidR="006E56F3" w:rsidRPr="00B94E9D">
        <w:rPr>
          <w:sz w:val="26"/>
          <w:szCs w:val="26"/>
        </w:rPr>
        <w:t xml:space="preserve"> сельского поселения (рис.1) </w:t>
      </w:r>
      <w:r w:rsidR="00135714" w:rsidRPr="00B94E9D">
        <w:rPr>
          <w:sz w:val="26"/>
          <w:szCs w:val="26"/>
        </w:rPr>
        <w:t>входят</w:t>
      </w:r>
      <w:r w:rsidR="00175C90" w:rsidRPr="00B94E9D">
        <w:rPr>
          <w:sz w:val="26"/>
          <w:szCs w:val="26"/>
        </w:rPr>
        <w:t xml:space="preserve"> следующие</w:t>
      </w:r>
      <w:r w:rsidR="00135714" w:rsidRPr="00B94E9D">
        <w:rPr>
          <w:sz w:val="26"/>
          <w:szCs w:val="26"/>
        </w:rPr>
        <w:t>населенны</w:t>
      </w:r>
      <w:r w:rsidR="000A3338" w:rsidRPr="00B94E9D">
        <w:rPr>
          <w:sz w:val="26"/>
          <w:szCs w:val="26"/>
        </w:rPr>
        <w:t xml:space="preserve">е </w:t>
      </w:r>
      <w:r w:rsidR="00135714" w:rsidRPr="00B94E9D">
        <w:rPr>
          <w:sz w:val="26"/>
          <w:szCs w:val="26"/>
        </w:rPr>
        <w:t>пу</w:t>
      </w:r>
      <w:r w:rsidR="006E56F3" w:rsidRPr="00B94E9D">
        <w:rPr>
          <w:sz w:val="26"/>
          <w:szCs w:val="26"/>
        </w:rPr>
        <w:t>нк</w:t>
      </w:r>
      <w:r w:rsidR="00135714" w:rsidRPr="00B94E9D">
        <w:rPr>
          <w:sz w:val="26"/>
          <w:szCs w:val="26"/>
        </w:rPr>
        <w:t>т</w:t>
      </w:r>
      <w:r w:rsidR="00175C90" w:rsidRPr="00B94E9D">
        <w:rPr>
          <w:sz w:val="26"/>
          <w:szCs w:val="26"/>
        </w:rPr>
        <w:t>ы</w:t>
      </w:r>
      <w:r w:rsidR="00135714" w:rsidRPr="00B94E9D">
        <w:rPr>
          <w:sz w:val="26"/>
          <w:szCs w:val="26"/>
        </w:rPr>
        <w:t>:</w:t>
      </w:r>
    </w:p>
    <w:p w:rsidR="00E01EDA" w:rsidRPr="00B94E9D" w:rsidRDefault="00E01EDA" w:rsidP="00E01EDA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- с. </w:t>
      </w:r>
      <w:proofErr w:type="spellStart"/>
      <w:r w:rsidRPr="00B94E9D">
        <w:rPr>
          <w:sz w:val="26"/>
          <w:szCs w:val="26"/>
        </w:rPr>
        <w:t>Лукошкино</w:t>
      </w:r>
      <w:proofErr w:type="spellEnd"/>
      <w:r w:rsidRPr="00B94E9D">
        <w:rPr>
          <w:sz w:val="26"/>
          <w:szCs w:val="26"/>
        </w:rPr>
        <w:t xml:space="preserve"> (административный центр сельского поселения);</w:t>
      </w:r>
    </w:p>
    <w:p w:rsidR="00135714" w:rsidRPr="00B94E9D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- </w:t>
      </w:r>
      <w:r w:rsidR="00175C90" w:rsidRPr="00B94E9D">
        <w:rPr>
          <w:sz w:val="26"/>
          <w:szCs w:val="26"/>
        </w:rPr>
        <w:t>п. Центральный</w:t>
      </w:r>
      <w:r w:rsidR="00E01EDA" w:rsidRPr="00B94E9D">
        <w:rPr>
          <w:sz w:val="26"/>
          <w:szCs w:val="26"/>
        </w:rPr>
        <w:t>;</w:t>
      </w:r>
    </w:p>
    <w:p w:rsidR="00175C90" w:rsidRPr="00B94E9D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- </w:t>
      </w:r>
      <w:r w:rsidR="00175C90" w:rsidRPr="00B94E9D">
        <w:rPr>
          <w:sz w:val="26"/>
          <w:szCs w:val="26"/>
        </w:rPr>
        <w:t>д. Козлово;</w:t>
      </w:r>
    </w:p>
    <w:p w:rsidR="00590B0F" w:rsidRPr="00B94E9D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- </w:t>
      </w:r>
      <w:proofErr w:type="spellStart"/>
      <w:r w:rsidRPr="00B94E9D">
        <w:rPr>
          <w:sz w:val="26"/>
          <w:szCs w:val="26"/>
        </w:rPr>
        <w:t>рзд</w:t>
      </w:r>
      <w:proofErr w:type="spellEnd"/>
      <w:r w:rsidRPr="00B94E9D">
        <w:rPr>
          <w:sz w:val="26"/>
          <w:szCs w:val="26"/>
        </w:rPr>
        <w:t>. Юрьевка;</w:t>
      </w:r>
    </w:p>
    <w:p w:rsidR="00175C90" w:rsidRPr="00B94E9D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- </w:t>
      </w:r>
      <w:proofErr w:type="spellStart"/>
      <w:r w:rsidRPr="00B94E9D">
        <w:rPr>
          <w:sz w:val="26"/>
          <w:szCs w:val="26"/>
        </w:rPr>
        <w:t>рзд</w:t>
      </w:r>
      <w:proofErr w:type="spellEnd"/>
      <w:r w:rsidRPr="00B94E9D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96 км"/>
        </w:smartTagPr>
        <w:r w:rsidRPr="00B94E9D">
          <w:rPr>
            <w:sz w:val="26"/>
            <w:szCs w:val="26"/>
          </w:rPr>
          <w:t>96 км</w:t>
        </w:r>
      </w:smartTag>
      <w:r w:rsidRPr="00B94E9D">
        <w:rPr>
          <w:sz w:val="26"/>
          <w:szCs w:val="26"/>
        </w:rPr>
        <w:t>.</w:t>
      </w:r>
    </w:p>
    <w:p w:rsidR="00135714" w:rsidRPr="00A21A69" w:rsidRDefault="00135714" w:rsidP="00C20CE3">
      <w:pPr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B5632A" w:rsidRPr="00A21A69" w:rsidRDefault="00B5632A" w:rsidP="0001427D">
      <w:pPr>
        <w:widowControl w:val="0"/>
        <w:spacing w:line="360" w:lineRule="auto"/>
        <w:jc w:val="center"/>
        <w:rPr>
          <w:b/>
          <w:sz w:val="26"/>
          <w:szCs w:val="26"/>
          <w:highlight w:val="yellow"/>
        </w:rPr>
      </w:pPr>
    </w:p>
    <w:p w:rsidR="00B5632A" w:rsidRPr="00A21A69" w:rsidRDefault="00DD4623" w:rsidP="0001427D">
      <w:pPr>
        <w:widowControl w:val="0"/>
        <w:spacing w:line="360" w:lineRule="auto"/>
        <w:jc w:val="center"/>
        <w:rPr>
          <w:b/>
          <w:sz w:val="26"/>
          <w:szCs w:val="26"/>
          <w:highlight w:val="yellow"/>
        </w:rPr>
      </w:pPr>
      <w:r w:rsidRPr="00A21A69">
        <w:rPr>
          <w:b/>
          <w:noProof/>
          <w:sz w:val="26"/>
          <w:szCs w:val="26"/>
          <w:highlight w:val="yellow"/>
        </w:rPr>
        <w:drawing>
          <wp:inline distT="0" distB="0" distL="0" distR="0">
            <wp:extent cx="6092190" cy="2992755"/>
            <wp:effectExtent l="19050" t="0" r="3810" b="0"/>
            <wp:docPr id="5" name="Рисунок 5" descr="Лукошкин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кошкинское с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B94E9D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B94E9D">
        <w:rPr>
          <w:b/>
        </w:rPr>
        <w:t xml:space="preserve">Рис.1. Расположение населенных пунктов </w:t>
      </w:r>
      <w:proofErr w:type="spellStart"/>
      <w:r w:rsidR="00175C90" w:rsidRPr="00B94E9D">
        <w:rPr>
          <w:b/>
        </w:rPr>
        <w:t>Лукош</w:t>
      </w:r>
      <w:r w:rsidR="00AA0E55" w:rsidRPr="00B94E9D">
        <w:rPr>
          <w:b/>
        </w:rPr>
        <w:t>к</w:t>
      </w:r>
      <w:r w:rsidR="00175C90" w:rsidRPr="00B94E9D">
        <w:rPr>
          <w:b/>
        </w:rPr>
        <w:t>инского</w:t>
      </w:r>
      <w:proofErr w:type="spellEnd"/>
      <w:r w:rsidRPr="00B94E9D">
        <w:rPr>
          <w:b/>
        </w:rPr>
        <w:t xml:space="preserve"> сельского поселения </w:t>
      </w:r>
    </w:p>
    <w:p w:rsidR="00135714" w:rsidRPr="00A21A69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E37386" w:rsidRPr="00B94E9D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 xml:space="preserve">На территории </w:t>
      </w:r>
      <w:proofErr w:type="spellStart"/>
      <w:r w:rsidR="00175C90" w:rsidRPr="00B94E9D">
        <w:rPr>
          <w:sz w:val="26"/>
          <w:szCs w:val="26"/>
        </w:rPr>
        <w:t>Лукош</w:t>
      </w:r>
      <w:r w:rsidR="00AA0E55" w:rsidRPr="00B94E9D">
        <w:rPr>
          <w:sz w:val="26"/>
          <w:szCs w:val="26"/>
        </w:rPr>
        <w:t>к</w:t>
      </w:r>
      <w:r w:rsidR="00175C90" w:rsidRPr="00B94E9D">
        <w:rPr>
          <w:sz w:val="26"/>
          <w:szCs w:val="26"/>
        </w:rPr>
        <w:t>инского</w:t>
      </w:r>
      <w:proofErr w:type="spellEnd"/>
      <w:r w:rsidR="00590B0F" w:rsidRPr="00B94E9D">
        <w:rPr>
          <w:sz w:val="26"/>
          <w:szCs w:val="26"/>
        </w:rPr>
        <w:t xml:space="preserve"> сельского </w:t>
      </w:r>
      <w:proofErr w:type="spellStart"/>
      <w:r w:rsidR="00590B0F" w:rsidRPr="00B94E9D">
        <w:rPr>
          <w:sz w:val="26"/>
          <w:szCs w:val="26"/>
        </w:rPr>
        <w:t>поселения</w:t>
      </w:r>
      <w:r w:rsidR="00057860" w:rsidRPr="00B94E9D">
        <w:rPr>
          <w:sz w:val="26"/>
          <w:szCs w:val="26"/>
        </w:rPr>
        <w:t>находи</w:t>
      </w:r>
      <w:r w:rsidRPr="00B94E9D">
        <w:rPr>
          <w:sz w:val="26"/>
          <w:szCs w:val="26"/>
        </w:rPr>
        <w:t>тся</w:t>
      </w:r>
      <w:r w:rsidR="002722FA" w:rsidRPr="00B94E9D">
        <w:rPr>
          <w:sz w:val="26"/>
          <w:szCs w:val="26"/>
        </w:rPr>
        <w:t>один</w:t>
      </w:r>
      <w:proofErr w:type="spellEnd"/>
      <w:r w:rsidR="002722FA" w:rsidRPr="00B94E9D">
        <w:rPr>
          <w:sz w:val="26"/>
          <w:szCs w:val="26"/>
        </w:rPr>
        <w:t xml:space="preserve"> централизованный</w:t>
      </w:r>
      <w:r w:rsidR="00E37386" w:rsidRPr="00B94E9D">
        <w:rPr>
          <w:sz w:val="26"/>
          <w:szCs w:val="26"/>
        </w:rPr>
        <w:t xml:space="preserve"> источник тепловой энергии </w:t>
      </w:r>
      <w:proofErr w:type="gramStart"/>
      <w:r w:rsidR="00E37386" w:rsidRPr="00B94E9D">
        <w:rPr>
          <w:sz w:val="26"/>
          <w:szCs w:val="26"/>
        </w:rPr>
        <w:t>–</w:t>
      </w:r>
      <w:r w:rsidR="00057860" w:rsidRPr="00B94E9D">
        <w:rPr>
          <w:sz w:val="26"/>
          <w:szCs w:val="26"/>
        </w:rPr>
        <w:t>к</w:t>
      </w:r>
      <w:proofErr w:type="gramEnd"/>
      <w:r w:rsidR="00057860" w:rsidRPr="00B94E9D">
        <w:rPr>
          <w:sz w:val="26"/>
          <w:szCs w:val="26"/>
        </w:rPr>
        <w:t xml:space="preserve">оммунальная котельная </w:t>
      </w:r>
      <w:r w:rsidR="00BF6726">
        <w:rPr>
          <w:sz w:val="26"/>
          <w:szCs w:val="26"/>
        </w:rPr>
        <w:t xml:space="preserve">п. </w:t>
      </w:r>
      <w:proofErr w:type="spellStart"/>
      <w:r w:rsidR="00BF6726">
        <w:rPr>
          <w:sz w:val="26"/>
          <w:szCs w:val="26"/>
        </w:rPr>
        <w:t>Центра</w:t>
      </w:r>
      <w:r w:rsidR="00175C90" w:rsidRPr="00B94E9D">
        <w:rPr>
          <w:sz w:val="26"/>
          <w:szCs w:val="26"/>
        </w:rPr>
        <w:t>ьный</w:t>
      </w:r>
      <w:r w:rsidR="00454CCC" w:rsidRPr="00B94E9D">
        <w:rPr>
          <w:sz w:val="26"/>
          <w:szCs w:val="26"/>
        </w:rPr>
        <w:t>М</w:t>
      </w:r>
      <w:r w:rsidR="007715BF" w:rsidRPr="00B94E9D">
        <w:rPr>
          <w:sz w:val="26"/>
          <w:szCs w:val="26"/>
        </w:rPr>
        <w:t>К</w:t>
      </w:r>
      <w:r w:rsidR="00454CCC" w:rsidRPr="00B94E9D">
        <w:rPr>
          <w:sz w:val="26"/>
          <w:szCs w:val="26"/>
        </w:rPr>
        <w:t>П</w:t>
      </w:r>
      <w:proofErr w:type="spellEnd"/>
      <w:r w:rsidR="00454CCC" w:rsidRPr="00B94E9D">
        <w:rPr>
          <w:sz w:val="26"/>
          <w:szCs w:val="26"/>
        </w:rPr>
        <w:t xml:space="preserve"> «</w:t>
      </w:r>
      <w:r w:rsidR="00BF6726">
        <w:rPr>
          <w:sz w:val="26"/>
          <w:szCs w:val="26"/>
        </w:rPr>
        <w:t>ТЕПЛО</w:t>
      </w:r>
      <w:r w:rsidR="007715BF" w:rsidRPr="00B94E9D">
        <w:rPr>
          <w:sz w:val="26"/>
          <w:szCs w:val="26"/>
        </w:rPr>
        <w:t>»</w:t>
      </w:r>
      <w:r w:rsidR="00E37386" w:rsidRPr="00B94E9D">
        <w:rPr>
          <w:sz w:val="26"/>
          <w:szCs w:val="26"/>
        </w:rPr>
        <w:t xml:space="preserve">. </w:t>
      </w:r>
    </w:p>
    <w:p w:rsidR="00E37386" w:rsidRPr="00B94E9D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B94E9D">
        <w:rPr>
          <w:sz w:val="26"/>
          <w:szCs w:val="26"/>
        </w:rPr>
        <w:t>Состав и техническая характеристика котельн</w:t>
      </w:r>
      <w:r w:rsidR="00175C90" w:rsidRPr="00B94E9D">
        <w:rPr>
          <w:sz w:val="26"/>
          <w:szCs w:val="26"/>
        </w:rPr>
        <w:t>ой</w:t>
      </w:r>
      <w:r w:rsidRPr="00B94E9D">
        <w:rPr>
          <w:sz w:val="26"/>
          <w:szCs w:val="26"/>
        </w:rPr>
        <w:t xml:space="preserve"> приведен</w:t>
      </w:r>
      <w:r w:rsidR="00175C90" w:rsidRPr="00B94E9D">
        <w:rPr>
          <w:sz w:val="26"/>
          <w:szCs w:val="26"/>
        </w:rPr>
        <w:t>а</w:t>
      </w:r>
      <w:r w:rsidRPr="00B94E9D">
        <w:rPr>
          <w:sz w:val="26"/>
          <w:szCs w:val="26"/>
        </w:rPr>
        <w:t xml:space="preserve"> в таблице </w:t>
      </w:r>
      <w:r w:rsidR="003F1AC7" w:rsidRPr="00B94E9D">
        <w:rPr>
          <w:sz w:val="26"/>
          <w:szCs w:val="26"/>
        </w:rPr>
        <w:t>1</w:t>
      </w:r>
      <w:r w:rsidRPr="00B94E9D">
        <w:rPr>
          <w:sz w:val="26"/>
          <w:szCs w:val="26"/>
        </w:rPr>
        <w:t>.</w:t>
      </w:r>
    </w:p>
    <w:p w:rsidR="00E37386" w:rsidRPr="00B94E9D" w:rsidRDefault="00E37386" w:rsidP="00C20CE3">
      <w:pPr>
        <w:widowControl w:val="0"/>
        <w:ind w:firstLine="540"/>
        <w:jc w:val="both"/>
        <w:rPr>
          <w:b/>
        </w:rPr>
      </w:pPr>
    </w:p>
    <w:p w:rsidR="00E37386" w:rsidRPr="00B94E9D" w:rsidRDefault="00E37386" w:rsidP="002D6CA2">
      <w:pPr>
        <w:widowControl w:val="0"/>
        <w:ind w:firstLine="540"/>
        <w:jc w:val="both"/>
        <w:rPr>
          <w:b/>
        </w:rPr>
      </w:pPr>
      <w:r w:rsidRPr="00B94E9D">
        <w:rPr>
          <w:b/>
        </w:rPr>
        <w:t xml:space="preserve">Таблица </w:t>
      </w:r>
      <w:r w:rsidR="003F1AC7" w:rsidRPr="00B94E9D">
        <w:rPr>
          <w:b/>
        </w:rPr>
        <w:t>1</w:t>
      </w:r>
      <w:r w:rsidRPr="00B94E9D">
        <w:rPr>
          <w:b/>
        </w:rPr>
        <w:t>. Состав и техническ</w:t>
      </w:r>
      <w:r w:rsidR="002D6CA2" w:rsidRPr="00B94E9D">
        <w:rPr>
          <w:b/>
        </w:rPr>
        <w:t>ая характеристика</w:t>
      </w:r>
      <w:r w:rsidRPr="00B94E9D">
        <w:rPr>
          <w:b/>
        </w:rPr>
        <w:t xml:space="preserve"> оборудования котельн</w:t>
      </w:r>
      <w:r w:rsidR="00175C90" w:rsidRPr="00B94E9D">
        <w:rPr>
          <w:b/>
        </w:rPr>
        <w:t>ой</w:t>
      </w:r>
      <w:r w:rsidR="0042284A">
        <w:rPr>
          <w:b/>
        </w:rPr>
        <w:t xml:space="preserve"> в</w:t>
      </w:r>
      <w:r w:rsidR="00BF6726">
        <w:rPr>
          <w:b/>
        </w:rPr>
        <w:t xml:space="preserve"> 2020г</w:t>
      </w:r>
    </w:p>
    <w:p w:rsidR="008D3B3A" w:rsidRPr="00B94E9D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168" w:type="dxa"/>
        <w:tblInd w:w="93" w:type="dxa"/>
        <w:tblLayout w:type="fixed"/>
        <w:tblLook w:val="04A0"/>
      </w:tblPr>
      <w:tblGrid>
        <w:gridCol w:w="417"/>
        <w:gridCol w:w="1441"/>
        <w:gridCol w:w="1476"/>
        <w:gridCol w:w="1784"/>
        <w:gridCol w:w="1516"/>
        <w:gridCol w:w="923"/>
        <w:gridCol w:w="963"/>
        <w:gridCol w:w="851"/>
        <w:gridCol w:w="23"/>
        <w:gridCol w:w="774"/>
      </w:tblGrid>
      <w:tr w:rsidR="00BC3BAD" w:rsidRPr="00B94E9D" w:rsidTr="00490A9C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Наименов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ние котел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Состав и тип оборудования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Установленная тепловая мо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ность, Гкал/</w:t>
            </w:r>
            <w:proofErr w:type="gramStart"/>
            <w:r w:rsidRPr="00B94E9D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Год ввода оборудования в эксплуат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Присоединенная нагрузка, Гкал/</w:t>
            </w:r>
            <w:proofErr w:type="gramStart"/>
            <w:r w:rsidRPr="00B94E9D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BC3BAD" w:rsidRPr="00B94E9D" w:rsidTr="00264821">
        <w:trPr>
          <w:trHeight w:val="2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B94E9D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B94E9D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B94E9D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B94E9D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B94E9D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Вент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94E9D">
              <w:rPr>
                <w:b/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B94E9D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C3BAD" w:rsidRPr="00B94E9D" w:rsidTr="00490A9C">
        <w:trPr>
          <w:trHeight w:val="284"/>
        </w:trPr>
        <w:tc>
          <w:tcPr>
            <w:tcW w:w="10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E40521" w:rsidRDefault="0042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0521">
              <w:rPr>
                <w:b/>
                <w:bCs/>
                <w:color w:val="000000"/>
                <w:sz w:val="20"/>
                <w:szCs w:val="20"/>
              </w:rPr>
              <w:t>МКП «ТЕПЛО</w:t>
            </w:r>
            <w:r w:rsidR="00BC3BAD" w:rsidRPr="00E4052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64821" w:rsidRPr="00A21A69" w:rsidTr="00264821">
        <w:trPr>
          <w:trHeight w:val="28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B94E9D" w:rsidRDefault="00264821" w:rsidP="00264821">
            <w:pPr>
              <w:jc w:val="center"/>
              <w:rPr>
                <w:color w:val="000000"/>
                <w:sz w:val="20"/>
                <w:szCs w:val="20"/>
              </w:rPr>
            </w:pPr>
            <w:r w:rsidRPr="00B94E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B94E9D" w:rsidRDefault="00D64508" w:rsidP="00946AF9">
            <w:pPr>
              <w:rPr>
                <w:color w:val="000000"/>
                <w:sz w:val="20"/>
                <w:szCs w:val="20"/>
              </w:rPr>
            </w:pPr>
            <w:r w:rsidRPr="00B94E9D">
              <w:rPr>
                <w:color w:val="000000"/>
                <w:sz w:val="20"/>
                <w:szCs w:val="20"/>
              </w:rPr>
              <w:t>Коммунал</w:t>
            </w:r>
            <w:r w:rsidRPr="00B94E9D">
              <w:rPr>
                <w:color w:val="000000"/>
                <w:sz w:val="20"/>
                <w:szCs w:val="20"/>
              </w:rPr>
              <w:t>ь</w:t>
            </w:r>
            <w:r w:rsidR="00175C90" w:rsidRPr="00B94E9D">
              <w:rPr>
                <w:color w:val="000000"/>
                <w:sz w:val="20"/>
                <w:szCs w:val="20"/>
              </w:rPr>
              <w:t>ная котельная п. Централ</w:t>
            </w:r>
            <w:r w:rsidR="00175C90" w:rsidRPr="00B94E9D">
              <w:rPr>
                <w:color w:val="000000"/>
                <w:sz w:val="20"/>
                <w:szCs w:val="20"/>
              </w:rPr>
              <w:t>ь</w:t>
            </w:r>
            <w:r w:rsidR="00175C90" w:rsidRPr="00B94E9D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B94E9D" w:rsidRDefault="00175C90" w:rsidP="00264821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Сибирь-7М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B94E9D" w:rsidRDefault="00175C90" w:rsidP="00264821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42284A" w:rsidRDefault="00175C90" w:rsidP="00264821">
            <w:pPr>
              <w:jc w:val="center"/>
              <w:rPr>
                <w:sz w:val="20"/>
                <w:szCs w:val="20"/>
                <w:highlight w:val="yellow"/>
              </w:rPr>
            </w:pPr>
            <w:r w:rsidRPr="00E40521">
              <w:rPr>
                <w:sz w:val="20"/>
                <w:szCs w:val="20"/>
              </w:rPr>
              <w:t>1994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E40521" w:rsidRDefault="004E781D" w:rsidP="00392D38">
            <w:pPr>
              <w:jc w:val="center"/>
              <w:rPr>
                <w:sz w:val="20"/>
                <w:szCs w:val="20"/>
              </w:rPr>
            </w:pPr>
            <w:r w:rsidRPr="00E40521">
              <w:rPr>
                <w:sz w:val="20"/>
                <w:szCs w:val="20"/>
              </w:rPr>
              <w:t>0,8</w:t>
            </w:r>
            <w:r w:rsidR="00392D38" w:rsidRPr="00E40521">
              <w:rPr>
                <w:sz w:val="20"/>
                <w:szCs w:val="20"/>
              </w:rPr>
              <w:t>74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E40521" w:rsidRDefault="004E781D" w:rsidP="00264821">
            <w:pPr>
              <w:jc w:val="center"/>
              <w:rPr>
                <w:sz w:val="20"/>
                <w:szCs w:val="20"/>
              </w:rPr>
            </w:pPr>
            <w:r w:rsidRPr="00E40521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B94E9D" w:rsidRDefault="004E781D" w:rsidP="00392D38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0,</w:t>
            </w:r>
            <w:r w:rsidR="009B00A4" w:rsidRPr="00B94E9D">
              <w:rPr>
                <w:sz w:val="20"/>
                <w:szCs w:val="20"/>
              </w:rPr>
              <w:t>0</w:t>
            </w:r>
            <w:r w:rsidR="00392D38" w:rsidRPr="00B94E9D">
              <w:rPr>
                <w:sz w:val="20"/>
                <w:szCs w:val="20"/>
              </w:rPr>
              <w:t>38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B94E9D" w:rsidRDefault="009B00A4" w:rsidP="00392D38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0,9</w:t>
            </w:r>
            <w:r w:rsidR="00392D38" w:rsidRPr="00B94E9D">
              <w:rPr>
                <w:sz w:val="20"/>
                <w:szCs w:val="20"/>
              </w:rPr>
              <w:t>1</w:t>
            </w:r>
            <w:r w:rsidRPr="00B94E9D">
              <w:rPr>
                <w:sz w:val="20"/>
                <w:szCs w:val="20"/>
              </w:rPr>
              <w:t>2</w:t>
            </w:r>
          </w:p>
        </w:tc>
      </w:tr>
      <w:tr w:rsidR="00946AF9" w:rsidRPr="00A21A69" w:rsidTr="00264821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Сибирь-7М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1994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46AF9" w:rsidRPr="00A21A69" w:rsidTr="00264821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Сибирь-7М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B94E9D" w:rsidRDefault="00175C90" w:rsidP="00015DEE">
            <w:pPr>
              <w:jc w:val="center"/>
              <w:rPr>
                <w:sz w:val="20"/>
                <w:szCs w:val="20"/>
              </w:rPr>
            </w:pPr>
            <w:r w:rsidRPr="00B94E9D">
              <w:rPr>
                <w:sz w:val="20"/>
                <w:szCs w:val="20"/>
              </w:rPr>
              <w:t>1996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F9" w:rsidRPr="00A21A69" w:rsidRDefault="00946AF9" w:rsidP="002648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37386" w:rsidRPr="00A21A69" w:rsidRDefault="00E37386" w:rsidP="00C20CE3">
      <w:pPr>
        <w:widowControl w:val="0"/>
        <w:jc w:val="both"/>
        <w:rPr>
          <w:b/>
          <w:sz w:val="8"/>
          <w:szCs w:val="8"/>
          <w:highlight w:val="yellow"/>
        </w:rPr>
      </w:pPr>
    </w:p>
    <w:p w:rsidR="00E37386" w:rsidRPr="00A21A69" w:rsidRDefault="00E37386" w:rsidP="00C20941">
      <w:pPr>
        <w:widowControl w:val="0"/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9B00A4" w:rsidRPr="00B94E9D" w:rsidRDefault="00E37386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4E9D">
        <w:rPr>
          <w:rFonts w:ascii="Times New Roman" w:hAnsi="Times New Roman"/>
          <w:sz w:val="26"/>
          <w:szCs w:val="26"/>
        </w:rPr>
        <w:t>Установленная мощн</w:t>
      </w:r>
      <w:r w:rsidR="00454CCC" w:rsidRPr="00B94E9D">
        <w:rPr>
          <w:rFonts w:ascii="Times New Roman" w:hAnsi="Times New Roman"/>
          <w:sz w:val="26"/>
          <w:szCs w:val="26"/>
        </w:rPr>
        <w:t xml:space="preserve">ость </w:t>
      </w:r>
      <w:r w:rsidR="00010887" w:rsidRPr="00B94E9D">
        <w:rPr>
          <w:rFonts w:ascii="Times New Roman" w:hAnsi="Times New Roman"/>
          <w:sz w:val="26"/>
          <w:szCs w:val="26"/>
        </w:rPr>
        <w:t xml:space="preserve">коммунальной </w:t>
      </w:r>
      <w:r w:rsidR="00BC3BAD" w:rsidRPr="00B94E9D">
        <w:rPr>
          <w:rFonts w:ascii="Times New Roman" w:hAnsi="Times New Roman"/>
          <w:sz w:val="26"/>
          <w:szCs w:val="26"/>
        </w:rPr>
        <w:t>котельн</w:t>
      </w:r>
      <w:r w:rsidR="004D069C" w:rsidRPr="00B94E9D">
        <w:rPr>
          <w:rFonts w:ascii="Times New Roman" w:hAnsi="Times New Roman"/>
          <w:sz w:val="26"/>
          <w:szCs w:val="26"/>
        </w:rPr>
        <w:t>ой</w:t>
      </w:r>
      <w:r w:rsidR="009B00A4" w:rsidRPr="00B94E9D">
        <w:rPr>
          <w:rFonts w:ascii="Times New Roman" w:hAnsi="Times New Roman"/>
          <w:sz w:val="26"/>
          <w:szCs w:val="26"/>
        </w:rPr>
        <w:t xml:space="preserve"> п. Центральный </w:t>
      </w:r>
      <w:r w:rsidRPr="00B94E9D">
        <w:rPr>
          <w:rFonts w:ascii="Times New Roman" w:hAnsi="Times New Roman"/>
          <w:sz w:val="26"/>
          <w:szCs w:val="26"/>
        </w:rPr>
        <w:t xml:space="preserve">– </w:t>
      </w:r>
      <w:r w:rsidR="009B00A4" w:rsidRPr="00B94E9D">
        <w:rPr>
          <w:rFonts w:ascii="Times New Roman" w:hAnsi="Times New Roman"/>
          <w:sz w:val="26"/>
          <w:szCs w:val="26"/>
        </w:rPr>
        <w:t>2,1</w:t>
      </w:r>
      <w:r w:rsidRPr="00B94E9D">
        <w:rPr>
          <w:rFonts w:ascii="Times New Roman" w:hAnsi="Times New Roman"/>
          <w:sz w:val="26"/>
          <w:szCs w:val="26"/>
        </w:rPr>
        <w:t>Гкал/ч</w:t>
      </w:r>
      <w:proofErr w:type="gramStart"/>
      <w:r w:rsidRPr="00B94E9D">
        <w:rPr>
          <w:rFonts w:ascii="Times New Roman" w:hAnsi="Times New Roman"/>
          <w:sz w:val="26"/>
          <w:szCs w:val="26"/>
        </w:rPr>
        <w:t>.</w:t>
      </w:r>
      <w:r w:rsidR="009B00A4" w:rsidRPr="00B94E9D">
        <w:rPr>
          <w:rFonts w:ascii="Times New Roman" w:hAnsi="Times New Roman"/>
          <w:sz w:val="26"/>
          <w:szCs w:val="26"/>
        </w:rPr>
        <w:t>К</w:t>
      </w:r>
      <w:proofErr w:type="gramEnd"/>
      <w:r w:rsidR="009B00A4" w:rsidRPr="00B94E9D">
        <w:rPr>
          <w:rFonts w:ascii="Times New Roman" w:hAnsi="Times New Roman"/>
          <w:sz w:val="26"/>
          <w:szCs w:val="26"/>
        </w:rPr>
        <w:t xml:space="preserve">отельная функционирует 5808 часов в год. Потребителями тепловой энергии для нужд отопления и горячего водоснабжения от вышеуказанного источника являются жилые здания и объекты социально-культурного назначения. Потребители </w:t>
      </w:r>
      <w:r w:rsidR="009B00A4" w:rsidRPr="00B94E9D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открытой схеме. </w:t>
      </w:r>
      <w:r w:rsidR="009B00A4" w:rsidRPr="00B94E9D">
        <w:rPr>
          <w:rFonts w:ascii="Times New Roman" w:hAnsi="Times New Roman"/>
          <w:sz w:val="26"/>
          <w:szCs w:val="26"/>
        </w:rPr>
        <w:t>Система теплоснабжения – 2-х трубная, тупиковая. Прокладка труб</w:t>
      </w:r>
      <w:r w:rsidR="009B00A4" w:rsidRPr="00B94E9D">
        <w:rPr>
          <w:rFonts w:ascii="Times New Roman" w:hAnsi="Times New Roman"/>
          <w:sz w:val="26"/>
          <w:szCs w:val="26"/>
        </w:rPr>
        <w:t>о</w:t>
      </w:r>
      <w:r w:rsidR="009B00A4" w:rsidRPr="00B94E9D">
        <w:rPr>
          <w:rFonts w:ascii="Times New Roman" w:hAnsi="Times New Roman"/>
          <w:sz w:val="26"/>
          <w:szCs w:val="26"/>
        </w:rPr>
        <w:t>проводов тепловых сетей подземная. Тепловая изоляция трубопроводов выполнена из м</w:t>
      </w:r>
      <w:r w:rsidR="009B00A4" w:rsidRPr="00B94E9D">
        <w:rPr>
          <w:rFonts w:ascii="Times New Roman" w:hAnsi="Times New Roman"/>
          <w:sz w:val="26"/>
          <w:szCs w:val="26"/>
        </w:rPr>
        <w:t>а</w:t>
      </w:r>
      <w:r w:rsidR="009B00A4" w:rsidRPr="00B94E9D">
        <w:rPr>
          <w:rFonts w:ascii="Times New Roman" w:hAnsi="Times New Roman"/>
          <w:sz w:val="26"/>
          <w:szCs w:val="26"/>
        </w:rPr>
        <w:t>тов минеральной ваты. Тепловые сети запроектированы на работу при расчетных параме</w:t>
      </w:r>
      <w:r w:rsidR="009B00A4" w:rsidRPr="00B94E9D">
        <w:rPr>
          <w:rFonts w:ascii="Times New Roman" w:hAnsi="Times New Roman"/>
          <w:sz w:val="26"/>
          <w:szCs w:val="26"/>
        </w:rPr>
        <w:t>т</w:t>
      </w:r>
      <w:r w:rsidR="009B00A4" w:rsidRPr="00B94E9D">
        <w:rPr>
          <w:rFonts w:ascii="Times New Roman" w:hAnsi="Times New Roman"/>
          <w:sz w:val="26"/>
          <w:szCs w:val="26"/>
        </w:rPr>
        <w:t xml:space="preserve">рах теплоносителя  </w:t>
      </w:r>
      <w:r w:rsidR="00392D38" w:rsidRPr="00B94E9D">
        <w:rPr>
          <w:rFonts w:ascii="Times New Roman" w:hAnsi="Times New Roman"/>
          <w:sz w:val="26"/>
          <w:szCs w:val="26"/>
        </w:rPr>
        <w:t>75-6</w:t>
      </w:r>
      <w:r w:rsidR="009B00A4" w:rsidRPr="00B94E9D">
        <w:rPr>
          <w:rFonts w:ascii="Times New Roman" w:hAnsi="Times New Roman"/>
          <w:sz w:val="26"/>
          <w:szCs w:val="26"/>
        </w:rPr>
        <w:t xml:space="preserve">0 °С. Общая протяженность тепловых сетей котельной </w:t>
      </w:r>
      <w:r w:rsidR="009B00A4" w:rsidRPr="00E40521">
        <w:rPr>
          <w:rFonts w:ascii="Times New Roman" w:hAnsi="Times New Roman"/>
          <w:sz w:val="26"/>
          <w:szCs w:val="26"/>
        </w:rPr>
        <w:t>–</w:t>
      </w:r>
      <w:r w:rsidR="0042284A" w:rsidRPr="00E40521">
        <w:rPr>
          <w:rFonts w:ascii="Times New Roman" w:hAnsi="Times New Roman"/>
          <w:sz w:val="26"/>
          <w:szCs w:val="26"/>
        </w:rPr>
        <w:t>1 224</w:t>
      </w:r>
      <w:r w:rsidR="009B00A4" w:rsidRPr="00E40521">
        <w:rPr>
          <w:rFonts w:ascii="Times New Roman" w:hAnsi="Times New Roman"/>
          <w:sz w:val="26"/>
          <w:szCs w:val="26"/>
        </w:rPr>
        <w:t xml:space="preserve"> м.</w:t>
      </w:r>
    </w:p>
    <w:p w:rsidR="00C20941" w:rsidRPr="00B94E9D" w:rsidRDefault="00C2094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B94E9D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B94E9D">
        <w:rPr>
          <w:sz w:val="26"/>
          <w:szCs w:val="26"/>
        </w:rPr>
        <w:t>о</w:t>
      </w:r>
      <w:r w:rsidRPr="00B94E9D">
        <w:rPr>
          <w:sz w:val="26"/>
          <w:szCs w:val="26"/>
        </w:rPr>
        <w:t>го отопления.</w:t>
      </w:r>
      <w:proofErr w:type="gramEnd"/>
    </w:p>
    <w:p w:rsidR="00896427" w:rsidRPr="001415C6" w:rsidRDefault="00E37386" w:rsidP="00896427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Основным видом топлива является каменный уголь марки </w:t>
      </w:r>
      <w:proofErr w:type="gramStart"/>
      <w:r w:rsidR="004D069C" w:rsidRPr="00E40521">
        <w:rPr>
          <w:sz w:val="26"/>
          <w:szCs w:val="26"/>
        </w:rPr>
        <w:t>ДР</w:t>
      </w:r>
      <w:proofErr w:type="gramEnd"/>
      <w:r w:rsidR="00EC1AAC" w:rsidRPr="00E40521">
        <w:rPr>
          <w:sz w:val="26"/>
          <w:szCs w:val="26"/>
        </w:rPr>
        <w:t xml:space="preserve"> 0-200 (300)</w:t>
      </w:r>
      <w:r w:rsidRPr="00E40521">
        <w:rPr>
          <w:sz w:val="26"/>
          <w:szCs w:val="26"/>
        </w:rPr>
        <w:t xml:space="preserve">, который добывается на </w:t>
      </w:r>
      <w:r w:rsidR="00EC1AAC" w:rsidRPr="00E40521">
        <w:rPr>
          <w:sz w:val="26"/>
          <w:szCs w:val="26"/>
        </w:rPr>
        <w:t>разрез</w:t>
      </w:r>
      <w:r w:rsidR="00392D38" w:rsidRPr="00E40521">
        <w:rPr>
          <w:sz w:val="26"/>
          <w:szCs w:val="26"/>
        </w:rPr>
        <w:t>е</w:t>
      </w:r>
      <w:r w:rsidR="00E40521" w:rsidRPr="00E40521">
        <w:rPr>
          <w:sz w:val="26"/>
          <w:szCs w:val="26"/>
        </w:rPr>
        <w:t xml:space="preserve"> </w:t>
      </w:r>
      <w:proofErr w:type="spellStart"/>
      <w:r w:rsidR="00EC1AAC" w:rsidRPr="00E40521">
        <w:rPr>
          <w:sz w:val="26"/>
          <w:szCs w:val="26"/>
        </w:rPr>
        <w:t>Камышанский</w:t>
      </w:r>
      <w:proofErr w:type="spellEnd"/>
      <w:r w:rsidRPr="00E40521">
        <w:rPr>
          <w:sz w:val="26"/>
          <w:szCs w:val="26"/>
        </w:rPr>
        <w:t>. Приборы учета тепловой энергии отсутствуют</w:t>
      </w:r>
      <w:r w:rsidRPr="00B94E9D">
        <w:rPr>
          <w:sz w:val="26"/>
          <w:szCs w:val="26"/>
        </w:rPr>
        <w:t>.</w:t>
      </w:r>
    </w:p>
    <w:p w:rsidR="00E37386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7F3DF5" w:rsidRPr="00C20941" w:rsidRDefault="007F3DF5" w:rsidP="00134C37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C37" w:rsidRPr="00C20941" w:rsidRDefault="00134C3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7C20BA" w:rsidRDefault="00B56771" w:rsidP="00A44E9E">
      <w:pPr>
        <w:pStyle w:val="1"/>
      </w:pPr>
      <w:bookmarkStart w:id="5" w:name="_Toc362449897"/>
      <w:bookmarkEnd w:id="4"/>
      <w:r w:rsidRPr="00BC229B">
        <w:br w:type="page"/>
      </w:r>
      <w:bookmarkStart w:id="6" w:name="_Toc405530218"/>
      <w:r w:rsidR="002A6947" w:rsidRPr="00E40521">
        <w:lastRenderedPageBreak/>
        <w:t>1. Показатели перспективного спроса на тепловую энергию (мощность) и тепл</w:t>
      </w:r>
      <w:r w:rsidR="002A6947" w:rsidRPr="00E40521">
        <w:t>о</w:t>
      </w:r>
      <w:r w:rsidR="002A6947" w:rsidRPr="00E40521">
        <w:t>носитель в установленных границах территории поселения,</w:t>
      </w:r>
      <w:r w:rsidR="002A6947" w:rsidRPr="007C20BA">
        <w:t xml:space="preserve"> городского округа</w:t>
      </w:r>
      <w:bookmarkEnd w:id="5"/>
      <w:bookmarkEnd w:id="6"/>
    </w:p>
    <w:p w:rsidR="002A6947" w:rsidRPr="007C20BA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7C20BA" w:rsidRDefault="00482F9E" w:rsidP="00A44E9E">
      <w:pPr>
        <w:pStyle w:val="1"/>
      </w:pPr>
      <w:bookmarkStart w:id="7" w:name="_Toc405530219"/>
      <w:r w:rsidRPr="007C20BA">
        <w:t>1.1. Общая часть</w:t>
      </w:r>
      <w:bookmarkEnd w:id="7"/>
    </w:p>
    <w:p w:rsidR="00482F9E" w:rsidRPr="007C20BA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644FF5" w:rsidRPr="007C20BA" w:rsidRDefault="00644FF5" w:rsidP="00644FF5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Согласно данным Адм</w:t>
      </w:r>
      <w:r w:rsidR="004178B3">
        <w:rPr>
          <w:sz w:val="26"/>
          <w:szCs w:val="26"/>
        </w:rPr>
        <w:t xml:space="preserve">инистрации  </w:t>
      </w:r>
      <w:r w:rsidR="004178B3" w:rsidRPr="00E40521">
        <w:rPr>
          <w:sz w:val="26"/>
          <w:szCs w:val="26"/>
        </w:rPr>
        <w:t>Топкинского</w:t>
      </w:r>
      <w:r w:rsidR="00E40521" w:rsidRPr="00E40521">
        <w:rPr>
          <w:sz w:val="26"/>
          <w:szCs w:val="26"/>
        </w:rPr>
        <w:t xml:space="preserve"> </w:t>
      </w:r>
      <w:r w:rsidR="004178B3" w:rsidRPr="00E40521">
        <w:rPr>
          <w:sz w:val="26"/>
          <w:szCs w:val="26"/>
        </w:rPr>
        <w:t>муниципального округа</w:t>
      </w:r>
      <w:r w:rsidRPr="00E40521">
        <w:rPr>
          <w:sz w:val="26"/>
          <w:szCs w:val="26"/>
        </w:rPr>
        <w:t xml:space="preserve"> строительс</w:t>
      </w:r>
      <w:r w:rsidRPr="00E40521">
        <w:rPr>
          <w:sz w:val="26"/>
          <w:szCs w:val="26"/>
        </w:rPr>
        <w:t>т</w:t>
      </w:r>
      <w:r w:rsidRPr="00E40521">
        <w:rPr>
          <w:sz w:val="26"/>
          <w:szCs w:val="26"/>
        </w:rPr>
        <w:t>во</w:t>
      </w:r>
      <w:r w:rsidRPr="007C20BA">
        <w:rPr>
          <w:sz w:val="26"/>
          <w:szCs w:val="26"/>
        </w:rPr>
        <w:t xml:space="preserve">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7C20BA">
          <w:rPr>
            <w:sz w:val="26"/>
            <w:szCs w:val="26"/>
          </w:rPr>
          <w:t>2030 г</w:t>
        </w:r>
      </w:smartTag>
      <w:r w:rsidRPr="007C20BA">
        <w:rPr>
          <w:sz w:val="26"/>
          <w:szCs w:val="26"/>
        </w:rPr>
        <w:t>. не планируется. В св</w:t>
      </w:r>
      <w:r w:rsidRPr="007C20BA">
        <w:rPr>
          <w:sz w:val="26"/>
          <w:szCs w:val="26"/>
        </w:rPr>
        <w:t>я</w:t>
      </w:r>
      <w:r w:rsidRPr="007C20BA">
        <w:rPr>
          <w:sz w:val="26"/>
          <w:szCs w:val="26"/>
        </w:rPr>
        <w:t xml:space="preserve">зи с этим при расчете перспективных нагрузок для составления схемы теплоснабжения </w:t>
      </w:r>
      <w:proofErr w:type="spellStart"/>
      <w:r w:rsidRPr="007C20BA">
        <w:rPr>
          <w:sz w:val="26"/>
          <w:szCs w:val="26"/>
        </w:rPr>
        <w:t>Л</w:t>
      </w:r>
      <w:r w:rsidRPr="007C20BA">
        <w:rPr>
          <w:sz w:val="26"/>
          <w:szCs w:val="26"/>
        </w:rPr>
        <w:t>у</w:t>
      </w:r>
      <w:r w:rsidRPr="007C20BA">
        <w:rPr>
          <w:sz w:val="26"/>
          <w:szCs w:val="26"/>
        </w:rPr>
        <w:t>кош</w:t>
      </w:r>
      <w:r w:rsidR="00AA0E55" w:rsidRPr="007C20BA">
        <w:rPr>
          <w:sz w:val="26"/>
          <w:szCs w:val="26"/>
        </w:rPr>
        <w:t>к</w:t>
      </w:r>
      <w:r w:rsidRPr="007C20BA">
        <w:rPr>
          <w:sz w:val="26"/>
          <w:szCs w:val="26"/>
        </w:rPr>
        <w:t>инского</w:t>
      </w:r>
      <w:proofErr w:type="spellEnd"/>
      <w:r w:rsidRPr="007C20BA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перспективного строительстваобщественно-деловых зданий (детских садов, школ, общес</w:t>
      </w:r>
      <w:r w:rsidRPr="007C20BA">
        <w:rPr>
          <w:sz w:val="26"/>
          <w:szCs w:val="26"/>
        </w:rPr>
        <w:t>т</w:t>
      </w:r>
      <w:r w:rsidRPr="007C20BA">
        <w:rPr>
          <w:sz w:val="26"/>
          <w:szCs w:val="26"/>
        </w:rPr>
        <w:t>венных центров и т.п.) не планируется.</w:t>
      </w:r>
    </w:p>
    <w:p w:rsidR="00644FF5" w:rsidRPr="007C20BA" w:rsidRDefault="00644FF5" w:rsidP="00644FF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7C20BA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7C20BA">
        <w:rPr>
          <w:sz w:val="26"/>
          <w:szCs w:val="26"/>
        </w:rPr>
        <w:t>р</w:t>
      </w:r>
      <w:r w:rsidRPr="007C20BA">
        <w:rPr>
          <w:sz w:val="26"/>
          <w:szCs w:val="26"/>
        </w:rPr>
        <w:t>спективной нагрузки системы теплоснабжения.</w:t>
      </w:r>
    </w:p>
    <w:p w:rsidR="00644FF5" w:rsidRPr="007C20BA" w:rsidRDefault="00644FF5" w:rsidP="00A44E9E">
      <w:pPr>
        <w:pStyle w:val="1"/>
      </w:pPr>
    </w:p>
    <w:p w:rsidR="002A6947" w:rsidRPr="007C20BA" w:rsidRDefault="00B56771" w:rsidP="00A44E9E">
      <w:pPr>
        <w:pStyle w:val="1"/>
      </w:pPr>
      <w:bookmarkStart w:id="8" w:name="_Toc405530220"/>
      <w:r w:rsidRPr="007C20BA">
        <w:t>1.</w:t>
      </w:r>
      <w:r w:rsidR="006049B5" w:rsidRPr="007C20BA">
        <w:t>2</w:t>
      </w:r>
      <w:r w:rsidR="002A6947" w:rsidRPr="007C20BA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8"/>
    </w:p>
    <w:p w:rsidR="00EE4F92" w:rsidRPr="007C20BA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75E1" w:rsidRPr="007C20BA" w:rsidRDefault="00644FF5" w:rsidP="00207B2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Согласно данным Адм</w:t>
      </w:r>
      <w:r w:rsidR="006D17E2" w:rsidRPr="00E40521">
        <w:rPr>
          <w:sz w:val="26"/>
          <w:szCs w:val="26"/>
        </w:rPr>
        <w:t>инистрации муниципального округа</w:t>
      </w:r>
      <w:r w:rsidRPr="00E40521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 xml:space="preserve">. не </w:t>
      </w:r>
      <w:proofErr w:type="spellStart"/>
      <w:r w:rsidRPr="00E40521">
        <w:rPr>
          <w:sz w:val="26"/>
          <w:szCs w:val="26"/>
        </w:rPr>
        <w:t>планируется</w:t>
      </w:r>
      <w:proofErr w:type="gramStart"/>
      <w:r w:rsidRPr="00E40521">
        <w:rPr>
          <w:sz w:val="26"/>
          <w:szCs w:val="26"/>
        </w:rPr>
        <w:t>.В</w:t>
      </w:r>
      <w:proofErr w:type="spellEnd"/>
      <w:proofErr w:type="gramEnd"/>
      <w:r w:rsidRPr="00E40521">
        <w:rPr>
          <w:sz w:val="26"/>
          <w:szCs w:val="26"/>
        </w:rPr>
        <w:t xml:space="preserve"> связи с этим при расчете перспективных нагрузок для составления схемы теплоснабжения </w:t>
      </w:r>
      <w:proofErr w:type="spellStart"/>
      <w:r w:rsidRPr="00E40521">
        <w:rPr>
          <w:sz w:val="26"/>
          <w:szCs w:val="26"/>
        </w:rPr>
        <w:t>Лукош</w:t>
      </w:r>
      <w:r w:rsidR="00AA0E55" w:rsidRPr="00E40521">
        <w:rPr>
          <w:sz w:val="26"/>
          <w:szCs w:val="26"/>
        </w:rPr>
        <w:t>к</w:t>
      </w:r>
      <w:r w:rsidRPr="00E40521">
        <w:rPr>
          <w:sz w:val="26"/>
          <w:szCs w:val="26"/>
        </w:rPr>
        <w:t>инского</w:t>
      </w:r>
      <w:proofErr w:type="spellEnd"/>
      <w:r w:rsidRPr="00E40521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перспективного строительстваобщественно-деловых зданий (детских садов, школ,</w:t>
      </w:r>
      <w:r w:rsidRPr="007C20BA">
        <w:rPr>
          <w:sz w:val="26"/>
          <w:szCs w:val="26"/>
        </w:rPr>
        <w:t xml:space="preserve"> общественных центров и т.п.) не планируется.</w:t>
      </w:r>
    </w:p>
    <w:p w:rsidR="00DF3A3C" w:rsidRPr="00392D38" w:rsidRDefault="00DF3A3C" w:rsidP="00DF3A3C">
      <w:pPr>
        <w:spacing w:line="360" w:lineRule="auto"/>
        <w:jc w:val="center"/>
        <w:rPr>
          <w:b/>
          <w:sz w:val="26"/>
          <w:szCs w:val="26"/>
          <w:highlight w:val="yellow"/>
        </w:rPr>
      </w:pPr>
    </w:p>
    <w:p w:rsidR="00DF3A3C" w:rsidRPr="00392D38" w:rsidRDefault="00DF3A3C" w:rsidP="00DF3A3C">
      <w:pPr>
        <w:spacing w:line="360" w:lineRule="auto"/>
        <w:jc w:val="center"/>
        <w:rPr>
          <w:sz w:val="26"/>
          <w:szCs w:val="26"/>
          <w:highlight w:val="yellow"/>
        </w:rPr>
      </w:pPr>
    </w:p>
    <w:p w:rsidR="00DF3A3C" w:rsidRPr="00392D38" w:rsidRDefault="00DF3A3C" w:rsidP="00DF3A3C">
      <w:pPr>
        <w:spacing w:line="360" w:lineRule="auto"/>
        <w:jc w:val="center"/>
        <w:rPr>
          <w:sz w:val="26"/>
          <w:szCs w:val="26"/>
          <w:highlight w:val="yellow"/>
        </w:rPr>
        <w:sectPr w:rsidR="00DF3A3C" w:rsidRPr="00392D38" w:rsidSect="00BA45E4">
          <w:footerReference w:type="default" r:id="rId12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5775E1" w:rsidRPr="007C20BA" w:rsidRDefault="002D51A9" w:rsidP="005775E1">
      <w:pPr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</w:t>
      </w:r>
      <w:r w:rsidR="005775E1" w:rsidRPr="007C20BA">
        <w:rPr>
          <w:b/>
          <w:sz w:val="26"/>
          <w:szCs w:val="26"/>
        </w:rPr>
        <w:t xml:space="preserve">аблица 2. Перспективное изменение строительных площадей с разделением на расчетные периоды до </w:t>
      </w:r>
      <w:r w:rsidR="00043415" w:rsidRPr="007C20BA">
        <w:rPr>
          <w:b/>
          <w:sz w:val="26"/>
          <w:szCs w:val="26"/>
        </w:rPr>
        <w:t>2030</w:t>
      </w:r>
      <w:r w:rsidR="005775E1" w:rsidRPr="007C20BA">
        <w:rPr>
          <w:b/>
          <w:sz w:val="26"/>
          <w:szCs w:val="26"/>
        </w:rPr>
        <w:t xml:space="preserve"> года</w:t>
      </w:r>
    </w:p>
    <w:p w:rsidR="005775E1" w:rsidRPr="007C20BA" w:rsidRDefault="005775E1" w:rsidP="00112483">
      <w:pPr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08"/>
        <w:gridCol w:w="2211"/>
        <w:gridCol w:w="1985"/>
        <w:gridCol w:w="2268"/>
      </w:tblGrid>
      <w:tr w:rsidR="00DC2EC1" w:rsidRPr="00A773F9" w:rsidTr="00881A91">
        <w:tc>
          <w:tcPr>
            <w:tcW w:w="2008" w:type="dxa"/>
            <w:vMerge w:val="restart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</w:pPr>
            <w:r w:rsidRPr="00A773F9">
              <w:rPr>
                <w:b/>
                <w:bCs/>
              </w:rPr>
              <w:t>Наименование объекта</w:t>
            </w:r>
          </w:p>
        </w:tc>
        <w:tc>
          <w:tcPr>
            <w:tcW w:w="6464" w:type="dxa"/>
            <w:gridSpan w:val="3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3F9">
              <w:rPr>
                <w:b/>
                <w:bCs/>
                <w:sz w:val="26"/>
                <w:szCs w:val="26"/>
              </w:rPr>
              <w:t>Площадь, м</w:t>
            </w:r>
            <w:proofErr w:type="gramStart"/>
            <w:r w:rsidRPr="00A773F9">
              <w:rPr>
                <w:b/>
                <w:bCs/>
                <w:sz w:val="34"/>
                <w:szCs w:val="34"/>
                <w:vertAlign w:val="superscript"/>
              </w:rPr>
              <w:t>2</w:t>
            </w:r>
            <w:proofErr w:type="gramEnd"/>
          </w:p>
        </w:tc>
      </w:tr>
      <w:tr w:rsidR="00DC2EC1" w:rsidRPr="00A773F9" w:rsidTr="00881A91">
        <w:tc>
          <w:tcPr>
            <w:tcW w:w="2008" w:type="dxa"/>
            <w:vMerge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vAlign w:val="center"/>
          </w:tcPr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vAlign w:val="center"/>
          </w:tcPr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2026-2030 гг.</w:t>
            </w:r>
          </w:p>
        </w:tc>
        <w:tc>
          <w:tcPr>
            <w:tcW w:w="2268" w:type="dxa"/>
            <w:vAlign w:val="center"/>
          </w:tcPr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 xml:space="preserve">прирост </w:t>
            </w:r>
          </w:p>
          <w:p w:rsidR="00DC2EC1" w:rsidRPr="00E40521" w:rsidRDefault="00DC2EC1" w:rsidP="00881A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0521">
              <w:rPr>
                <w:b/>
                <w:color w:val="000000"/>
                <w:sz w:val="20"/>
                <w:szCs w:val="20"/>
              </w:rPr>
              <w:t>2021-2030 гг.</w:t>
            </w:r>
          </w:p>
        </w:tc>
      </w:tr>
      <w:tr w:rsidR="00DC2EC1" w:rsidRPr="00A773F9" w:rsidTr="00881A91">
        <w:tc>
          <w:tcPr>
            <w:tcW w:w="8472" w:type="dxa"/>
            <w:gridSpan w:val="4"/>
          </w:tcPr>
          <w:p w:rsidR="00DC2EC1" w:rsidRPr="00A773F9" w:rsidRDefault="00DC2EC1" w:rsidP="00881A91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</w:pPr>
            <w:r w:rsidRPr="00A773F9">
              <w:tab/>
            </w:r>
            <w:proofErr w:type="spellStart"/>
            <w:r w:rsidR="002D51A9">
              <w:rPr>
                <w:w w:val="99"/>
                <w:sz w:val="26"/>
                <w:szCs w:val="26"/>
              </w:rPr>
              <w:t>Лукошкинское</w:t>
            </w:r>
            <w:proofErr w:type="spellEnd"/>
            <w:r w:rsidRPr="00A773F9">
              <w:rPr>
                <w:w w:val="99"/>
                <w:sz w:val="26"/>
                <w:szCs w:val="26"/>
              </w:rPr>
              <w:t xml:space="preserve"> сельское поселение</w:t>
            </w:r>
          </w:p>
        </w:tc>
      </w:tr>
      <w:tr w:rsidR="00DC2EC1" w:rsidRPr="00A773F9" w:rsidTr="00881A91">
        <w:tc>
          <w:tcPr>
            <w:tcW w:w="200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20"/>
            </w:pPr>
            <w:r w:rsidRPr="00A773F9">
              <w:rPr>
                <w:sz w:val="26"/>
                <w:szCs w:val="26"/>
              </w:rPr>
              <w:t>Общественные здания</w:t>
            </w:r>
          </w:p>
        </w:tc>
        <w:tc>
          <w:tcPr>
            <w:tcW w:w="2211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  <w:tr w:rsidR="00DC2EC1" w:rsidRPr="00A773F9" w:rsidTr="00881A91">
        <w:tc>
          <w:tcPr>
            <w:tcW w:w="200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20"/>
            </w:pPr>
            <w:r w:rsidRPr="00A773F9">
              <w:rPr>
                <w:sz w:val="26"/>
                <w:szCs w:val="26"/>
              </w:rPr>
              <w:t>Жилые здания</w:t>
            </w:r>
          </w:p>
        </w:tc>
        <w:tc>
          <w:tcPr>
            <w:tcW w:w="2211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  <w:tr w:rsidR="00DC2EC1" w:rsidRPr="00A773F9" w:rsidTr="00881A91">
        <w:tc>
          <w:tcPr>
            <w:tcW w:w="200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</w:pPr>
            <w:r w:rsidRPr="00A773F9">
              <w:rPr>
                <w:sz w:val="26"/>
                <w:szCs w:val="26"/>
              </w:rPr>
              <w:t>ИТОГО:</w:t>
            </w:r>
          </w:p>
        </w:tc>
        <w:tc>
          <w:tcPr>
            <w:tcW w:w="2211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bottom"/>
          </w:tcPr>
          <w:p w:rsidR="00DC2EC1" w:rsidRPr="00A773F9" w:rsidRDefault="00DC2EC1" w:rsidP="00881A91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</w:pPr>
            <w:r w:rsidRPr="00A773F9">
              <w:rPr>
                <w:sz w:val="26"/>
                <w:szCs w:val="26"/>
              </w:rPr>
              <w:t>0</w:t>
            </w:r>
          </w:p>
        </w:tc>
      </w:tr>
    </w:tbl>
    <w:p w:rsidR="005775E1" w:rsidRDefault="005775E1" w:rsidP="00DC2EC1">
      <w:pPr>
        <w:spacing w:line="360" w:lineRule="auto"/>
        <w:ind w:firstLine="1560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BA1F00" w:rsidRPr="007C20BA" w:rsidRDefault="00BA1F00" w:rsidP="00BA1F00">
      <w:pPr>
        <w:pStyle w:val="1"/>
      </w:pPr>
      <w:r w:rsidRPr="007C20BA">
        <w:t>1.3. Объемы потребления тепловой энергии (мощности), теплоносителя и пр</w:t>
      </w:r>
      <w:r w:rsidRPr="007C20BA">
        <w:t>и</w:t>
      </w:r>
      <w:r w:rsidRPr="007C20BA">
        <w:t>росты потребления тепловой энергии (мощности)</w:t>
      </w:r>
    </w:p>
    <w:p w:rsidR="00BA1F00" w:rsidRPr="007C20BA" w:rsidRDefault="00BA1F00" w:rsidP="00BA1F00">
      <w:pPr>
        <w:spacing w:line="360" w:lineRule="auto"/>
        <w:ind w:firstLine="539"/>
        <w:jc w:val="both"/>
        <w:rPr>
          <w:sz w:val="26"/>
          <w:szCs w:val="26"/>
        </w:rPr>
      </w:pPr>
    </w:p>
    <w:p w:rsidR="00BA1F00" w:rsidRPr="005775E1" w:rsidRDefault="00BA1F00" w:rsidP="00BA1F0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 xml:space="preserve">Согласно </w:t>
      </w:r>
      <w:r w:rsidRPr="00E40521">
        <w:rPr>
          <w:sz w:val="26"/>
          <w:szCs w:val="26"/>
        </w:rPr>
        <w:t xml:space="preserve">данным Администрации муниципального округа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 xml:space="preserve">. не </w:t>
      </w:r>
      <w:proofErr w:type="spellStart"/>
      <w:r w:rsidRPr="00E40521">
        <w:rPr>
          <w:sz w:val="26"/>
          <w:szCs w:val="26"/>
        </w:rPr>
        <w:t>планируется</w:t>
      </w:r>
      <w:proofErr w:type="gramStart"/>
      <w:r w:rsidRPr="007C20BA">
        <w:rPr>
          <w:sz w:val="26"/>
          <w:szCs w:val="26"/>
        </w:rPr>
        <w:t>.В</w:t>
      </w:r>
      <w:proofErr w:type="spellEnd"/>
      <w:proofErr w:type="gramEnd"/>
      <w:r w:rsidRPr="007C20BA">
        <w:rPr>
          <w:sz w:val="26"/>
          <w:szCs w:val="26"/>
        </w:rPr>
        <w:t xml:space="preserve"> связи с этим при расчете перспективных нагрузок для составления схемы теплоснабжения </w:t>
      </w:r>
      <w:proofErr w:type="spellStart"/>
      <w:r w:rsidRPr="007C20BA">
        <w:rPr>
          <w:sz w:val="26"/>
          <w:szCs w:val="26"/>
        </w:rPr>
        <w:t>Луко</w:t>
      </w:r>
      <w:r w:rsidRPr="007C20BA">
        <w:rPr>
          <w:sz w:val="26"/>
          <w:szCs w:val="26"/>
        </w:rPr>
        <w:t>ш</w:t>
      </w:r>
      <w:r w:rsidRPr="007C20BA">
        <w:rPr>
          <w:sz w:val="26"/>
          <w:szCs w:val="26"/>
        </w:rPr>
        <w:t>кинского</w:t>
      </w:r>
      <w:proofErr w:type="spellEnd"/>
      <w:r w:rsidRPr="007C20BA">
        <w:rPr>
          <w:sz w:val="26"/>
          <w:szCs w:val="26"/>
        </w:rPr>
        <w:t xml:space="preserve"> сельского поселения принимаем, что строительство, расширение объектов пе</w:t>
      </w:r>
      <w:r w:rsidRPr="007C20BA">
        <w:rPr>
          <w:sz w:val="26"/>
          <w:szCs w:val="26"/>
        </w:rPr>
        <w:t>р</w:t>
      </w:r>
      <w:r w:rsidRPr="007C20BA">
        <w:rPr>
          <w:sz w:val="26"/>
          <w:szCs w:val="26"/>
        </w:rPr>
        <w:t>спективного строительства</w:t>
      </w:r>
      <w:r w:rsidR="00E40521">
        <w:rPr>
          <w:sz w:val="26"/>
          <w:szCs w:val="26"/>
        </w:rPr>
        <w:t xml:space="preserve"> </w:t>
      </w:r>
      <w:r w:rsidRPr="007C20BA">
        <w:rPr>
          <w:sz w:val="26"/>
          <w:szCs w:val="26"/>
        </w:rPr>
        <w:t>общественно-деловых зданий (детских садов, школ, общес</w:t>
      </w:r>
      <w:r w:rsidRPr="007C20BA">
        <w:rPr>
          <w:sz w:val="26"/>
          <w:szCs w:val="26"/>
        </w:rPr>
        <w:t>т</w:t>
      </w:r>
      <w:r w:rsidRPr="007C20BA">
        <w:rPr>
          <w:sz w:val="26"/>
          <w:szCs w:val="26"/>
        </w:rPr>
        <w:t>венных центров и т.п.) не планируется.</w:t>
      </w:r>
    </w:p>
    <w:p w:rsidR="00BA1F00" w:rsidRPr="00CF00CB" w:rsidRDefault="00BA1F00" w:rsidP="00BA1F00">
      <w:pPr>
        <w:spacing w:line="360" w:lineRule="auto"/>
        <w:ind w:firstLine="539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DC2EC1" w:rsidRDefault="00DC2EC1" w:rsidP="005775E1">
      <w:pPr>
        <w:spacing w:line="360" w:lineRule="auto"/>
        <w:jc w:val="both"/>
        <w:rPr>
          <w:sz w:val="26"/>
          <w:szCs w:val="26"/>
        </w:rPr>
      </w:pPr>
    </w:p>
    <w:p w:rsidR="00091EB4" w:rsidRDefault="00091EB4" w:rsidP="00E84351">
      <w:pPr>
        <w:spacing w:line="360" w:lineRule="auto"/>
        <w:jc w:val="both"/>
        <w:rPr>
          <w:sz w:val="26"/>
          <w:szCs w:val="26"/>
        </w:rPr>
        <w:sectPr w:rsidR="00091EB4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F44C0D" w:rsidRPr="007C20BA" w:rsidRDefault="00F44C0D" w:rsidP="00F44C0D">
      <w:pPr>
        <w:ind w:firstLine="540"/>
        <w:jc w:val="both"/>
        <w:rPr>
          <w:b/>
        </w:rPr>
      </w:pPr>
      <w:r w:rsidRPr="007C20BA">
        <w:rPr>
          <w:b/>
        </w:rPr>
        <w:lastRenderedPageBreak/>
        <w:t>Таблица 3</w:t>
      </w:r>
      <w:r w:rsidRPr="00E40521">
        <w:rPr>
          <w:b/>
        </w:rPr>
        <w:t>. Прогноз прироста тепловой нагрузки для перспективной</w:t>
      </w:r>
      <w:r w:rsidRPr="007C20BA">
        <w:rPr>
          <w:b/>
        </w:rPr>
        <w:t xml:space="preserve">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Pr="007C20BA">
          <w:rPr>
            <w:b/>
          </w:rPr>
          <w:t>2030 г</w:t>
        </w:r>
      </w:smartTag>
      <w:r w:rsidRPr="007C20BA">
        <w:rPr>
          <w:b/>
        </w:rPr>
        <w:t>.</w:t>
      </w:r>
    </w:p>
    <w:p w:rsidR="00CF00CB" w:rsidRPr="007C20BA" w:rsidRDefault="00CF00CB" w:rsidP="000B2763">
      <w:pPr>
        <w:jc w:val="both"/>
        <w:rPr>
          <w:b/>
          <w:sz w:val="22"/>
          <w:szCs w:val="22"/>
        </w:rPr>
      </w:pPr>
    </w:p>
    <w:tbl>
      <w:tblPr>
        <w:tblW w:w="3823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839"/>
        <w:gridCol w:w="839"/>
        <w:gridCol w:w="839"/>
        <w:gridCol w:w="853"/>
        <w:gridCol w:w="839"/>
        <w:gridCol w:w="839"/>
        <w:gridCol w:w="839"/>
        <w:gridCol w:w="855"/>
        <w:gridCol w:w="844"/>
        <w:gridCol w:w="848"/>
        <w:gridCol w:w="844"/>
        <w:gridCol w:w="995"/>
      </w:tblGrid>
      <w:tr w:rsidR="00B2253E" w:rsidRPr="007C20BA" w:rsidTr="00F50212">
        <w:trPr>
          <w:trHeight w:val="495"/>
        </w:trPr>
        <w:tc>
          <w:tcPr>
            <w:tcW w:w="580" w:type="pct"/>
            <w:vMerge w:val="restart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Наименование</w:t>
            </w:r>
          </w:p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51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520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7C20BA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C20BA">
              <w:rPr>
                <w:color w:val="000000"/>
                <w:sz w:val="18"/>
                <w:szCs w:val="18"/>
              </w:rPr>
              <w:t>, в том числе</w:t>
            </w:r>
          </w:p>
        </w:tc>
      </w:tr>
      <w:tr w:rsidR="00B2253E" w:rsidRPr="007C20BA" w:rsidTr="00F50212">
        <w:trPr>
          <w:trHeight w:val="495"/>
        </w:trPr>
        <w:tc>
          <w:tcPr>
            <w:tcW w:w="580" w:type="pct"/>
            <w:vMerge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66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68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От</w:t>
            </w:r>
            <w:r w:rsidRPr="007C20BA">
              <w:rPr>
                <w:color w:val="000000"/>
                <w:sz w:val="18"/>
                <w:szCs w:val="18"/>
              </w:rPr>
              <w:t>о</w:t>
            </w:r>
            <w:r w:rsidRPr="007C20BA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65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Вент</w:t>
            </w:r>
            <w:r w:rsidRPr="007C20BA">
              <w:rPr>
                <w:color w:val="000000"/>
                <w:sz w:val="18"/>
                <w:szCs w:val="18"/>
              </w:rPr>
              <w:t>и</w:t>
            </w:r>
            <w:r w:rsidRPr="007C20BA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429" w:type="pct"/>
            <w:vAlign w:val="center"/>
          </w:tcPr>
          <w:p w:rsidR="00B2253E" w:rsidRPr="007C20BA" w:rsidRDefault="00B2253E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7C20BA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B2253E" w:rsidRPr="007C20BA" w:rsidTr="00F50212">
        <w:trPr>
          <w:trHeight w:val="270"/>
        </w:trPr>
        <w:tc>
          <w:tcPr>
            <w:tcW w:w="580" w:type="pct"/>
            <w:vMerge/>
            <w:vAlign w:val="bottom"/>
          </w:tcPr>
          <w:p w:rsidR="00B2253E" w:rsidRPr="007C20BA" w:rsidRDefault="00B2253E" w:rsidP="006A0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gridSpan w:val="4"/>
            <w:shd w:val="clear" w:color="000000" w:fill="FFFFFF"/>
            <w:vAlign w:val="bottom"/>
          </w:tcPr>
          <w:p w:rsidR="00B2253E" w:rsidRPr="007C20BA" w:rsidRDefault="00B2253E" w:rsidP="00A21A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1-2025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451" w:type="pct"/>
            <w:gridSpan w:val="4"/>
            <w:shd w:val="clear" w:color="000000" w:fill="FFFFFF"/>
            <w:vAlign w:val="bottom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-2030 гг.</w:t>
            </w:r>
          </w:p>
        </w:tc>
        <w:tc>
          <w:tcPr>
            <w:tcW w:w="1520" w:type="pct"/>
            <w:gridSpan w:val="4"/>
            <w:shd w:val="clear" w:color="000000" w:fill="FFFFFF"/>
            <w:vAlign w:val="bottom"/>
          </w:tcPr>
          <w:p w:rsidR="00B2253E" w:rsidRPr="007C20BA" w:rsidRDefault="00B2253E" w:rsidP="00701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-2030 гг.</w:t>
            </w:r>
          </w:p>
        </w:tc>
      </w:tr>
      <w:tr w:rsidR="00B2253E" w:rsidRPr="007C20BA" w:rsidTr="00F50212">
        <w:trPr>
          <w:trHeight w:val="454"/>
        </w:trPr>
        <w:tc>
          <w:tcPr>
            <w:tcW w:w="580" w:type="pct"/>
            <w:vAlign w:val="center"/>
          </w:tcPr>
          <w:p w:rsidR="00B2253E" w:rsidRPr="007C20BA" w:rsidRDefault="00B2253E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Обществе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ные здания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253E" w:rsidRPr="007C20BA" w:rsidTr="00F50212">
        <w:trPr>
          <w:trHeight w:val="454"/>
        </w:trPr>
        <w:tc>
          <w:tcPr>
            <w:tcW w:w="580" w:type="pct"/>
            <w:vAlign w:val="center"/>
          </w:tcPr>
          <w:p w:rsidR="00B2253E" w:rsidRPr="007C20BA" w:rsidRDefault="00B2253E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Жилые зд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C20BA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vAlign w:val="center"/>
          </w:tcPr>
          <w:p w:rsidR="00B2253E" w:rsidRPr="007C20BA" w:rsidRDefault="00B2253E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20BA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253E" w:rsidRPr="007C20BA" w:rsidTr="00F50212">
        <w:trPr>
          <w:trHeight w:val="454"/>
        </w:trPr>
        <w:tc>
          <w:tcPr>
            <w:tcW w:w="580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0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44C0D" w:rsidRPr="007C20BA" w:rsidRDefault="00F44C0D" w:rsidP="000B2763">
      <w:pPr>
        <w:jc w:val="both"/>
        <w:rPr>
          <w:b/>
        </w:rPr>
      </w:pPr>
    </w:p>
    <w:p w:rsidR="00F44C0D" w:rsidRPr="007C20BA" w:rsidRDefault="00F44C0D" w:rsidP="000B2763">
      <w:pPr>
        <w:jc w:val="both"/>
        <w:rPr>
          <w:b/>
        </w:rPr>
      </w:pPr>
    </w:p>
    <w:p w:rsidR="00640723" w:rsidRPr="007C20BA" w:rsidRDefault="00F44C0D" w:rsidP="00B516E8">
      <w:pPr>
        <w:ind w:firstLine="600"/>
        <w:jc w:val="both"/>
        <w:rPr>
          <w:b/>
        </w:rPr>
      </w:pPr>
      <w:r w:rsidRPr="007C20BA">
        <w:rPr>
          <w:b/>
        </w:rPr>
        <w:t>Таблица 4</w:t>
      </w:r>
      <w:r w:rsidR="00640723" w:rsidRPr="00E40521">
        <w:rPr>
          <w:b/>
        </w:rPr>
        <w:t xml:space="preserve">. Тепловая нагрузка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="00333759" w:rsidRPr="00E40521">
          <w:rPr>
            <w:b/>
          </w:rPr>
          <w:t>2030</w:t>
        </w:r>
        <w:r w:rsidR="00640723" w:rsidRPr="00E40521">
          <w:rPr>
            <w:b/>
          </w:rPr>
          <w:t xml:space="preserve"> г</w:t>
        </w:r>
      </w:smartTag>
      <w:r w:rsidR="00640723" w:rsidRPr="00E40521">
        <w:rPr>
          <w:b/>
        </w:rPr>
        <w:t>.</w:t>
      </w:r>
    </w:p>
    <w:p w:rsidR="00640723" w:rsidRPr="007C20BA" w:rsidRDefault="00640723" w:rsidP="00640723">
      <w:pPr>
        <w:jc w:val="both"/>
      </w:pPr>
    </w:p>
    <w:tbl>
      <w:tblPr>
        <w:tblW w:w="3906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"/>
        <w:gridCol w:w="848"/>
        <w:gridCol w:w="848"/>
        <w:gridCol w:w="843"/>
        <w:gridCol w:w="853"/>
        <w:gridCol w:w="921"/>
        <w:gridCol w:w="959"/>
        <w:gridCol w:w="850"/>
        <w:gridCol w:w="853"/>
        <w:gridCol w:w="850"/>
        <w:gridCol w:w="850"/>
        <w:gridCol w:w="850"/>
        <w:gridCol w:w="850"/>
      </w:tblGrid>
      <w:tr w:rsidR="00B2253E" w:rsidRPr="007C20BA" w:rsidTr="00F50212">
        <w:trPr>
          <w:trHeight w:val="270"/>
        </w:trPr>
        <w:tc>
          <w:tcPr>
            <w:tcW w:w="631" w:type="pct"/>
            <w:vMerge w:val="restart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0BA">
              <w:rPr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28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0BA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7C20BA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09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0BA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7C20BA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32" w:type="pct"/>
            <w:gridSpan w:val="4"/>
            <w:tcBorders>
              <w:top w:val="single" w:sz="8" w:space="0" w:color="auto"/>
            </w:tcBorders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0BA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7C20BA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F50212" w:rsidRPr="007C20BA" w:rsidTr="005F6970">
        <w:trPr>
          <w:trHeight w:val="525"/>
        </w:trPr>
        <w:tc>
          <w:tcPr>
            <w:tcW w:w="631" w:type="pct"/>
            <w:vMerge/>
            <w:vAlign w:val="center"/>
          </w:tcPr>
          <w:p w:rsidR="00B2253E" w:rsidRPr="007C20BA" w:rsidRDefault="00B2253E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57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55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59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04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Вентил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59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7C20BA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A366D6">
            <w:pPr>
              <w:ind w:left="-157" w:right="-13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20B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B2253E" w:rsidRPr="007C20BA" w:rsidTr="00F50212">
        <w:trPr>
          <w:trHeight w:val="270"/>
        </w:trPr>
        <w:tc>
          <w:tcPr>
            <w:tcW w:w="631" w:type="pct"/>
            <w:vAlign w:val="center"/>
          </w:tcPr>
          <w:p w:rsidR="00B2253E" w:rsidRPr="007C20BA" w:rsidRDefault="00B2253E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vAlign w:val="center"/>
          </w:tcPr>
          <w:p w:rsidR="00B2253E" w:rsidRPr="007C20BA" w:rsidRDefault="00B2253E" w:rsidP="00A21A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0BA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C20BA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09" w:type="pct"/>
            <w:gridSpan w:val="4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7C20BA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32" w:type="pct"/>
            <w:gridSpan w:val="4"/>
            <w:vAlign w:val="center"/>
          </w:tcPr>
          <w:p w:rsidR="00B2253E" w:rsidRPr="007C20BA" w:rsidRDefault="00B2253E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7C20BA">
                <w:rPr>
                  <w:b/>
                  <w:bCs/>
                  <w:color w:val="000000"/>
                  <w:sz w:val="20"/>
                  <w:szCs w:val="20"/>
                </w:rPr>
                <w:t>2030 г</w:t>
              </w:r>
            </w:smartTag>
            <w:r w:rsidRPr="007C20B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50212" w:rsidRPr="007C20BA" w:rsidTr="00935C67">
        <w:trPr>
          <w:trHeight w:val="525"/>
        </w:trPr>
        <w:tc>
          <w:tcPr>
            <w:tcW w:w="631" w:type="pct"/>
            <w:vAlign w:val="center"/>
          </w:tcPr>
          <w:p w:rsidR="00B2253E" w:rsidRPr="007C20BA" w:rsidRDefault="00B2253E" w:rsidP="00A366D6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7C20BA">
              <w:rPr>
                <w:bCs/>
                <w:color w:val="000000"/>
                <w:sz w:val="20"/>
                <w:szCs w:val="20"/>
              </w:rPr>
              <w:t>п. Центральный</w:t>
            </w:r>
          </w:p>
        </w:tc>
        <w:tc>
          <w:tcPr>
            <w:tcW w:w="357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357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9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38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404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9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8" w:type="pct"/>
            <w:vAlign w:val="center"/>
          </w:tcPr>
          <w:p w:rsidR="00B2253E" w:rsidRPr="007C20BA" w:rsidRDefault="00B2253E" w:rsidP="00392D38">
            <w:pPr>
              <w:jc w:val="center"/>
              <w:rPr>
                <w:color w:val="000000"/>
                <w:sz w:val="20"/>
                <w:szCs w:val="20"/>
              </w:rPr>
            </w:pPr>
            <w:r w:rsidRPr="007C20BA">
              <w:rPr>
                <w:color w:val="000000"/>
                <w:sz w:val="20"/>
                <w:szCs w:val="20"/>
              </w:rPr>
              <w:t>0,912</w:t>
            </w:r>
          </w:p>
        </w:tc>
      </w:tr>
      <w:tr w:rsidR="00F50212" w:rsidRPr="00C21FDD" w:rsidTr="00935C67">
        <w:trPr>
          <w:trHeight w:val="525"/>
        </w:trPr>
        <w:tc>
          <w:tcPr>
            <w:tcW w:w="631" w:type="pct"/>
            <w:tcBorders>
              <w:bottom w:val="single" w:sz="8" w:space="0" w:color="auto"/>
            </w:tcBorders>
            <w:vAlign w:val="center"/>
          </w:tcPr>
          <w:p w:rsidR="00B2253E" w:rsidRPr="007C20BA" w:rsidRDefault="00F91659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>Луко</w:t>
            </w:r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>ш</w:t>
            </w:r>
            <w:r>
              <w:rPr>
                <w:b/>
                <w:bCs/>
                <w:color w:val="000000"/>
                <w:sz w:val="20"/>
                <w:szCs w:val="20"/>
              </w:rPr>
              <w:t>кинское</w:t>
            </w:r>
            <w:proofErr w:type="spellEnd"/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>ско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B2253E" w:rsidRPr="007C20BA">
              <w:rPr>
                <w:b/>
                <w:bCs/>
                <w:color w:val="000000"/>
                <w:sz w:val="20"/>
                <w:szCs w:val="20"/>
              </w:rPr>
              <w:t xml:space="preserve">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7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357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0,874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B2253E" w:rsidRPr="007C20BA" w:rsidRDefault="00B2253E" w:rsidP="00392D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BA">
              <w:rPr>
                <w:b/>
                <w:color w:val="000000"/>
                <w:sz w:val="20"/>
                <w:szCs w:val="20"/>
              </w:rPr>
              <w:t>0,912</w:t>
            </w:r>
          </w:p>
        </w:tc>
      </w:tr>
    </w:tbl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516E8" w:rsidRPr="007C20BA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bookmarkStart w:id="9" w:name="_Toc359497698"/>
      <w:r w:rsidRPr="007C20BA">
        <w:rPr>
          <w:sz w:val="26"/>
          <w:szCs w:val="26"/>
        </w:rPr>
        <w:lastRenderedPageBreak/>
        <w:t>Анализ данных таблиц 3 и</w:t>
      </w:r>
      <w:r w:rsidR="00935C67">
        <w:rPr>
          <w:sz w:val="26"/>
          <w:szCs w:val="26"/>
        </w:rPr>
        <w:t xml:space="preserve"> 4  показывает, что в период 2021</w:t>
      </w:r>
      <w:r w:rsidRPr="007C20BA">
        <w:rPr>
          <w:sz w:val="26"/>
          <w:szCs w:val="26"/>
        </w:rPr>
        <w:t>-2030 гг. нагрузки жил</w:t>
      </w:r>
      <w:r w:rsidRPr="007C20BA">
        <w:rPr>
          <w:sz w:val="26"/>
          <w:szCs w:val="26"/>
        </w:rPr>
        <w:t>о</w:t>
      </w:r>
      <w:r w:rsidRPr="007C20BA">
        <w:rPr>
          <w:sz w:val="26"/>
          <w:szCs w:val="26"/>
        </w:rPr>
        <w:t>го и общественного фонда сохр</w:t>
      </w:r>
      <w:r w:rsidR="00935C67">
        <w:rPr>
          <w:sz w:val="26"/>
          <w:szCs w:val="26"/>
        </w:rPr>
        <w:t>анятся на уровне показателей 2021</w:t>
      </w:r>
      <w:r w:rsidRPr="007C20BA">
        <w:rPr>
          <w:sz w:val="26"/>
          <w:szCs w:val="26"/>
        </w:rPr>
        <w:t xml:space="preserve"> года.</w:t>
      </w:r>
    </w:p>
    <w:p w:rsidR="00B516E8" w:rsidRPr="007C20BA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Расчетные нагрузки системы теплоснабжения для обеспечения теплом до 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>. в целом составят 0,9</w:t>
      </w:r>
      <w:r w:rsidR="00392D38" w:rsidRPr="00E40521">
        <w:rPr>
          <w:sz w:val="26"/>
          <w:szCs w:val="26"/>
        </w:rPr>
        <w:t>1</w:t>
      </w:r>
      <w:r w:rsidRPr="00E40521">
        <w:rPr>
          <w:sz w:val="26"/>
          <w:szCs w:val="26"/>
        </w:rPr>
        <w:t>2 Гкал/ч.</w:t>
      </w:r>
    </w:p>
    <w:p w:rsidR="00B71129" w:rsidRPr="007C20BA" w:rsidRDefault="00B71129" w:rsidP="00A44E9E">
      <w:pPr>
        <w:pStyle w:val="1"/>
      </w:pPr>
    </w:p>
    <w:p w:rsidR="0025275D" w:rsidRPr="007C20BA" w:rsidRDefault="0025275D" w:rsidP="00A44E9E">
      <w:pPr>
        <w:pStyle w:val="1"/>
      </w:pPr>
      <w:bookmarkStart w:id="10" w:name="_Toc405530222"/>
      <w:r w:rsidRPr="00E40521">
        <w:t>1.</w:t>
      </w:r>
      <w:r w:rsidR="006049B5" w:rsidRPr="00E40521">
        <w:t>4</w:t>
      </w:r>
      <w:r w:rsidRPr="00E40521">
        <w:t>. Потребление</w:t>
      </w:r>
      <w:r w:rsidRPr="007C20BA">
        <w:t xml:space="preserve"> тепловой энергии (мощности) и теплоносителя объектами, расположенными в производственных зонах</w:t>
      </w:r>
      <w:bookmarkEnd w:id="10"/>
    </w:p>
    <w:p w:rsidR="0025275D" w:rsidRPr="007C20BA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B516E8" w:rsidRPr="007C20BA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Согласно данным Адм</w:t>
      </w:r>
      <w:r w:rsidR="00952FE6">
        <w:rPr>
          <w:sz w:val="26"/>
          <w:szCs w:val="26"/>
        </w:rPr>
        <w:t>инистрации муниципального округа</w:t>
      </w:r>
      <w:r w:rsidRPr="007C20BA">
        <w:rPr>
          <w:sz w:val="26"/>
          <w:szCs w:val="26"/>
        </w:rPr>
        <w:t xml:space="preserve"> строительство </w:t>
      </w:r>
      <w:r w:rsidR="00E01EDA" w:rsidRPr="007C20BA">
        <w:rPr>
          <w:sz w:val="26"/>
          <w:szCs w:val="26"/>
        </w:rPr>
        <w:t xml:space="preserve">новых промышленных предприятий на территории </w:t>
      </w:r>
      <w:proofErr w:type="spellStart"/>
      <w:r w:rsidR="00E01EDA" w:rsidRPr="007C20BA">
        <w:rPr>
          <w:sz w:val="26"/>
          <w:szCs w:val="26"/>
        </w:rPr>
        <w:t>Лукошкинского</w:t>
      </w:r>
      <w:proofErr w:type="spellEnd"/>
      <w:r w:rsidR="00E01EDA" w:rsidRPr="007C20BA">
        <w:rPr>
          <w:sz w:val="26"/>
          <w:szCs w:val="26"/>
        </w:rPr>
        <w:t xml:space="preserve"> сельского поселения на </w:t>
      </w:r>
      <w:r w:rsidRPr="007C20BA">
        <w:rPr>
          <w:sz w:val="26"/>
          <w:szCs w:val="26"/>
        </w:rPr>
        <w:t xml:space="preserve">перспективу до </w:t>
      </w:r>
      <w:smartTag w:uri="urn:schemas-microsoft-com:office:smarttags" w:element="metricconverter">
        <w:smartTagPr>
          <w:attr w:name="ProductID" w:val="2030 г"/>
        </w:smartTagPr>
        <w:r w:rsidRPr="007C20BA">
          <w:rPr>
            <w:sz w:val="26"/>
            <w:szCs w:val="26"/>
          </w:rPr>
          <w:t>2030 г</w:t>
        </w:r>
      </w:smartTag>
      <w:r w:rsidRPr="007C20BA">
        <w:rPr>
          <w:sz w:val="26"/>
          <w:szCs w:val="26"/>
        </w:rPr>
        <w:t>. не планируется.</w:t>
      </w:r>
    </w:p>
    <w:p w:rsidR="00AD59FB" w:rsidRPr="007C20BA" w:rsidRDefault="00135714" w:rsidP="00E01EDA">
      <w:pPr>
        <w:pStyle w:val="1"/>
        <w:ind w:firstLine="480"/>
      </w:pPr>
      <w:r w:rsidRPr="00392D38">
        <w:rPr>
          <w:highlight w:val="yellow"/>
        </w:rPr>
        <w:br w:type="page"/>
      </w:r>
      <w:bookmarkStart w:id="11" w:name="_Toc405530223"/>
      <w:r w:rsidR="00AD59FB" w:rsidRPr="00E40521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9"/>
      <w:bookmarkEnd w:id="11"/>
    </w:p>
    <w:p w:rsidR="00AD59FB" w:rsidRPr="007C20BA" w:rsidRDefault="00AD59FB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7C20BA" w:rsidRDefault="00135714" w:rsidP="00A44E9E">
      <w:pPr>
        <w:pStyle w:val="1"/>
      </w:pPr>
      <w:bookmarkStart w:id="12" w:name="_Toc405530224"/>
      <w:bookmarkStart w:id="13" w:name="_Toc359497700"/>
      <w:r w:rsidRPr="007C20BA">
        <w:t>2.1. Радиусы эффективного теплоснабжения</w:t>
      </w:r>
      <w:bookmarkEnd w:id="12"/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7C20BA">
        <w:rPr>
          <w:sz w:val="26"/>
          <w:szCs w:val="26"/>
        </w:rPr>
        <w:t>е</w:t>
      </w:r>
      <w:r w:rsidRPr="007C20BA">
        <w:rPr>
          <w:sz w:val="26"/>
          <w:szCs w:val="26"/>
        </w:rPr>
        <w:t xml:space="preserve">пловой энергии до </w:t>
      </w:r>
      <w:proofErr w:type="spellStart"/>
      <w:r w:rsidRPr="007C20BA">
        <w:rPr>
          <w:sz w:val="26"/>
          <w:szCs w:val="26"/>
        </w:rPr>
        <w:t>теплопотребляющей</w:t>
      </w:r>
      <w:proofErr w:type="spellEnd"/>
      <w:r w:rsidRPr="007C20BA">
        <w:rPr>
          <w:sz w:val="26"/>
          <w:szCs w:val="26"/>
        </w:rPr>
        <w:t xml:space="preserve"> установки, при превышении которого подкл</w:t>
      </w:r>
      <w:r w:rsidRPr="007C20BA">
        <w:rPr>
          <w:sz w:val="26"/>
          <w:szCs w:val="26"/>
        </w:rPr>
        <w:t>ю</w:t>
      </w:r>
      <w:r w:rsidRPr="007C20BA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7C20BA">
        <w:rPr>
          <w:sz w:val="26"/>
          <w:szCs w:val="26"/>
        </w:rPr>
        <w:t>и</w:t>
      </w:r>
      <w:r w:rsidRPr="007C20BA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7C20BA">
        <w:rPr>
          <w:sz w:val="26"/>
          <w:szCs w:val="26"/>
        </w:rPr>
        <w:t>и</w:t>
      </w:r>
      <w:r w:rsidRPr="007C20BA">
        <w:rPr>
          <w:sz w:val="26"/>
          <w:szCs w:val="26"/>
        </w:rPr>
        <w:t>тельной тепловой нагрузки приводит к увеличению доходов от дополнительного объ</w:t>
      </w:r>
      <w:r w:rsidRPr="007C20BA">
        <w:rPr>
          <w:sz w:val="26"/>
          <w:szCs w:val="26"/>
        </w:rPr>
        <w:t>е</w:t>
      </w:r>
      <w:r w:rsidRPr="007C20BA">
        <w:rPr>
          <w:sz w:val="26"/>
          <w:szCs w:val="26"/>
        </w:rPr>
        <w:t>маее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7C20BA">
        <w:rPr>
          <w:sz w:val="26"/>
          <w:szCs w:val="26"/>
        </w:rPr>
        <w:t>о</w:t>
      </w:r>
      <w:r w:rsidRPr="007C20BA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7C20BA">
        <w:rPr>
          <w:sz w:val="26"/>
          <w:szCs w:val="26"/>
        </w:rPr>
        <w:t>и</w:t>
      </w:r>
      <w:r w:rsidRPr="007C20BA">
        <w:rPr>
          <w:sz w:val="26"/>
          <w:szCs w:val="26"/>
        </w:rPr>
        <w:t>теля.</w: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7C20BA">
        <w:rPr>
          <w:sz w:val="26"/>
          <w:szCs w:val="26"/>
        </w:rPr>
        <w:t>п</w:t>
      </w:r>
      <w:r w:rsidRPr="007C20BA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7C20BA">
        <w:rPr>
          <w:sz w:val="26"/>
          <w:szCs w:val="26"/>
        </w:rPr>
        <w:t>Энергоиздат</w:t>
      </w:r>
      <w:proofErr w:type="spellEnd"/>
      <w:r w:rsidRPr="007C20BA">
        <w:rPr>
          <w:sz w:val="26"/>
          <w:szCs w:val="26"/>
        </w:rPr>
        <w:t xml:space="preserve">, М., </w:t>
      </w:r>
      <w:smartTag w:uri="urn:schemas-microsoft-com:office:smarttags" w:element="metricconverter">
        <w:smartTagPr>
          <w:attr w:name="ProductID" w:val="1938 г"/>
        </w:smartTagPr>
        <w:r w:rsidRPr="007C20BA">
          <w:rPr>
            <w:sz w:val="26"/>
            <w:szCs w:val="26"/>
          </w:rPr>
          <w:t>1938 г</w:t>
        </w:r>
      </w:smartTag>
      <w:r w:rsidRPr="007C20BA">
        <w:rPr>
          <w:sz w:val="26"/>
          <w:szCs w:val="26"/>
        </w:rPr>
        <w:t>.). Для приведения указа</w:t>
      </w:r>
      <w:r w:rsidRPr="007C20BA">
        <w:rPr>
          <w:sz w:val="26"/>
          <w:szCs w:val="26"/>
        </w:rPr>
        <w:t>н</w:t>
      </w:r>
      <w:r w:rsidRPr="007C20BA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7C20BA">
        <w:rPr>
          <w:sz w:val="26"/>
          <w:szCs w:val="26"/>
        </w:rPr>
        <w:t>е</w:t>
      </w:r>
      <w:r w:rsidRPr="007C20BA">
        <w:rPr>
          <w:sz w:val="26"/>
          <w:szCs w:val="26"/>
        </w:rPr>
        <w:t xml:space="preserve">ния использован эмпирический коэффициент, предложенный В.Н. </w:t>
      </w:r>
      <w:proofErr w:type="spellStart"/>
      <w:r w:rsidRPr="007C20BA">
        <w:rPr>
          <w:sz w:val="26"/>
          <w:szCs w:val="26"/>
        </w:rPr>
        <w:t>Папушкиным</w:t>
      </w:r>
      <w:proofErr w:type="spellEnd"/>
      <w:r w:rsidRPr="007C20BA">
        <w:rPr>
          <w:sz w:val="26"/>
          <w:szCs w:val="26"/>
        </w:rPr>
        <w:t xml:space="preserve"> (ВТИ, Москва), К = 563.</w: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7C20BA">
        <w:rPr>
          <w:sz w:val="26"/>
          <w:szCs w:val="26"/>
        </w:rPr>
        <w:t>ь</w:t>
      </w:r>
      <w:r w:rsidRPr="007C20BA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7C20BA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7C20BA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8pt" o:ole="">
            <v:imagedata r:id="rId13" o:title=""/>
          </v:shape>
          <o:OLEObject Type="Embed" ProgID="Equation.3" ShapeID="_x0000_i1025" DrawAspect="Content" ObjectID="_1650788763" r:id="rId14"/>
        </w:objec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 xml:space="preserve">где </w:t>
      </w:r>
      <w:r w:rsidRPr="007C20BA">
        <w:rPr>
          <w:position w:val="-4"/>
          <w:sz w:val="26"/>
          <w:szCs w:val="26"/>
        </w:rPr>
        <w:object w:dxaOrig="260" w:dyaOrig="260">
          <v:shape id="_x0000_i1026" type="#_x0000_t75" style="width:15pt;height:15pt" o:ole="">
            <v:imagedata r:id="rId15" o:title=""/>
          </v:shape>
          <o:OLEObject Type="Embed" ProgID="Equation.3" ShapeID="_x0000_i1026" DrawAspect="Content" ObjectID="_1650788764" r:id="rId16"/>
        </w:object>
      </w:r>
      <w:r w:rsidRPr="007C20BA">
        <w:rPr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7C20BA">
        <w:rPr>
          <w:sz w:val="26"/>
          <w:szCs w:val="26"/>
        </w:rPr>
        <w:t>ч</w:t>
      </w:r>
      <w:proofErr w:type="gramEnd"/>
      <w:r w:rsidRPr="007C20BA">
        <w:rPr>
          <w:sz w:val="26"/>
          <w:szCs w:val="26"/>
        </w:rPr>
        <w:t>;</w: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position w:val="-4"/>
          <w:sz w:val="26"/>
          <w:szCs w:val="26"/>
        </w:rPr>
        <w:object w:dxaOrig="220" w:dyaOrig="260">
          <v:shape id="_x0000_i1027" type="#_x0000_t75" style="width:11.25pt;height:15pt" o:ole="">
            <v:imagedata r:id="rId17" o:title=""/>
          </v:shape>
          <o:OLEObject Type="Embed" ProgID="Equation.3" ShapeID="_x0000_i1027" DrawAspect="Content" ObjectID="_1650788765" r:id="rId18"/>
        </w:object>
      </w:r>
      <w:r w:rsidRPr="007C20BA">
        <w:rPr>
          <w:sz w:val="26"/>
          <w:szCs w:val="26"/>
        </w:rPr>
        <w:t xml:space="preserve"> - удельная стоимость сооружения котельной, руб./Гкал/</w:t>
      </w:r>
      <w:proofErr w:type="gramStart"/>
      <w:r w:rsidRPr="007C20BA">
        <w:rPr>
          <w:sz w:val="26"/>
          <w:szCs w:val="26"/>
        </w:rPr>
        <w:t>ч</w:t>
      </w:r>
      <w:proofErr w:type="gramEnd"/>
      <w:r w:rsidRPr="007C20BA">
        <w:rPr>
          <w:sz w:val="26"/>
          <w:szCs w:val="26"/>
        </w:rPr>
        <w:t>.</w:t>
      </w:r>
    </w:p>
    <w:p w:rsidR="005B5D20" w:rsidRPr="007C20BA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7C20BA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7C20BA">
        <w:rPr>
          <w:sz w:val="26"/>
          <w:szCs w:val="26"/>
        </w:rPr>
        <w:t>а</w:t>
      </w:r>
      <w:r w:rsidRPr="007C20BA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5B5D20" w:rsidRPr="00077D8D" w:rsidRDefault="005B5D20" w:rsidP="005B5D20">
      <w:pPr>
        <w:spacing w:line="360" w:lineRule="auto"/>
        <w:ind w:firstLine="540"/>
        <w:jc w:val="center"/>
        <w:rPr>
          <w:sz w:val="26"/>
          <w:szCs w:val="26"/>
          <w:highlight w:val="yellow"/>
        </w:rPr>
      </w:pPr>
      <w:r w:rsidRPr="00A04B7E">
        <w:rPr>
          <w:position w:val="-62"/>
          <w:sz w:val="26"/>
          <w:szCs w:val="26"/>
        </w:rPr>
        <w:object w:dxaOrig="3940" w:dyaOrig="1359">
          <v:shape id="_x0000_i1028" type="#_x0000_t75" style="width:209.25pt;height:72.75pt" o:ole="">
            <v:imagedata r:id="rId19" o:title=""/>
          </v:shape>
          <o:OLEObject Type="Embed" ProgID="Equation.3" ShapeID="_x0000_i1028" DrawAspect="Content" ObjectID="_1650788766" r:id="rId20"/>
        </w:objec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4"/>
          <w:sz w:val="26"/>
          <w:szCs w:val="26"/>
        </w:rPr>
        <w:object w:dxaOrig="260" w:dyaOrig="260">
          <v:shape id="_x0000_i1029" type="#_x0000_t75" style="width:15pt;height:15pt" o:ole="">
            <v:imagedata r:id="rId21" o:title=""/>
          </v:shape>
          <o:OLEObject Type="Embed" ProgID="Equation.3" ShapeID="_x0000_i1029" DrawAspect="Content" ObjectID="_1650788767" r:id="rId22"/>
        </w:object>
      </w:r>
      <w:r w:rsidRPr="00A04B7E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 xml:space="preserve">страли самого протяженного вывода от источника), </w:t>
      </w:r>
      <w:proofErr w:type="gramStart"/>
      <w:r w:rsidRPr="00A04B7E">
        <w:rPr>
          <w:sz w:val="26"/>
          <w:szCs w:val="26"/>
        </w:rPr>
        <w:t>км</w:t>
      </w:r>
      <w:proofErr w:type="gramEnd"/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4"/>
          <w:sz w:val="26"/>
          <w:szCs w:val="26"/>
        </w:rPr>
        <w:object w:dxaOrig="260" w:dyaOrig="260">
          <v:shape id="_x0000_i1030" type="#_x0000_t75" style="width:15pt;height:15pt" o:ole="">
            <v:imagedata r:id="rId23" o:title=""/>
          </v:shape>
          <o:OLEObject Type="Embed" ProgID="Equation.3" ShapeID="_x0000_i1030" DrawAspect="Content" ObjectID="_1650788768" r:id="rId24"/>
        </w:object>
      </w:r>
      <w:r w:rsidRPr="00A04B7E">
        <w:rPr>
          <w:sz w:val="26"/>
          <w:szCs w:val="26"/>
        </w:rPr>
        <w:t xml:space="preserve"> - потери напора на гидравлическое сопротивление при транспорте теплоносит</w:t>
      </w:r>
      <w:r w:rsidRPr="00A04B7E">
        <w:rPr>
          <w:sz w:val="26"/>
          <w:szCs w:val="26"/>
        </w:rPr>
        <w:t>е</w:t>
      </w:r>
      <w:r w:rsidRPr="00A04B7E">
        <w:rPr>
          <w:sz w:val="26"/>
          <w:szCs w:val="26"/>
        </w:rPr>
        <w:t xml:space="preserve">ля по тепловой магистрали, </w:t>
      </w:r>
      <w:proofErr w:type="spellStart"/>
      <w:r w:rsidRPr="00A04B7E">
        <w:rPr>
          <w:sz w:val="26"/>
          <w:szCs w:val="26"/>
        </w:rPr>
        <w:t>м</w:t>
      </w:r>
      <w:proofErr w:type="gramStart"/>
      <w:r w:rsidRPr="00A04B7E">
        <w:rPr>
          <w:sz w:val="26"/>
          <w:szCs w:val="26"/>
        </w:rPr>
        <w:t>.в</w:t>
      </w:r>
      <w:proofErr w:type="gramEnd"/>
      <w:r w:rsidRPr="00A04B7E">
        <w:rPr>
          <w:sz w:val="26"/>
          <w:szCs w:val="26"/>
        </w:rPr>
        <w:t>од.ст</w:t>
      </w:r>
      <w:proofErr w:type="spellEnd"/>
      <w:r w:rsidRPr="00A04B7E">
        <w:rPr>
          <w:sz w:val="26"/>
          <w:szCs w:val="26"/>
        </w:rPr>
        <w:t>.;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6"/>
          <w:sz w:val="26"/>
          <w:szCs w:val="26"/>
        </w:rPr>
        <w:object w:dxaOrig="200" w:dyaOrig="279">
          <v:shape id="_x0000_i1031" type="#_x0000_t75" style="width:11.25pt;height:15pt" o:ole="">
            <v:imagedata r:id="rId25" o:title=""/>
          </v:shape>
          <o:OLEObject Type="Embed" ProgID="Equation.3" ShapeID="_x0000_i1031" DrawAspect="Content" ObjectID="_1650788769" r:id="rId26"/>
        </w:object>
      </w:r>
      <w:r w:rsidRPr="00A04B7E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тельной, руб./Гкал/</w:t>
      </w:r>
      <w:proofErr w:type="gramStart"/>
      <w:r w:rsidRPr="00A04B7E">
        <w:rPr>
          <w:sz w:val="26"/>
          <w:szCs w:val="26"/>
        </w:rPr>
        <w:t>ч</w:t>
      </w:r>
      <w:proofErr w:type="gramEnd"/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6"/>
          <w:sz w:val="26"/>
          <w:szCs w:val="26"/>
        </w:rPr>
        <w:object w:dxaOrig="200" w:dyaOrig="279">
          <v:shape id="_x0000_i1032" type="#_x0000_t75" style="width:11.25pt;height:15pt" o:ole="">
            <v:imagedata r:id="rId27" o:title=""/>
          </v:shape>
          <o:OLEObject Type="Embed" ProgID="Equation.3" ShapeID="_x0000_i1032" DrawAspect="Content" ObjectID="_1650788770" r:id="rId28"/>
        </w:object>
      </w:r>
      <w:r w:rsidRPr="00A04B7E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proofErr w:type="gramStart"/>
      <w:r w:rsidRPr="00A04B7E">
        <w:rPr>
          <w:sz w:val="26"/>
          <w:szCs w:val="26"/>
        </w:rPr>
        <w:t>м</w:t>
      </w:r>
      <w:proofErr w:type="gramEnd"/>
      <w:r w:rsidRPr="00A04B7E">
        <w:rPr>
          <w:rFonts w:ascii="Arial" w:hAnsi="Arial" w:cs="Arial"/>
          <w:sz w:val="26"/>
          <w:szCs w:val="26"/>
        </w:rPr>
        <w:t>²</w:t>
      </w:r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4"/>
          <w:sz w:val="26"/>
          <w:szCs w:val="26"/>
        </w:rPr>
        <w:object w:dxaOrig="240" w:dyaOrig="260">
          <v:shape id="_x0000_i1033" type="#_x0000_t75" style="width:12pt;height:12pt" o:ole="">
            <v:imagedata r:id="rId29" o:title=""/>
          </v:shape>
          <o:OLEObject Type="Embed" ProgID="Equation.3" ShapeID="_x0000_i1033" DrawAspect="Content" ObjectID="_1650788771" r:id="rId30"/>
        </w:object>
      </w:r>
      <w:r w:rsidRPr="00A04B7E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proofErr w:type="gramStart"/>
      <w:r w:rsidRPr="00A04B7E">
        <w:rPr>
          <w:sz w:val="26"/>
          <w:szCs w:val="26"/>
        </w:rPr>
        <w:t>км</w:t>
      </w:r>
      <w:proofErr w:type="gramEnd"/>
      <w:r w:rsidRPr="00A04B7E">
        <w:rPr>
          <w:rFonts w:ascii="Arial" w:hAnsi="Arial" w:cs="Arial"/>
          <w:sz w:val="26"/>
          <w:szCs w:val="26"/>
        </w:rPr>
        <w:t>²</w:t>
      </w:r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4"/>
          <w:sz w:val="26"/>
          <w:szCs w:val="26"/>
        </w:rPr>
        <w:object w:dxaOrig="260" w:dyaOrig="260">
          <v:shape id="_x0000_i1034" type="#_x0000_t75" style="width:15pt;height:15pt" o:ole="">
            <v:imagedata r:id="rId31" o:title=""/>
          </v:shape>
          <o:OLEObject Type="Embed" ProgID="Equation.3" ShapeID="_x0000_i1034" DrawAspect="Content" ObjectID="_1650788772" r:id="rId32"/>
        </w:object>
      </w:r>
      <w:r w:rsidRPr="00A04B7E">
        <w:rPr>
          <w:sz w:val="26"/>
          <w:szCs w:val="26"/>
        </w:rPr>
        <w:t xml:space="preserve"> - тепловая плотность района, Гкал/</w:t>
      </w:r>
      <w:proofErr w:type="gramStart"/>
      <w:r w:rsidRPr="00A04B7E">
        <w:rPr>
          <w:sz w:val="26"/>
          <w:szCs w:val="26"/>
        </w:rPr>
        <w:t>ч</w:t>
      </w:r>
      <w:proofErr w:type="gramEnd"/>
      <w:r w:rsidRPr="00A04B7E">
        <w:rPr>
          <w:sz w:val="26"/>
          <w:szCs w:val="26"/>
        </w:rPr>
        <w:t>*км</w:t>
      </w:r>
      <w:r w:rsidRPr="00A04B7E">
        <w:rPr>
          <w:rFonts w:ascii="Arial" w:hAnsi="Arial" w:cs="Arial"/>
          <w:sz w:val="26"/>
          <w:szCs w:val="26"/>
        </w:rPr>
        <w:t>²</w:t>
      </w:r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6"/>
          <w:sz w:val="26"/>
          <w:szCs w:val="26"/>
        </w:rPr>
        <w:object w:dxaOrig="360" w:dyaOrig="279">
          <v:shape id="_x0000_i1035" type="#_x0000_t75" style="width:18.75pt;height:15pt" o:ole="">
            <v:imagedata r:id="rId33" o:title=""/>
          </v:shape>
          <o:OLEObject Type="Embed" ProgID="Equation.3" ShapeID="_x0000_i1035" DrawAspect="Content" ObjectID="_1650788773" r:id="rId34"/>
        </w:object>
      </w:r>
      <w:r w:rsidRPr="00A04B7E">
        <w:rPr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A04B7E">
        <w:rPr>
          <w:sz w:val="26"/>
          <w:szCs w:val="26"/>
        </w:rPr>
        <w:t>С</w:t>
      </w:r>
      <w:proofErr w:type="gramEnd"/>
      <w:r w:rsidRPr="00A04B7E">
        <w:rPr>
          <w:sz w:val="26"/>
          <w:szCs w:val="26"/>
        </w:rPr>
        <w:t>;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position w:val="-10"/>
          <w:sz w:val="26"/>
          <w:szCs w:val="26"/>
        </w:rPr>
        <w:object w:dxaOrig="220" w:dyaOrig="260">
          <v:shape id="_x0000_i1036" type="#_x0000_t75" style="width:12pt;height:15pt" o:ole="">
            <v:imagedata r:id="rId35" o:title=""/>
          </v:shape>
          <o:OLEObject Type="Embed" ProgID="Equation.3" ShapeID="_x0000_i1036" DrawAspect="Content" ObjectID="_1650788774" r:id="rId36"/>
        </w:object>
      </w:r>
      <w:r w:rsidRPr="00A04B7E">
        <w:rPr>
          <w:sz w:val="26"/>
          <w:szCs w:val="26"/>
        </w:rPr>
        <w:t xml:space="preserve"> - поправочный коэффициент, принимаемый </w:t>
      </w:r>
      <w:proofErr w:type="gramStart"/>
      <w:r w:rsidRPr="00A04B7E">
        <w:rPr>
          <w:sz w:val="26"/>
          <w:szCs w:val="26"/>
        </w:rPr>
        <w:t>равным</w:t>
      </w:r>
      <w:proofErr w:type="gramEnd"/>
      <w:r w:rsidRPr="00A04B7E">
        <w:rPr>
          <w:sz w:val="26"/>
          <w:szCs w:val="26"/>
        </w:rPr>
        <w:t xml:space="preserve"> 1,0 для котельных.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5B5D20" w:rsidRPr="00A04B7E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04B7E">
        <w:rPr>
          <w:position w:val="-26"/>
          <w:sz w:val="26"/>
          <w:szCs w:val="26"/>
        </w:rPr>
        <w:object w:dxaOrig="3980" w:dyaOrig="680">
          <v:shape id="_x0000_i1037" type="#_x0000_t75" style="width:204.75pt;height:35.25pt" o:ole="">
            <v:imagedata r:id="rId37" o:title=""/>
          </v:shape>
          <o:OLEObject Type="Embed" ProgID="Equation.3" ShapeID="_x0000_i1037" DrawAspect="Content" ObjectID="_1650788775" r:id="rId38"/>
        </w:objec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 xml:space="preserve">вых сетей и источника, полученная зависимость была </w:t>
      </w:r>
      <w:proofErr w:type="gramStart"/>
      <w:r w:rsidRPr="00A04B7E">
        <w:rPr>
          <w:sz w:val="26"/>
          <w:szCs w:val="26"/>
        </w:rPr>
        <w:t>продифференцирована по пар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 xml:space="preserve">метру </w:t>
      </w:r>
      <w:r w:rsidRPr="00A04B7E">
        <w:rPr>
          <w:position w:val="-4"/>
          <w:sz w:val="26"/>
          <w:szCs w:val="26"/>
        </w:rPr>
        <w:object w:dxaOrig="260" w:dyaOrig="260">
          <v:shape id="_x0000_i1038" type="#_x0000_t75" style="width:15pt;height:15pt" o:ole="">
            <v:imagedata r:id="rId21" o:title=""/>
          </v:shape>
          <o:OLEObject Type="Embed" ProgID="Equation.3" ShapeID="_x0000_i1038" DrawAspect="Content" ObjectID="_1650788776" r:id="rId39"/>
        </w:object>
      </w:r>
      <w:r w:rsidRPr="00A04B7E">
        <w:rPr>
          <w:sz w:val="26"/>
          <w:szCs w:val="26"/>
        </w:rPr>
        <w:t xml:space="preserve"> и ее производная приравнена</w:t>
      </w:r>
      <w:proofErr w:type="gramEnd"/>
      <w:r w:rsidRPr="00A04B7E">
        <w:rPr>
          <w:sz w:val="26"/>
          <w:szCs w:val="26"/>
        </w:rPr>
        <w:t xml:space="preserve"> к нулю:</w:t>
      </w:r>
    </w:p>
    <w:p w:rsidR="005B5D20" w:rsidRPr="00A04B7E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04B7E">
        <w:rPr>
          <w:position w:val="-28"/>
          <w:sz w:val="26"/>
          <w:szCs w:val="26"/>
        </w:rPr>
        <w:object w:dxaOrig="3480" w:dyaOrig="740">
          <v:shape id="_x0000_i1039" type="#_x0000_t75" style="width:183.75pt;height:39pt" o:ole="">
            <v:imagedata r:id="rId40" o:title=""/>
          </v:shape>
          <o:OLEObject Type="Embed" ProgID="Equation.3" ShapeID="_x0000_i1039" DrawAspect="Content" ObjectID="_1650788777" r:id="rId41"/>
        </w:objec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По полученной формуле определен эффе</w:t>
      </w:r>
      <w:r w:rsidR="008D6A6A" w:rsidRPr="00A04B7E">
        <w:rPr>
          <w:sz w:val="26"/>
          <w:szCs w:val="26"/>
        </w:rPr>
        <w:t>ктивный радиус теплоснабжения</w:t>
      </w:r>
      <w:r w:rsidRPr="00A04B7E">
        <w:rPr>
          <w:sz w:val="26"/>
          <w:szCs w:val="26"/>
        </w:rPr>
        <w:t>. Резул</w:t>
      </w:r>
      <w:r w:rsidRPr="00A04B7E">
        <w:rPr>
          <w:sz w:val="26"/>
          <w:szCs w:val="26"/>
        </w:rPr>
        <w:t>ь</w:t>
      </w:r>
      <w:r w:rsidRPr="00A04B7E">
        <w:rPr>
          <w:sz w:val="26"/>
          <w:szCs w:val="26"/>
        </w:rPr>
        <w:t xml:space="preserve">таты расчетов приведены в таблице </w:t>
      </w:r>
      <w:r w:rsidR="000454C5" w:rsidRPr="00A04B7E">
        <w:rPr>
          <w:sz w:val="26"/>
          <w:szCs w:val="26"/>
        </w:rPr>
        <w:t>4</w:t>
      </w:r>
      <w:r w:rsidRPr="00A04B7E">
        <w:rPr>
          <w:sz w:val="26"/>
          <w:szCs w:val="26"/>
        </w:rPr>
        <w:t>.</w:t>
      </w:r>
    </w:p>
    <w:p w:rsidR="005B5D20" w:rsidRPr="00A04B7E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A04B7E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A04B7E">
        <w:rPr>
          <w:b/>
          <w:sz w:val="26"/>
          <w:szCs w:val="26"/>
        </w:rPr>
        <w:t>а</w:t>
      </w:r>
      <w:r w:rsidRPr="00A04B7E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A04B7E">
        <w:rPr>
          <w:b/>
          <w:sz w:val="26"/>
          <w:szCs w:val="26"/>
        </w:rPr>
        <w:t>о</w:t>
      </w:r>
      <w:r w:rsidRPr="00A04B7E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A04B7E">
        <w:rPr>
          <w:b/>
          <w:sz w:val="26"/>
          <w:szCs w:val="26"/>
        </w:rPr>
        <w:t>а</w:t>
      </w:r>
      <w:r w:rsidRPr="00A04B7E">
        <w:rPr>
          <w:b/>
          <w:sz w:val="26"/>
          <w:szCs w:val="26"/>
        </w:rPr>
        <w:lastRenderedPageBreak/>
        <w:t>трат, а анализ возникающих в связи с этим действием эффектов и необходимых для осуществления этого действия затрат.</w:t>
      </w:r>
    </w:p>
    <w:p w:rsidR="005B5D20" w:rsidRPr="00A04B7E" w:rsidRDefault="005B5D20" w:rsidP="00222684">
      <w:pPr>
        <w:ind w:firstLine="540"/>
        <w:jc w:val="both"/>
        <w:rPr>
          <w:b/>
        </w:rPr>
      </w:pPr>
      <w:r w:rsidRPr="00E40521">
        <w:rPr>
          <w:b/>
        </w:rPr>
        <w:t>Таблица</w:t>
      </w:r>
      <w:r w:rsidR="00E40521">
        <w:rPr>
          <w:b/>
        </w:rPr>
        <w:t xml:space="preserve"> </w:t>
      </w:r>
      <w:r w:rsidR="00BB4139" w:rsidRPr="00E40521">
        <w:rPr>
          <w:b/>
        </w:rPr>
        <w:t>5</w:t>
      </w:r>
      <w:r w:rsidRPr="00E40521">
        <w:rPr>
          <w:b/>
        </w:rPr>
        <w:t xml:space="preserve">. Расчет эффективного радиуса теплоснабжения </w:t>
      </w:r>
      <w:proofErr w:type="spellStart"/>
      <w:r w:rsidRPr="00E40521">
        <w:rPr>
          <w:b/>
        </w:rPr>
        <w:t>котельн</w:t>
      </w:r>
      <w:r w:rsidR="00E01EDA" w:rsidRPr="00E40521">
        <w:rPr>
          <w:b/>
        </w:rPr>
        <w:t>ойЛукош</w:t>
      </w:r>
      <w:r w:rsidR="00CD3FC5" w:rsidRPr="00E40521">
        <w:rPr>
          <w:b/>
        </w:rPr>
        <w:t>к</w:t>
      </w:r>
      <w:r w:rsidR="00E01EDA" w:rsidRPr="00E40521">
        <w:rPr>
          <w:b/>
        </w:rPr>
        <w:t>инского</w:t>
      </w:r>
      <w:proofErr w:type="spellEnd"/>
      <w:r w:rsidR="00862DF6" w:rsidRPr="00E40521">
        <w:rPr>
          <w:b/>
        </w:rPr>
        <w:t xml:space="preserve"> сельского поселения </w:t>
      </w:r>
      <w:r w:rsidRPr="00E40521">
        <w:rPr>
          <w:b/>
        </w:rPr>
        <w:t xml:space="preserve">на </w:t>
      </w:r>
      <w:r w:rsidR="00952FE6" w:rsidRPr="00E40521">
        <w:rPr>
          <w:b/>
        </w:rPr>
        <w:t>2021</w:t>
      </w:r>
      <w:r w:rsidRPr="00E40521">
        <w:rPr>
          <w:b/>
        </w:rPr>
        <w:t xml:space="preserve"> г.</w:t>
      </w:r>
    </w:p>
    <w:p w:rsidR="004B2AAE" w:rsidRPr="00A04B7E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1418"/>
        <w:gridCol w:w="2835"/>
      </w:tblGrid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  <w:rPr>
                <w:b/>
              </w:rPr>
            </w:pPr>
            <w:r w:rsidRPr="00A04B7E">
              <w:rPr>
                <w:b/>
              </w:rPr>
              <w:t>Параметр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  <w:rPr>
                <w:b/>
              </w:rPr>
            </w:pPr>
            <w:r w:rsidRPr="00A04B7E">
              <w:rPr>
                <w:b/>
              </w:rPr>
              <w:t>Обозначение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  <w:rPr>
                <w:b/>
              </w:rPr>
            </w:pPr>
            <w:r w:rsidRPr="00A04B7E">
              <w:rPr>
                <w:b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E01EDA" w:rsidRPr="00A04B7E" w:rsidRDefault="008517C3" w:rsidP="00E01EDA">
            <w:pPr>
              <w:ind w:left="-18" w:right="-123"/>
              <w:jc w:val="center"/>
              <w:rPr>
                <w:b/>
              </w:rPr>
            </w:pPr>
            <w:r w:rsidRPr="00A04B7E">
              <w:rPr>
                <w:b/>
              </w:rPr>
              <w:t>Коммунальная</w:t>
            </w:r>
          </w:p>
          <w:p w:rsidR="00E01EDA" w:rsidRPr="00A04B7E" w:rsidRDefault="008517C3" w:rsidP="00E01EDA">
            <w:pPr>
              <w:ind w:left="-18" w:right="-123"/>
              <w:jc w:val="center"/>
              <w:rPr>
                <w:b/>
              </w:rPr>
            </w:pPr>
            <w:r w:rsidRPr="00A04B7E">
              <w:rPr>
                <w:b/>
              </w:rPr>
              <w:t xml:space="preserve">котельная </w:t>
            </w:r>
          </w:p>
          <w:p w:rsidR="008517C3" w:rsidRPr="00A04B7E" w:rsidRDefault="00E01EDA" w:rsidP="00E01EDA">
            <w:pPr>
              <w:ind w:left="-18" w:right="-123"/>
              <w:jc w:val="center"/>
              <w:rPr>
                <w:b/>
              </w:rPr>
            </w:pPr>
            <w:r w:rsidRPr="00A04B7E">
              <w:rPr>
                <w:b/>
              </w:rPr>
              <w:t>п. Центральный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Поправочный коэффициент «фи»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10"/>
              </w:rPr>
              <w:object w:dxaOrig="220" w:dyaOrig="260">
                <v:shape id="_x0000_i1040" type="#_x0000_t75" style="width:12pt;height:15pt" o:ole="">
                  <v:imagedata r:id="rId35" o:title=""/>
                </v:shape>
                <o:OLEObject Type="Embed" ProgID="Equation.3" ShapeID="_x0000_i1040" DrawAspect="Content" ObjectID="_1650788778" r:id="rId4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2835" w:type="dxa"/>
          </w:tcPr>
          <w:p w:rsidR="008517C3" w:rsidRPr="00A04B7E" w:rsidRDefault="008517C3" w:rsidP="00796348">
            <w:pPr>
              <w:jc w:val="center"/>
            </w:pPr>
            <w:r w:rsidRPr="00A04B7E">
              <w:t>1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Удельная стоимость материальной характеристики тепловой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6"/>
              </w:rPr>
              <w:object w:dxaOrig="200" w:dyaOrig="279">
                <v:shape id="_x0000_i1041" type="#_x0000_t75" style="width:11.25pt;height:15pt" o:ole="">
                  <v:imagedata r:id="rId27" o:title=""/>
                </v:shape>
                <o:OLEObject Type="Embed" ProgID="Equation.3" ShapeID="_x0000_i1041" DrawAspect="Content" ObjectID="_1650788779" r:id="rId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руб./</w:t>
            </w:r>
            <w:proofErr w:type="gramStart"/>
            <w:r w:rsidRPr="00A04B7E">
              <w:t>м</w:t>
            </w:r>
            <w:proofErr w:type="gramEnd"/>
            <w:r w:rsidRPr="00A04B7E">
              <w:rPr>
                <w:rFonts w:ascii="Arial" w:hAnsi="Arial" w:cs="Arial"/>
              </w:rPr>
              <w:t>²</w:t>
            </w:r>
          </w:p>
        </w:tc>
        <w:tc>
          <w:tcPr>
            <w:tcW w:w="2835" w:type="dxa"/>
            <w:vAlign w:val="center"/>
          </w:tcPr>
          <w:p w:rsidR="008517C3" w:rsidRPr="00A04B7E" w:rsidRDefault="00414D17" w:rsidP="005C3662">
            <w:pPr>
              <w:jc w:val="center"/>
              <w:rPr>
                <w:lang w:val="en-US"/>
              </w:rPr>
            </w:pPr>
            <w:r w:rsidRPr="00A04B7E">
              <w:rPr>
                <w:lang w:val="en-US"/>
              </w:rPr>
              <w:t>145548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Потери давления в тепловой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4"/>
              </w:rPr>
              <w:object w:dxaOrig="260" w:dyaOrig="260">
                <v:shape id="_x0000_i1042" type="#_x0000_t75" style="width:15pt;height:15pt" o:ole="">
                  <v:imagedata r:id="rId23" o:title=""/>
                </v:shape>
                <o:OLEObject Type="Embed" ProgID="Equation.3" ShapeID="_x0000_i1042" DrawAspect="Content" ObjectID="_1650788780" r:id="rId4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proofErr w:type="spellStart"/>
            <w:r w:rsidRPr="00A04B7E">
              <w:t>м</w:t>
            </w:r>
            <w:proofErr w:type="gramStart"/>
            <w:r w:rsidRPr="00A04B7E">
              <w:t>.в</w:t>
            </w:r>
            <w:proofErr w:type="gramEnd"/>
            <w:r w:rsidRPr="00A04B7E">
              <w:t>од.ст</w:t>
            </w:r>
            <w:proofErr w:type="spellEnd"/>
            <w:r w:rsidRPr="00A04B7E">
              <w:t>.</w:t>
            </w:r>
          </w:p>
        </w:tc>
        <w:tc>
          <w:tcPr>
            <w:tcW w:w="2835" w:type="dxa"/>
            <w:vAlign w:val="center"/>
          </w:tcPr>
          <w:p w:rsidR="008517C3" w:rsidRPr="00A04B7E" w:rsidRDefault="00414D17" w:rsidP="005C3662">
            <w:pPr>
              <w:jc w:val="center"/>
            </w:pPr>
            <w:r w:rsidRPr="00A04B7E">
              <w:rPr>
                <w:lang w:val="en-US"/>
              </w:rPr>
              <w:t>8</w:t>
            </w:r>
            <w:r w:rsidRPr="00A04B7E">
              <w:t>,281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 xml:space="preserve">Среднее число абонентов </w:t>
            </w:r>
          </w:p>
          <w:p w:rsidR="008517C3" w:rsidRPr="00A04B7E" w:rsidRDefault="008517C3" w:rsidP="00ED2C9D">
            <w:r w:rsidRPr="00A04B7E">
              <w:t xml:space="preserve">на единицу </w:t>
            </w:r>
            <w:proofErr w:type="gramStart"/>
            <w:r w:rsidRPr="00A04B7E">
              <w:t>площади зоны действия источника теплоснабжения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4"/>
              </w:rPr>
              <w:object w:dxaOrig="240" w:dyaOrig="260">
                <v:shape id="_x0000_i1043" type="#_x0000_t75" style="width:12pt;height:12pt" o:ole="">
                  <v:imagedata r:id="rId29" o:title=""/>
                </v:shape>
                <o:OLEObject Type="Embed" ProgID="Equation.3" ShapeID="_x0000_i1043" DrawAspect="Content" ObjectID="_1650788781" r:id="rId4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шт./</w:t>
            </w:r>
            <w:proofErr w:type="gramStart"/>
            <w:r w:rsidRPr="00A04B7E">
              <w:t>км</w:t>
            </w:r>
            <w:proofErr w:type="gramEnd"/>
            <w:r w:rsidRPr="00A04B7E">
              <w:rPr>
                <w:rFonts w:ascii="Arial" w:hAnsi="Arial" w:cs="Arial"/>
              </w:rPr>
              <w:t>²</w:t>
            </w:r>
          </w:p>
        </w:tc>
        <w:tc>
          <w:tcPr>
            <w:tcW w:w="2835" w:type="dxa"/>
            <w:vAlign w:val="center"/>
          </w:tcPr>
          <w:p w:rsidR="008517C3" w:rsidRPr="00A04B7E" w:rsidRDefault="0001282D" w:rsidP="005C3662">
            <w:pPr>
              <w:jc w:val="center"/>
            </w:pPr>
            <w:r w:rsidRPr="00A04B7E">
              <w:t>873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proofErr w:type="spellStart"/>
            <w:r w:rsidRPr="00A04B7E">
              <w:t>Теплоплотность</w:t>
            </w:r>
            <w:proofErr w:type="spellEnd"/>
            <w:r w:rsidRPr="00A04B7E"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4766F9" w:rsidP="009E7E78">
            <w:pPr>
              <w:jc w:val="center"/>
            </w:pPr>
            <w:r w:rsidRPr="00A04B7E">
              <w:rPr>
                <w:noProof/>
                <w:position w:val="-4"/>
              </w:rPr>
              <w:drawing>
                <wp:inline distT="0" distB="0" distL="0" distR="0">
                  <wp:extent cx="174625" cy="1746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Гкал/</w:t>
            </w:r>
            <w:proofErr w:type="gramStart"/>
            <w:r w:rsidRPr="00A04B7E">
              <w:t>ч</w:t>
            </w:r>
            <w:proofErr w:type="gramEnd"/>
            <w:r w:rsidRPr="00A04B7E">
              <w:t>/км</w:t>
            </w:r>
            <w:r w:rsidRPr="00A04B7E">
              <w:rPr>
                <w:rFonts w:ascii="Arial" w:hAnsi="Arial" w:cs="Arial"/>
              </w:rPr>
              <w:t>²</w:t>
            </w:r>
          </w:p>
        </w:tc>
        <w:tc>
          <w:tcPr>
            <w:tcW w:w="2835" w:type="dxa"/>
            <w:vAlign w:val="center"/>
          </w:tcPr>
          <w:p w:rsidR="008517C3" w:rsidRPr="00A04B7E" w:rsidRDefault="0001282D" w:rsidP="005C3662">
            <w:pPr>
              <w:jc w:val="center"/>
            </w:pPr>
            <w:r w:rsidRPr="00A04B7E">
              <w:t>11,54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Площадь зоны действия источника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proofErr w:type="gramStart"/>
            <w:r w:rsidRPr="00A04B7E">
              <w:t>км</w:t>
            </w:r>
            <w:proofErr w:type="gramEnd"/>
            <w:r w:rsidRPr="00A04B7E">
              <w:rPr>
                <w:rFonts w:ascii="Arial" w:hAnsi="Arial" w:cs="Arial"/>
              </w:rPr>
              <w:t>²</w:t>
            </w:r>
          </w:p>
        </w:tc>
        <w:tc>
          <w:tcPr>
            <w:tcW w:w="2835" w:type="dxa"/>
            <w:vAlign w:val="center"/>
          </w:tcPr>
          <w:p w:rsidR="008517C3" w:rsidRPr="00A04B7E" w:rsidRDefault="003467B6" w:rsidP="005C3662">
            <w:pPr>
              <w:jc w:val="center"/>
            </w:pPr>
            <w:r w:rsidRPr="00A04B7E">
              <w:t>0,</w:t>
            </w:r>
            <w:r w:rsidR="00D82F9C" w:rsidRPr="00A04B7E">
              <w:t>0790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 xml:space="preserve">Количество абонентов в зоне </w:t>
            </w:r>
          </w:p>
          <w:p w:rsidR="008517C3" w:rsidRPr="00A04B7E" w:rsidRDefault="008517C3" w:rsidP="00ED2C9D">
            <w:r w:rsidRPr="00A04B7E">
              <w:t>действия источник</w:t>
            </w:r>
            <w:proofErr w:type="gramStart"/>
            <w:r w:rsidRPr="00A04B7E">
              <w:t>а</w:t>
            </w:r>
            <w:r w:rsidR="006B6423" w:rsidRPr="00A04B7E">
              <w:t>(</w:t>
            </w:r>
            <w:proofErr w:type="gramEnd"/>
            <w:r w:rsidR="006B6423" w:rsidRPr="00A04B7E">
              <w:t>по количеству заключенных 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шт.</w:t>
            </w:r>
          </w:p>
        </w:tc>
        <w:tc>
          <w:tcPr>
            <w:tcW w:w="2835" w:type="dxa"/>
            <w:vAlign w:val="center"/>
          </w:tcPr>
          <w:p w:rsidR="008517C3" w:rsidRPr="00A04B7E" w:rsidRDefault="00E56E18" w:rsidP="002C3378">
            <w:pPr>
              <w:jc w:val="center"/>
            </w:pPr>
            <w:r w:rsidRPr="00A04B7E">
              <w:t>6</w:t>
            </w:r>
            <w:r w:rsidR="002C3378" w:rsidRPr="00A04B7E">
              <w:t>9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 xml:space="preserve">Суммарная присоединенная </w:t>
            </w:r>
          </w:p>
          <w:p w:rsidR="008517C3" w:rsidRPr="00A04B7E" w:rsidRDefault="008517C3" w:rsidP="00ED2C9D">
            <w:r w:rsidRPr="00A04B7E">
              <w:t>нагрузка всех потребителей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Гкал/</w:t>
            </w:r>
            <w:proofErr w:type="gramStart"/>
            <w:r w:rsidRPr="00A04B7E">
              <w:t>ч</w:t>
            </w:r>
            <w:proofErr w:type="gramEnd"/>
          </w:p>
        </w:tc>
        <w:tc>
          <w:tcPr>
            <w:tcW w:w="2835" w:type="dxa"/>
            <w:vAlign w:val="center"/>
          </w:tcPr>
          <w:p w:rsidR="008517C3" w:rsidRPr="00A04B7E" w:rsidRDefault="00D82F9C" w:rsidP="00392D38">
            <w:pPr>
              <w:jc w:val="center"/>
            </w:pPr>
            <w:r w:rsidRPr="00A04B7E">
              <w:t>0,9</w:t>
            </w:r>
            <w:r w:rsidR="00392D38" w:rsidRPr="00A04B7E">
              <w:t>1</w:t>
            </w:r>
            <w:r w:rsidRPr="00A04B7E">
              <w:t>2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м</w:t>
            </w:r>
          </w:p>
        </w:tc>
        <w:tc>
          <w:tcPr>
            <w:tcW w:w="2835" w:type="dxa"/>
            <w:vAlign w:val="center"/>
          </w:tcPr>
          <w:p w:rsidR="008517C3" w:rsidRPr="00A04B7E" w:rsidRDefault="00D82F9C" w:rsidP="005C3662">
            <w:pPr>
              <w:jc w:val="center"/>
            </w:pPr>
            <w:r w:rsidRPr="00A04B7E">
              <w:t>637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Расчетная температура в подающем трубопроводе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ºС</w:t>
            </w:r>
          </w:p>
        </w:tc>
        <w:tc>
          <w:tcPr>
            <w:tcW w:w="2835" w:type="dxa"/>
            <w:vAlign w:val="center"/>
          </w:tcPr>
          <w:p w:rsidR="008517C3" w:rsidRPr="00A04B7E" w:rsidRDefault="00392D38" w:rsidP="00392D38">
            <w:pPr>
              <w:jc w:val="center"/>
            </w:pPr>
            <w:r w:rsidRPr="00A04B7E">
              <w:t>7</w:t>
            </w:r>
            <w:r w:rsidR="00D82F9C" w:rsidRPr="00A04B7E">
              <w:t>5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Расчетная температура в обратном трубопроводе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ºС</w:t>
            </w:r>
          </w:p>
        </w:tc>
        <w:tc>
          <w:tcPr>
            <w:tcW w:w="2835" w:type="dxa"/>
            <w:vAlign w:val="center"/>
          </w:tcPr>
          <w:p w:rsidR="008517C3" w:rsidRPr="00A04B7E" w:rsidRDefault="00392D38" w:rsidP="00392D38">
            <w:pPr>
              <w:jc w:val="center"/>
            </w:pPr>
            <w:r w:rsidRPr="00A04B7E">
              <w:t>6</w:t>
            </w:r>
            <w:r w:rsidR="00D82F9C" w:rsidRPr="00A04B7E">
              <w:t>0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 xml:space="preserve">Расчетный перепад температур </w:t>
            </w:r>
          </w:p>
          <w:p w:rsidR="008517C3" w:rsidRPr="00A04B7E" w:rsidRDefault="008517C3" w:rsidP="00ED2C9D">
            <w:r w:rsidRPr="00A04B7E">
              <w:t>теплоносителя в тепловой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6"/>
              </w:rPr>
              <w:object w:dxaOrig="360" w:dyaOrig="279">
                <v:shape id="_x0000_i1044" type="#_x0000_t75" style="width:18.75pt;height:15pt" o:ole="">
                  <v:imagedata r:id="rId33" o:title=""/>
                </v:shape>
                <o:OLEObject Type="Embed" ProgID="Equation.3" ShapeID="_x0000_i1044" DrawAspect="Content" ObjectID="_1650788782" r:id="rId4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ºС</w:t>
            </w:r>
          </w:p>
        </w:tc>
        <w:tc>
          <w:tcPr>
            <w:tcW w:w="2835" w:type="dxa"/>
            <w:vAlign w:val="center"/>
          </w:tcPr>
          <w:p w:rsidR="008517C3" w:rsidRPr="00A04B7E" w:rsidRDefault="00392D38" w:rsidP="005C3662">
            <w:pPr>
              <w:jc w:val="center"/>
            </w:pPr>
            <w:r w:rsidRPr="00A04B7E">
              <w:t>1</w:t>
            </w:r>
            <w:r w:rsidR="00D82F9C" w:rsidRPr="00A04B7E">
              <w:t>5</w:t>
            </w:r>
          </w:p>
        </w:tc>
      </w:tr>
      <w:tr w:rsidR="008517C3" w:rsidRPr="00A04B7E" w:rsidTr="008517C3">
        <w:tc>
          <w:tcPr>
            <w:tcW w:w="4111" w:type="dxa"/>
            <w:shd w:val="clear" w:color="auto" w:fill="auto"/>
            <w:vAlign w:val="center"/>
          </w:tcPr>
          <w:p w:rsidR="008517C3" w:rsidRPr="00A04B7E" w:rsidRDefault="008517C3" w:rsidP="00ED2C9D">
            <w:r w:rsidRPr="00A04B7E">
              <w:t>Эффективный радиус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rPr>
                <w:position w:val="-4"/>
              </w:rPr>
              <w:object w:dxaOrig="260" w:dyaOrig="260">
                <v:shape id="_x0000_i1045" type="#_x0000_t75" style="width:15pt;height:15pt" o:ole="">
                  <v:imagedata r:id="rId21" o:title=""/>
                </v:shape>
                <o:OLEObject Type="Embed" ProgID="Equation.3" ShapeID="_x0000_i1045" DrawAspect="Content" ObjectID="_1650788783" r:id="rId48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7C3" w:rsidRPr="00A04B7E" w:rsidRDefault="008517C3" w:rsidP="009E7E78">
            <w:pPr>
              <w:jc w:val="center"/>
            </w:pPr>
            <w:r w:rsidRPr="00A04B7E">
              <w:t>км</w:t>
            </w:r>
          </w:p>
        </w:tc>
        <w:tc>
          <w:tcPr>
            <w:tcW w:w="2835" w:type="dxa"/>
            <w:vAlign w:val="center"/>
          </w:tcPr>
          <w:p w:rsidR="008517C3" w:rsidRPr="00A04B7E" w:rsidRDefault="00900D94" w:rsidP="005C3662">
            <w:pPr>
              <w:jc w:val="center"/>
            </w:pPr>
            <w:r w:rsidRPr="00A04B7E">
              <w:t>7</w:t>
            </w:r>
            <w:r w:rsidR="008517C3" w:rsidRPr="00A04B7E">
              <w:t>,0</w:t>
            </w:r>
          </w:p>
        </w:tc>
      </w:tr>
    </w:tbl>
    <w:p w:rsidR="00AB576D" w:rsidRPr="00A04B7E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A04B7E" w:rsidRDefault="00AD59FB" w:rsidP="00A44E9E">
      <w:pPr>
        <w:pStyle w:val="1"/>
      </w:pPr>
      <w:bookmarkStart w:id="14" w:name="_Toc405530225"/>
      <w:r w:rsidRPr="00E40521">
        <w:t>2.2. Описание существующих и перспективных зон действия систем теп</w:t>
      </w:r>
      <w:r w:rsidRPr="00E40521">
        <w:softHyphen/>
        <w:t>лоснабжения и источников тепловой энергии</w:t>
      </w:r>
      <w:bookmarkEnd w:id="13"/>
      <w:bookmarkEnd w:id="14"/>
    </w:p>
    <w:p w:rsidR="00AD59FB" w:rsidRPr="00A04B7E" w:rsidRDefault="00AD59FB" w:rsidP="003F1AC7">
      <w:pPr>
        <w:spacing w:line="360" w:lineRule="auto"/>
        <w:rPr>
          <w:sz w:val="26"/>
          <w:szCs w:val="26"/>
        </w:rPr>
      </w:pPr>
    </w:p>
    <w:p w:rsidR="003D5868" w:rsidRPr="00E87F37" w:rsidRDefault="003D5868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Границы существующей зон</w:t>
      </w:r>
      <w:r w:rsidR="00E01EDA" w:rsidRPr="00A04B7E">
        <w:rPr>
          <w:sz w:val="26"/>
          <w:szCs w:val="26"/>
        </w:rPr>
        <w:t>ы</w:t>
      </w:r>
      <w:r w:rsidRPr="00A04B7E">
        <w:rPr>
          <w:sz w:val="26"/>
          <w:szCs w:val="26"/>
        </w:rPr>
        <w:t xml:space="preserve"> действия </w:t>
      </w:r>
      <w:r w:rsidR="00E01EDA" w:rsidRPr="00A04B7E">
        <w:rPr>
          <w:sz w:val="26"/>
          <w:szCs w:val="26"/>
        </w:rPr>
        <w:t xml:space="preserve">котельной </w:t>
      </w:r>
      <w:proofErr w:type="spellStart"/>
      <w:r w:rsidR="00E01EDA" w:rsidRPr="00A04B7E">
        <w:rPr>
          <w:sz w:val="26"/>
          <w:szCs w:val="26"/>
        </w:rPr>
        <w:t>Лукошкинского</w:t>
      </w:r>
      <w:proofErr w:type="spellEnd"/>
      <w:r w:rsidRPr="00A04B7E">
        <w:rPr>
          <w:sz w:val="26"/>
          <w:szCs w:val="26"/>
        </w:rPr>
        <w:t xml:space="preserve"> сельского пос</w:t>
      </w:r>
      <w:r w:rsidRPr="00A04B7E">
        <w:rPr>
          <w:sz w:val="26"/>
          <w:szCs w:val="26"/>
        </w:rPr>
        <w:t>е</w:t>
      </w:r>
      <w:r w:rsidRPr="00A04B7E">
        <w:rPr>
          <w:sz w:val="26"/>
          <w:szCs w:val="26"/>
        </w:rPr>
        <w:t>ления изображены на рисунк</w:t>
      </w:r>
      <w:r w:rsidR="00E01EDA" w:rsidRPr="00A04B7E">
        <w:rPr>
          <w:sz w:val="26"/>
          <w:szCs w:val="26"/>
        </w:rPr>
        <w:t>е</w:t>
      </w:r>
      <w:r w:rsidRPr="00A04B7E">
        <w:rPr>
          <w:sz w:val="26"/>
          <w:szCs w:val="26"/>
        </w:rPr>
        <w:t xml:space="preserve"> 2.</w:t>
      </w:r>
    </w:p>
    <w:p w:rsidR="003D5868" w:rsidRPr="003D5868" w:rsidRDefault="003D5868" w:rsidP="003F1AC7">
      <w:pPr>
        <w:spacing w:line="360" w:lineRule="auto"/>
        <w:rPr>
          <w:sz w:val="26"/>
          <w:szCs w:val="26"/>
        </w:rPr>
      </w:pPr>
    </w:p>
    <w:p w:rsidR="00135714" w:rsidRPr="00E87F37" w:rsidRDefault="00135714" w:rsidP="00EC38AF">
      <w:pPr>
        <w:spacing w:line="360" w:lineRule="auto"/>
        <w:ind w:firstLine="539"/>
        <w:jc w:val="both"/>
        <w:rPr>
          <w:sz w:val="26"/>
          <w:szCs w:val="26"/>
        </w:rPr>
      </w:pPr>
    </w:p>
    <w:p w:rsidR="00161374" w:rsidRDefault="00DD4623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329680" cy="3491230"/>
            <wp:effectExtent l="19050" t="0" r="0" b="0"/>
            <wp:docPr id="28" name="Рисунок 28" descr="Безымянны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ымянный1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E87F37" w:rsidRDefault="003F1AC7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82B95">
        <w:rPr>
          <w:b/>
          <w:sz w:val="26"/>
          <w:szCs w:val="26"/>
        </w:rPr>
        <w:t>Рис.</w:t>
      </w:r>
      <w:r w:rsidR="000454C5" w:rsidRPr="00782B95">
        <w:rPr>
          <w:b/>
          <w:sz w:val="26"/>
          <w:szCs w:val="26"/>
        </w:rPr>
        <w:t>2</w:t>
      </w:r>
      <w:r w:rsidR="00135714" w:rsidRPr="00782B95">
        <w:rPr>
          <w:b/>
          <w:sz w:val="26"/>
          <w:szCs w:val="26"/>
        </w:rPr>
        <w:t xml:space="preserve">. Существующаязона действия </w:t>
      </w:r>
      <w:r w:rsidR="00E01EDA" w:rsidRPr="00782B95">
        <w:rPr>
          <w:b/>
          <w:sz w:val="26"/>
          <w:szCs w:val="26"/>
        </w:rPr>
        <w:t xml:space="preserve">коммунальной </w:t>
      </w:r>
      <w:r w:rsidR="007C4964" w:rsidRPr="00782B95">
        <w:rPr>
          <w:b/>
          <w:sz w:val="26"/>
          <w:szCs w:val="26"/>
        </w:rPr>
        <w:t>котельной</w:t>
      </w:r>
      <w:r w:rsidR="00E01EDA" w:rsidRPr="00782B95">
        <w:rPr>
          <w:b/>
          <w:sz w:val="26"/>
          <w:szCs w:val="26"/>
        </w:rPr>
        <w:t>п. Центральный</w:t>
      </w:r>
    </w:p>
    <w:p w:rsidR="00384C25" w:rsidRDefault="00384C25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Pr="00A04B7E" w:rsidRDefault="0025275D" w:rsidP="00A44E9E">
      <w:pPr>
        <w:pStyle w:val="1"/>
      </w:pPr>
      <w:bookmarkStart w:id="15" w:name="_Toc405530226"/>
      <w:r w:rsidRPr="00E40521">
        <w:t>2.3. Описание существующих</w:t>
      </w:r>
      <w:r w:rsidRPr="00A04B7E">
        <w:t xml:space="preserve"> и перспективных зон действия индивидуальных источников тепловой энергии</w:t>
      </w:r>
      <w:bookmarkEnd w:id="15"/>
    </w:p>
    <w:p w:rsidR="0025275D" w:rsidRPr="00A04B7E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3D5868" w:rsidRDefault="00E01EDA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A04B7E">
        <w:rPr>
          <w:sz w:val="26"/>
          <w:szCs w:val="26"/>
        </w:rPr>
        <w:t>я</w:t>
      </w:r>
      <w:r w:rsidRPr="00A04B7E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>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135714" w:rsidRPr="00FA7B05" w:rsidRDefault="00135714" w:rsidP="00E01EDA">
      <w:pPr>
        <w:spacing w:line="360" w:lineRule="auto"/>
        <w:jc w:val="both"/>
        <w:rPr>
          <w:b/>
          <w:sz w:val="26"/>
          <w:szCs w:val="26"/>
        </w:rPr>
      </w:pPr>
      <w:bookmarkStart w:id="16" w:name="_Toc359497702"/>
    </w:p>
    <w:p w:rsidR="00AD59FB" w:rsidRPr="00FA7B05" w:rsidRDefault="00A558D8" w:rsidP="00A44E9E">
      <w:pPr>
        <w:pStyle w:val="1"/>
      </w:pPr>
      <w:r>
        <w:br w:type="page"/>
      </w:r>
      <w:bookmarkStart w:id="17" w:name="_Toc405530227"/>
      <w:r w:rsidR="00AD59FB" w:rsidRPr="00E40521">
        <w:lastRenderedPageBreak/>
        <w:t>2.</w:t>
      </w:r>
      <w:r w:rsidR="0025275D" w:rsidRPr="00E40521">
        <w:t>4</w:t>
      </w:r>
      <w:r w:rsidR="00AD59FB" w:rsidRPr="00E40521">
        <w:t>. Перспективные балансы тепловой мощности и тепловой нагрузки в пе</w:t>
      </w:r>
      <w:r w:rsidR="00AD59FB" w:rsidRPr="00E40521">
        <w:t>р</w:t>
      </w:r>
      <w:r w:rsidR="00AD59FB" w:rsidRPr="00E40521">
        <w:t>спективных зонах действия источников тепловой энергии, в том числе работающих</w:t>
      </w:r>
      <w:r w:rsidR="00AD59FB" w:rsidRPr="00FA7B05">
        <w:t xml:space="preserve"> на единую тепловую сеть</w:t>
      </w:r>
      <w:bookmarkEnd w:id="16"/>
      <w:bookmarkEnd w:id="17"/>
    </w:p>
    <w:p w:rsidR="00AD59FB" w:rsidRPr="00FA7B05" w:rsidRDefault="00AD59FB" w:rsidP="00C20CE3">
      <w:pPr>
        <w:spacing w:line="360" w:lineRule="auto"/>
        <w:rPr>
          <w:sz w:val="26"/>
          <w:szCs w:val="26"/>
        </w:rPr>
      </w:pPr>
    </w:p>
    <w:p w:rsidR="00AD59FB" w:rsidRPr="00A04B7E" w:rsidRDefault="00AD59FB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Баланс располагаемой тепловой мощнос</w:t>
      </w:r>
      <w:r w:rsidR="007A1B76" w:rsidRPr="00A04B7E">
        <w:rPr>
          <w:sz w:val="26"/>
          <w:szCs w:val="26"/>
        </w:rPr>
        <w:t>ти и присоединенной тепловой на</w:t>
      </w:r>
      <w:r w:rsidRPr="00A04B7E">
        <w:rPr>
          <w:sz w:val="26"/>
          <w:szCs w:val="26"/>
        </w:rPr>
        <w:t xml:space="preserve">грузки по состоянию на </w:t>
      </w:r>
      <w:r w:rsidR="00B52DC2">
        <w:rPr>
          <w:sz w:val="26"/>
          <w:szCs w:val="26"/>
        </w:rPr>
        <w:t>2021</w:t>
      </w:r>
      <w:r w:rsidR="00830000" w:rsidRPr="00A04B7E">
        <w:rPr>
          <w:sz w:val="26"/>
          <w:szCs w:val="26"/>
        </w:rPr>
        <w:t>-</w:t>
      </w:r>
      <w:r w:rsidR="004B2AAE" w:rsidRPr="00A04B7E">
        <w:rPr>
          <w:sz w:val="26"/>
          <w:szCs w:val="26"/>
        </w:rPr>
        <w:t>2030</w:t>
      </w:r>
      <w:r w:rsidRPr="00A04B7E">
        <w:rPr>
          <w:sz w:val="26"/>
          <w:szCs w:val="26"/>
        </w:rPr>
        <w:t xml:space="preserve"> г</w:t>
      </w:r>
      <w:r w:rsidR="00830000" w:rsidRPr="00A04B7E">
        <w:rPr>
          <w:sz w:val="26"/>
          <w:szCs w:val="26"/>
        </w:rPr>
        <w:t>г.</w:t>
      </w:r>
      <w:r w:rsidRPr="00A04B7E">
        <w:rPr>
          <w:sz w:val="26"/>
          <w:szCs w:val="26"/>
        </w:rPr>
        <w:t xml:space="preserve"> пред</w:t>
      </w:r>
      <w:r w:rsidR="003D5868" w:rsidRPr="00A04B7E">
        <w:rPr>
          <w:sz w:val="26"/>
          <w:szCs w:val="26"/>
        </w:rPr>
        <w:t>ставлен</w:t>
      </w:r>
      <w:r w:rsidRPr="00A04B7E">
        <w:rPr>
          <w:sz w:val="26"/>
          <w:szCs w:val="26"/>
        </w:rPr>
        <w:t xml:space="preserve"> в </w:t>
      </w:r>
      <w:r w:rsidR="00ED2C9D" w:rsidRPr="00A04B7E">
        <w:rPr>
          <w:sz w:val="26"/>
          <w:szCs w:val="26"/>
        </w:rPr>
        <w:t>таблиц</w:t>
      </w:r>
      <w:r w:rsidR="003D5868" w:rsidRPr="00A04B7E">
        <w:rPr>
          <w:sz w:val="26"/>
          <w:szCs w:val="26"/>
        </w:rPr>
        <w:t>е6</w:t>
      </w:r>
      <w:r w:rsidR="000454C5" w:rsidRPr="00A04B7E">
        <w:rPr>
          <w:sz w:val="26"/>
          <w:szCs w:val="26"/>
        </w:rPr>
        <w:t>.</w:t>
      </w:r>
    </w:p>
    <w:p w:rsidR="00ED2C9D" w:rsidRPr="00A04B7E" w:rsidRDefault="00ED2C9D" w:rsidP="00BB5A1C">
      <w:pPr>
        <w:ind w:firstLine="539"/>
        <w:jc w:val="both"/>
        <w:rPr>
          <w:b/>
        </w:rPr>
      </w:pPr>
    </w:p>
    <w:p w:rsidR="00AD59FB" w:rsidRDefault="00AD59FB" w:rsidP="00BB5A1C">
      <w:pPr>
        <w:ind w:firstLine="539"/>
        <w:jc w:val="both"/>
        <w:rPr>
          <w:b/>
        </w:rPr>
      </w:pPr>
      <w:r w:rsidRPr="00E40521">
        <w:rPr>
          <w:b/>
        </w:rPr>
        <w:t xml:space="preserve">Таблица </w:t>
      </w:r>
      <w:r w:rsidR="00BB4139" w:rsidRPr="00E40521">
        <w:rPr>
          <w:b/>
        </w:rPr>
        <w:t>6</w:t>
      </w:r>
      <w:r w:rsidRPr="00E40521">
        <w:rPr>
          <w:b/>
        </w:rPr>
        <w:t xml:space="preserve">. Баланс располагаемой тепловой мощности и присоединенной тепловой нагрузки </w:t>
      </w:r>
      <w:r w:rsidR="00384DB6" w:rsidRPr="00E40521">
        <w:rPr>
          <w:b/>
        </w:rPr>
        <w:t xml:space="preserve">коммунальной </w:t>
      </w:r>
      <w:r w:rsidR="00517114" w:rsidRPr="00E40521">
        <w:rPr>
          <w:b/>
        </w:rPr>
        <w:t xml:space="preserve">котельной </w:t>
      </w:r>
      <w:r w:rsidR="00A558D8" w:rsidRPr="00E40521">
        <w:rPr>
          <w:b/>
        </w:rPr>
        <w:t xml:space="preserve">п. Центральный </w:t>
      </w:r>
      <w:r w:rsidRPr="00E40521">
        <w:rPr>
          <w:b/>
        </w:rPr>
        <w:t xml:space="preserve">по состоянию на </w:t>
      </w:r>
      <w:r w:rsidR="001C1AAB" w:rsidRPr="00E40521">
        <w:rPr>
          <w:b/>
        </w:rPr>
        <w:t>2021</w:t>
      </w:r>
      <w:r w:rsidR="003F1AC7" w:rsidRPr="00E40521">
        <w:rPr>
          <w:b/>
        </w:rPr>
        <w:t>-</w:t>
      </w:r>
      <w:r w:rsidR="00D62330" w:rsidRPr="00E40521">
        <w:rPr>
          <w:b/>
        </w:rPr>
        <w:t>2030</w:t>
      </w:r>
      <w:r w:rsidR="004B2AAE" w:rsidRPr="00E40521">
        <w:rPr>
          <w:b/>
        </w:rPr>
        <w:t xml:space="preserve"> г</w:t>
      </w:r>
      <w:r w:rsidR="003F1AC7" w:rsidRPr="00E40521">
        <w:rPr>
          <w:b/>
        </w:rPr>
        <w:t>г.</w:t>
      </w:r>
    </w:p>
    <w:p w:rsidR="004B2AAE" w:rsidRPr="004B2AAE" w:rsidRDefault="004B2AA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F1AC7" w:rsidRPr="00A04B7E" w:rsidTr="004744AC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bookmarkStart w:id="18" w:name="_Toc346868582"/>
            <w:bookmarkStart w:id="19" w:name="_Toc359424874"/>
            <w:bookmarkStart w:id="20" w:name="_Toc359937403"/>
            <w:r w:rsidRPr="00A04B7E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>Установ</w:t>
            </w:r>
            <w:r w:rsidRPr="00A04B7E">
              <w:rPr>
                <w:b/>
              </w:rPr>
              <w:softHyphen/>
              <w:t>ленная теп</w:t>
            </w:r>
            <w:r w:rsidRPr="00A04B7E">
              <w:rPr>
                <w:b/>
              </w:rPr>
              <w:softHyphen/>
              <w:t>ловая мощ</w:t>
            </w:r>
            <w:r w:rsidRPr="00A04B7E">
              <w:rPr>
                <w:b/>
              </w:rPr>
              <w:softHyphen/>
              <w:t>ность, Гкал/</w:t>
            </w:r>
            <w:proofErr w:type="gramStart"/>
            <w:r w:rsidRPr="00A04B7E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>Распола</w:t>
            </w:r>
            <w:r w:rsidRPr="00A04B7E">
              <w:rPr>
                <w:b/>
              </w:rPr>
              <w:softHyphen/>
              <w:t>гаемая те</w:t>
            </w:r>
            <w:r w:rsidRPr="00A04B7E">
              <w:rPr>
                <w:b/>
              </w:rPr>
              <w:softHyphen/>
              <w:t>пловая мощ</w:t>
            </w:r>
            <w:r w:rsidRPr="00A04B7E">
              <w:rPr>
                <w:b/>
              </w:rPr>
              <w:softHyphen/>
              <w:t>ность, Гкал/</w:t>
            </w:r>
            <w:proofErr w:type="gramStart"/>
            <w:r w:rsidRPr="00A04B7E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>Собствен</w:t>
            </w:r>
            <w:r w:rsidRPr="00A04B7E">
              <w:rPr>
                <w:b/>
              </w:rPr>
              <w:softHyphen/>
              <w:t>ные ну</w:t>
            </w:r>
            <w:r w:rsidRPr="00A04B7E">
              <w:rPr>
                <w:b/>
              </w:rPr>
              <w:softHyphen/>
              <w:t>жды ис</w:t>
            </w:r>
            <w:r w:rsidRPr="00A04B7E">
              <w:rPr>
                <w:b/>
              </w:rPr>
              <w:softHyphen/>
              <w:t>точ</w:t>
            </w:r>
            <w:r w:rsidRPr="00A04B7E">
              <w:rPr>
                <w:b/>
              </w:rPr>
              <w:softHyphen/>
              <w:t>ника, Гкал/</w:t>
            </w:r>
            <w:proofErr w:type="gramStart"/>
            <w:r w:rsidRPr="00A04B7E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>Тепло</w:t>
            </w:r>
            <w:r w:rsidRPr="00A04B7E">
              <w:rPr>
                <w:b/>
              </w:rPr>
              <w:softHyphen/>
              <w:t>вые по</w:t>
            </w:r>
            <w:r w:rsidRPr="00A04B7E">
              <w:rPr>
                <w:b/>
              </w:rPr>
              <w:softHyphen/>
              <w:t>тери в сетях, Гкал/</w:t>
            </w:r>
            <w:proofErr w:type="gramStart"/>
            <w:r w:rsidRPr="00A04B7E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 xml:space="preserve">Тепловая нагрузка </w:t>
            </w:r>
            <w:proofErr w:type="spellStart"/>
            <w:proofErr w:type="gramStart"/>
            <w:r w:rsidRPr="00A04B7E">
              <w:rPr>
                <w:b/>
              </w:rPr>
              <w:t>потреби-телей</w:t>
            </w:r>
            <w:proofErr w:type="spellEnd"/>
            <w:proofErr w:type="gramEnd"/>
            <w:r w:rsidRPr="00A04B7E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04B7E" w:rsidRDefault="003F1AC7" w:rsidP="0028711B">
            <w:pPr>
              <w:jc w:val="center"/>
              <w:rPr>
                <w:b/>
              </w:rPr>
            </w:pPr>
            <w:r w:rsidRPr="00A04B7E">
              <w:rPr>
                <w:b/>
              </w:rPr>
              <w:t>Резерв/</w:t>
            </w:r>
            <w:proofErr w:type="spellStart"/>
            <w:proofErr w:type="gramStart"/>
            <w:r w:rsidRPr="00A04B7E">
              <w:rPr>
                <w:b/>
              </w:rPr>
              <w:t>де-фицит</w:t>
            </w:r>
            <w:proofErr w:type="spellEnd"/>
            <w:proofErr w:type="gramEnd"/>
            <w:r w:rsidRPr="00A04B7E">
              <w:rPr>
                <w:b/>
              </w:rPr>
              <w:t xml:space="preserve"> т</w:t>
            </w:r>
            <w:r w:rsidRPr="00A04B7E">
              <w:rPr>
                <w:b/>
              </w:rPr>
              <w:t>е</w:t>
            </w:r>
            <w:r w:rsidRPr="00A04B7E">
              <w:rPr>
                <w:b/>
              </w:rPr>
              <w:t>п</w:t>
            </w:r>
            <w:r w:rsidRPr="00A04B7E">
              <w:rPr>
                <w:b/>
              </w:rPr>
              <w:softHyphen/>
              <w:t>ловой мощности, Гкал/ч</w:t>
            </w:r>
          </w:p>
        </w:tc>
      </w:tr>
      <w:tr w:rsidR="00CA660B" w:rsidRPr="00E40521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357DD2">
            <w:pPr>
              <w:jc w:val="center"/>
            </w:pPr>
            <w:r w:rsidRPr="00E40521">
              <w:t>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357DD2">
            <w:pPr>
              <w:jc w:val="center"/>
            </w:pPr>
            <w:r w:rsidRPr="00E40521">
              <w:t>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76006">
            <w:pPr>
              <w:jc w:val="center"/>
            </w:pPr>
            <w:r w:rsidRPr="00E40521">
              <w:t>0,459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76006">
            <w:pPr>
              <w:jc w:val="center"/>
            </w:pPr>
            <w:r w:rsidRPr="00E40521">
              <w:t>0,699</w:t>
            </w:r>
          </w:p>
        </w:tc>
      </w:tr>
      <w:tr w:rsidR="009845D2" w:rsidRPr="00E40521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9845D2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CA660B" w:rsidP="009845D2">
            <w:pPr>
              <w:jc w:val="center"/>
            </w:pPr>
            <w:r w:rsidRPr="00E40521">
              <w:t>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CA660B" w:rsidP="009845D2">
            <w:pPr>
              <w:jc w:val="center"/>
            </w:pPr>
            <w:r w:rsidRPr="00E40521">
              <w:t>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9845D2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CA660B" w:rsidP="00976006">
            <w:pPr>
              <w:jc w:val="center"/>
            </w:pPr>
            <w:r w:rsidRPr="00E40521">
              <w:t>0,459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9845D2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D2" w:rsidRPr="00E40521" w:rsidRDefault="00171084" w:rsidP="00976006">
            <w:pPr>
              <w:jc w:val="center"/>
            </w:pPr>
            <w:r w:rsidRPr="00E40521">
              <w:t>0,</w:t>
            </w:r>
            <w:r w:rsidR="006F5833" w:rsidRPr="00E40521">
              <w:t>699</w:t>
            </w:r>
          </w:p>
        </w:tc>
      </w:tr>
      <w:tr w:rsidR="00CA660B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357DD2">
            <w:pPr>
              <w:jc w:val="center"/>
            </w:pPr>
            <w:r w:rsidRPr="00E40521">
              <w:t>0,372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0B" w:rsidRPr="00E40521" w:rsidRDefault="006F5833" w:rsidP="00171084">
            <w:pPr>
              <w:jc w:val="center"/>
            </w:pPr>
            <w:r w:rsidRPr="00E40521">
              <w:t>0,306</w:t>
            </w:r>
          </w:p>
        </w:tc>
      </w:tr>
      <w:tr w:rsidR="00CA660B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357DD2">
            <w:pPr>
              <w:jc w:val="center"/>
            </w:pPr>
            <w:r w:rsidRPr="00E40521">
              <w:t>0,285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0B" w:rsidRPr="00E40521" w:rsidRDefault="006F5833" w:rsidP="00171084">
            <w:pPr>
              <w:jc w:val="center"/>
            </w:pPr>
            <w:r w:rsidRPr="00E40521">
              <w:t>0,393</w:t>
            </w:r>
          </w:p>
        </w:tc>
      </w:tr>
      <w:tr w:rsidR="00CA660B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357DD2">
            <w:pPr>
              <w:jc w:val="center"/>
            </w:pPr>
            <w:r w:rsidRPr="00E40521">
              <w:t>0,198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0B" w:rsidRPr="00E40521" w:rsidRDefault="00CA660B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0B" w:rsidRPr="00E40521" w:rsidRDefault="006F5833" w:rsidP="00171084">
            <w:pPr>
              <w:jc w:val="center"/>
            </w:pPr>
            <w:r w:rsidRPr="00E40521">
              <w:t>0,480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  <w:tr w:rsidR="00171084" w:rsidRPr="00E40521" w:rsidTr="009845D2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D62330">
            <w:pPr>
              <w:jc w:val="center"/>
            </w:pPr>
            <w:r w:rsidRPr="00E40521">
              <w:rPr>
                <w:color w:val="00000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9845D2">
            <w:pPr>
              <w:jc w:val="center"/>
            </w:pPr>
            <w:r w:rsidRPr="00E40521">
              <w:t>1,62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 w:rsidP="00BF5D80">
            <w:pPr>
              <w:jc w:val="center"/>
            </w:pPr>
            <w:r w:rsidRPr="00E40521">
              <w:t>0,111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84" w:rsidRPr="00E40521" w:rsidRDefault="00171084">
            <w:pPr>
              <w:jc w:val="center"/>
            </w:pPr>
            <w:r w:rsidRPr="00E40521">
              <w:t>0,912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4" w:rsidRPr="00E40521" w:rsidRDefault="006F5833" w:rsidP="00171084">
            <w:pPr>
              <w:jc w:val="center"/>
            </w:pPr>
            <w:r w:rsidRPr="00E40521">
              <w:t>0,567</w:t>
            </w:r>
          </w:p>
        </w:tc>
      </w:tr>
    </w:tbl>
    <w:p w:rsidR="006A0F4F" w:rsidRPr="00A04B7E" w:rsidRDefault="006A0F4F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Дефицит теп</w:t>
      </w:r>
      <w:r w:rsidR="005B73A3" w:rsidRPr="00E40521">
        <w:rPr>
          <w:sz w:val="26"/>
          <w:szCs w:val="26"/>
        </w:rPr>
        <w:t>ловой мощности на протяжении 2021</w:t>
      </w:r>
      <w:r w:rsidRPr="00E40521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30 г"/>
        </w:smartTagPr>
        <w:r w:rsidRPr="00E40521">
          <w:rPr>
            <w:sz w:val="26"/>
            <w:szCs w:val="26"/>
          </w:rPr>
          <w:t>2030 г</w:t>
        </w:r>
      </w:smartTag>
      <w:r w:rsidRPr="00E40521">
        <w:rPr>
          <w:sz w:val="26"/>
          <w:szCs w:val="26"/>
        </w:rPr>
        <w:t>.г. не наблюдается.</w:t>
      </w:r>
    </w:p>
    <w:p w:rsidR="006A0F4F" w:rsidRPr="00E56E18" w:rsidRDefault="006A0F4F" w:rsidP="006F2648">
      <w:pPr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6F2648" w:rsidRDefault="006F5833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В 2022</w:t>
      </w:r>
      <w:r w:rsidR="006A0F4F" w:rsidRPr="00E40521">
        <w:rPr>
          <w:sz w:val="26"/>
          <w:szCs w:val="26"/>
        </w:rPr>
        <w:t>г.</w:t>
      </w:r>
      <w:r w:rsidR="00E40521">
        <w:rPr>
          <w:sz w:val="26"/>
          <w:szCs w:val="26"/>
        </w:rPr>
        <w:t xml:space="preserve"> </w:t>
      </w:r>
      <w:r w:rsidR="00E40521" w:rsidRPr="00E40521">
        <w:rPr>
          <w:sz w:val="26"/>
          <w:szCs w:val="26"/>
        </w:rPr>
        <w:t>П</w:t>
      </w:r>
      <w:r w:rsidR="006A0F4F" w:rsidRPr="00E40521">
        <w:rPr>
          <w:sz w:val="26"/>
          <w:szCs w:val="26"/>
        </w:rPr>
        <w:t>ланируется</w:t>
      </w:r>
      <w:r w:rsidR="00E40521">
        <w:rPr>
          <w:sz w:val="26"/>
          <w:szCs w:val="26"/>
        </w:rPr>
        <w:t xml:space="preserve"> </w:t>
      </w:r>
      <w:r w:rsidR="000A68D9" w:rsidRPr="00E40521">
        <w:rPr>
          <w:sz w:val="26"/>
          <w:szCs w:val="26"/>
        </w:rPr>
        <w:t>произвести замену котлов №1,</w:t>
      </w:r>
      <w:r w:rsidR="00D47459" w:rsidRPr="00E40521">
        <w:rPr>
          <w:sz w:val="26"/>
          <w:szCs w:val="26"/>
        </w:rPr>
        <w:t>2</w:t>
      </w:r>
      <w:r w:rsidR="000A68D9" w:rsidRPr="00E40521">
        <w:rPr>
          <w:sz w:val="26"/>
          <w:szCs w:val="26"/>
        </w:rPr>
        <w:t xml:space="preserve">,3 </w:t>
      </w:r>
      <w:r w:rsidR="00D47459" w:rsidRPr="00E40521">
        <w:rPr>
          <w:sz w:val="26"/>
          <w:szCs w:val="26"/>
        </w:rPr>
        <w:t xml:space="preserve"> марки Сибирь 7М на</w:t>
      </w:r>
      <w:r w:rsidR="00E40521">
        <w:rPr>
          <w:sz w:val="26"/>
          <w:szCs w:val="26"/>
        </w:rPr>
        <w:t xml:space="preserve"> </w:t>
      </w:r>
      <w:r w:rsidR="001E1560" w:rsidRPr="00E40521">
        <w:rPr>
          <w:sz w:val="26"/>
          <w:szCs w:val="26"/>
        </w:rPr>
        <w:t>вод</w:t>
      </w:r>
      <w:r w:rsidR="001E1560" w:rsidRPr="00E40521">
        <w:rPr>
          <w:sz w:val="26"/>
          <w:szCs w:val="26"/>
        </w:rPr>
        <w:t>о</w:t>
      </w:r>
      <w:r w:rsidR="001E1560" w:rsidRPr="00E40521">
        <w:rPr>
          <w:sz w:val="26"/>
          <w:szCs w:val="26"/>
        </w:rPr>
        <w:t>грейны</w:t>
      </w:r>
      <w:r w:rsidR="006A0F4F" w:rsidRPr="00E40521">
        <w:rPr>
          <w:sz w:val="26"/>
          <w:szCs w:val="26"/>
        </w:rPr>
        <w:t>е</w:t>
      </w:r>
      <w:r w:rsidR="00E40521">
        <w:rPr>
          <w:sz w:val="26"/>
          <w:szCs w:val="26"/>
        </w:rPr>
        <w:t xml:space="preserve"> </w:t>
      </w:r>
      <w:proofErr w:type="spellStart"/>
      <w:r w:rsidR="001E1560" w:rsidRPr="00E40521">
        <w:rPr>
          <w:sz w:val="26"/>
          <w:szCs w:val="26"/>
        </w:rPr>
        <w:t>котл</w:t>
      </w:r>
      <w:r w:rsidR="006A0F4F" w:rsidRPr="00E40521">
        <w:rPr>
          <w:sz w:val="26"/>
          <w:szCs w:val="26"/>
        </w:rPr>
        <w:t>оагрегаты</w:t>
      </w:r>
      <w:proofErr w:type="spellEnd"/>
      <w:r w:rsidR="00E40521">
        <w:rPr>
          <w:sz w:val="26"/>
          <w:szCs w:val="26"/>
        </w:rPr>
        <w:t xml:space="preserve"> </w:t>
      </w:r>
      <w:r w:rsidR="006A0F4F" w:rsidRPr="00E40521">
        <w:rPr>
          <w:sz w:val="26"/>
          <w:szCs w:val="26"/>
        </w:rPr>
        <w:t>марки КВр-</w:t>
      </w:r>
      <w:r w:rsidR="008F4A4C" w:rsidRPr="00E40521">
        <w:rPr>
          <w:sz w:val="26"/>
          <w:szCs w:val="26"/>
        </w:rPr>
        <w:t>0,63</w:t>
      </w:r>
      <w:r w:rsidR="006A0F4F" w:rsidRPr="00E40521">
        <w:rPr>
          <w:sz w:val="26"/>
          <w:szCs w:val="26"/>
        </w:rPr>
        <w:t xml:space="preserve"> (</w:t>
      </w:r>
      <w:r w:rsidR="000A68D9" w:rsidRPr="00E40521">
        <w:rPr>
          <w:sz w:val="26"/>
          <w:szCs w:val="26"/>
        </w:rPr>
        <w:t>3</w:t>
      </w:r>
      <w:r w:rsidR="006A0F4F" w:rsidRPr="00E40521">
        <w:rPr>
          <w:sz w:val="26"/>
          <w:szCs w:val="26"/>
        </w:rPr>
        <w:t xml:space="preserve">шт.), производительностью </w:t>
      </w:r>
      <w:r w:rsidR="008F4A4C" w:rsidRPr="00E40521">
        <w:rPr>
          <w:sz w:val="26"/>
          <w:szCs w:val="26"/>
        </w:rPr>
        <w:t>0,54</w:t>
      </w:r>
      <w:r w:rsidR="001E1560" w:rsidRPr="00E40521">
        <w:rPr>
          <w:sz w:val="26"/>
          <w:szCs w:val="26"/>
        </w:rPr>
        <w:t>Гкал</w:t>
      </w:r>
      <w:r w:rsidR="001E1560" w:rsidRPr="00A04B7E">
        <w:rPr>
          <w:sz w:val="26"/>
          <w:szCs w:val="26"/>
        </w:rPr>
        <w:t>/</w:t>
      </w:r>
      <w:proofErr w:type="gramStart"/>
      <w:r w:rsidR="001E1560" w:rsidRPr="00A04B7E">
        <w:rPr>
          <w:sz w:val="26"/>
          <w:szCs w:val="26"/>
        </w:rPr>
        <w:t>ч</w:t>
      </w:r>
      <w:proofErr w:type="gramEnd"/>
      <w:r w:rsidR="00A975C5" w:rsidRPr="00A04B7E">
        <w:rPr>
          <w:sz w:val="26"/>
          <w:szCs w:val="26"/>
        </w:rPr>
        <w:t xml:space="preserve"> ка</w:t>
      </w:r>
      <w:r w:rsidR="00A975C5" w:rsidRPr="00A04B7E">
        <w:rPr>
          <w:sz w:val="26"/>
          <w:szCs w:val="26"/>
        </w:rPr>
        <w:t>ж</w:t>
      </w:r>
      <w:r w:rsidR="00A975C5" w:rsidRPr="00A04B7E">
        <w:rPr>
          <w:sz w:val="26"/>
          <w:szCs w:val="26"/>
        </w:rPr>
        <w:t>дый</w:t>
      </w:r>
      <w:r w:rsidR="006A0F4F" w:rsidRPr="00A04B7E">
        <w:rPr>
          <w:sz w:val="26"/>
          <w:szCs w:val="26"/>
        </w:rPr>
        <w:t>. В</w:t>
      </w:r>
      <w:r w:rsidR="00E713B8" w:rsidRPr="00A04B7E">
        <w:rPr>
          <w:sz w:val="26"/>
          <w:szCs w:val="26"/>
        </w:rPr>
        <w:t xml:space="preserve"> результате</w:t>
      </w:r>
      <w:r w:rsidR="006A0F4F" w:rsidRPr="00A04B7E">
        <w:rPr>
          <w:sz w:val="26"/>
          <w:szCs w:val="26"/>
        </w:rPr>
        <w:t xml:space="preserve">проведения указанных мероприятий, </w:t>
      </w:r>
      <w:r w:rsidR="001E1560" w:rsidRPr="00A04B7E">
        <w:rPr>
          <w:sz w:val="26"/>
          <w:szCs w:val="26"/>
        </w:rPr>
        <w:t>располагаемая тепловая  мо</w:t>
      </w:r>
      <w:r w:rsidR="001E1560" w:rsidRPr="00A04B7E">
        <w:rPr>
          <w:sz w:val="26"/>
          <w:szCs w:val="26"/>
        </w:rPr>
        <w:t>щ</w:t>
      </w:r>
      <w:r w:rsidR="001E1560" w:rsidRPr="00A04B7E">
        <w:rPr>
          <w:sz w:val="26"/>
          <w:szCs w:val="26"/>
        </w:rPr>
        <w:t xml:space="preserve">ность котельной </w:t>
      </w:r>
      <w:r w:rsidR="006A0F4F" w:rsidRPr="00A04B7E">
        <w:rPr>
          <w:sz w:val="26"/>
          <w:szCs w:val="26"/>
        </w:rPr>
        <w:t xml:space="preserve">к </w:t>
      </w:r>
      <w:smartTag w:uri="urn:schemas-microsoft-com:office:smarttags" w:element="metricconverter">
        <w:smartTagPr>
          <w:attr w:name="ProductID" w:val="2030 г"/>
        </w:smartTagPr>
        <w:r w:rsidR="006A0F4F" w:rsidRPr="00A04B7E">
          <w:rPr>
            <w:sz w:val="26"/>
            <w:szCs w:val="26"/>
          </w:rPr>
          <w:t>2030 г</w:t>
        </w:r>
      </w:smartTag>
      <w:r w:rsidR="006A0F4F" w:rsidRPr="00A04B7E">
        <w:rPr>
          <w:sz w:val="26"/>
          <w:szCs w:val="26"/>
        </w:rPr>
        <w:t xml:space="preserve">. снизится </w:t>
      </w:r>
      <w:r w:rsidR="00D47459" w:rsidRPr="00A04B7E">
        <w:rPr>
          <w:sz w:val="26"/>
          <w:szCs w:val="26"/>
        </w:rPr>
        <w:t>и составит</w:t>
      </w:r>
      <w:r w:rsidR="008F4A4C" w:rsidRPr="00A04B7E">
        <w:rPr>
          <w:sz w:val="26"/>
          <w:szCs w:val="26"/>
        </w:rPr>
        <w:t xml:space="preserve"> 1,62</w:t>
      </w:r>
      <w:r w:rsidR="00E40521">
        <w:rPr>
          <w:sz w:val="26"/>
          <w:szCs w:val="26"/>
        </w:rPr>
        <w:t xml:space="preserve"> </w:t>
      </w:r>
      <w:r w:rsidR="00271903" w:rsidRPr="00A04B7E">
        <w:rPr>
          <w:sz w:val="26"/>
          <w:szCs w:val="26"/>
        </w:rPr>
        <w:t>Гкал/ч.</w:t>
      </w:r>
      <w:r w:rsidR="006F2648" w:rsidRPr="00A04B7E">
        <w:rPr>
          <w:sz w:val="26"/>
          <w:szCs w:val="26"/>
        </w:rPr>
        <w:t xml:space="preserve"> </w:t>
      </w:r>
      <w:r w:rsidR="006F2648" w:rsidRPr="00E40521">
        <w:rPr>
          <w:sz w:val="26"/>
          <w:szCs w:val="26"/>
        </w:rPr>
        <w:t>В пери</w:t>
      </w:r>
      <w:r w:rsidRPr="00E40521">
        <w:rPr>
          <w:sz w:val="26"/>
          <w:szCs w:val="26"/>
        </w:rPr>
        <w:t>од 2022</w:t>
      </w:r>
      <w:r w:rsidR="006F2648" w:rsidRPr="00E40521">
        <w:rPr>
          <w:sz w:val="26"/>
          <w:szCs w:val="26"/>
        </w:rPr>
        <w:t>-</w:t>
      </w:r>
      <w:r w:rsidRPr="00E40521">
        <w:rPr>
          <w:sz w:val="26"/>
          <w:szCs w:val="26"/>
        </w:rPr>
        <w:t>2024</w:t>
      </w:r>
      <w:r w:rsidR="006F2648" w:rsidRPr="00E40521">
        <w:rPr>
          <w:sz w:val="26"/>
          <w:szCs w:val="26"/>
        </w:rPr>
        <w:t>гг</w:t>
      </w:r>
      <w:proofErr w:type="gramStart"/>
      <w:r w:rsidR="006A0F4F" w:rsidRPr="00E40521">
        <w:rPr>
          <w:sz w:val="26"/>
          <w:szCs w:val="26"/>
        </w:rPr>
        <w:t>.</w:t>
      </w:r>
      <w:r w:rsidR="00D47459" w:rsidRPr="00E40521">
        <w:rPr>
          <w:sz w:val="26"/>
          <w:szCs w:val="26"/>
        </w:rPr>
        <w:t>п</w:t>
      </w:r>
      <w:proofErr w:type="gramEnd"/>
      <w:r w:rsidR="00D47459" w:rsidRPr="00E40521">
        <w:rPr>
          <w:sz w:val="26"/>
          <w:szCs w:val="26"/>
        </w:rPr>
        <w:t>ланируется произвести</w:t>
      </w:r>
      <w:r w:rsidR="006F2648" w:rsidRPr="00E40521">
        <w:rPr>
          <w:sz w:val="26"/>
          <w:szCs w:val="26"/>
        </w:rPr>
        <w:t xml:space="preserve"> перекладк</w:t>
      </w:r>
      <w:r w:rsidR="00D47459" w:rsidRPr="00E40521">
        <w:rPr>
          <w:sz w:val="26"/>
          <w:szCs w:val="26"/>
        </w:rPr>
        <w:t>у</w:t>
      </w:r>
      <w:r w:rsidR="006F2648" w:rsidRPr="00E40521">
        <w:rPr>
          <w:sz w:val="26"/>
          <w:szCs w:val="26"/>
        </w:rPr>
        <w:t>существующих тепловых сетей котельной</w:t>
      </w:r>
      <w:r w:rsidR="00822172" w:rsidRPr="00E40521">
        <w:rPr>
          <w:sz w:val="26"/>
          <w:szCs w:val="26"/>
        </w:rPr>
        <w:t>,</w:t>
      </w:r>
      <w:r w:rsidR="006F2648" w:rsidRPr="00E40521">
        <w:rPr>
          <w:sz w:val="26"/>
          <w:szCs w:val="26"/>
        </w:rPr>
        <w:t xml:space="preserve"> что </w:t>
      </w:r>
      <w:r w:rsidR="00D47459" w:rsidRPr="00E40521">
        <w:rPr>
          <w:sz w:val="26"/>
          <w:szCs w:val="26"/>
        </w:rPr>
        <w:t xml:space="preserve">приведет </w:t>
      </w:r>
      <w:r w:rsidR="006F2648" w:rsidRPr="00E40521">
        <w:rPr>
          <w:sz w:val="26"/>
          <w:szCs w:val="26"/>
        </w:rPr>
        <w:t>к постепенному снижению потерь в тепло</w:t>
      </w:r>
      <w:r w:rsidR="00271903" w:rsidRPr="00E40521">
        <w:rPr>
          <w:sz w:val="26"/>
          <w:szCs w:val="26"/>
        </w:rPr>
        <w:t xml:space="preserve">вых сетях </w:t>
      </w:r>
      <w:r w:rsidR="006F2648" w:rsidRPr="00E40521">
        <w:rPr>
          <w:sz w:val="26"/>
          <w:szCs w:val="26"/>
        </w:rPr>
        <w:t>и увеличению резерва тепловой мощности котельной.</w:t>
      </w:r>
    </w:p>
    <w:p w:rsidR="00180435" w:rsidRDefault="00180435" w:rsidP="00180435">
      <w:pPr>
        <w:ind w:firstLine="539"/>
        <w:jc w:val="both"/>
        <w:rPr>
          <w:b/>
        </w:rPr>
      </w:pPr>
    </w:p>
    <w:p w:rsidR="00976006" w:rsidRDefault="00976006" w:rsidP="00180435">
      <w:pPr>
        <w:ind w:firstLine="539"/>
        <w:jc w:val="both"/>
        <w:rPr>
          <w:b/>
        </w:rPr>
      </w:pPr>
    </w:p>
    <w:p w:rsidR="00152289" w:rsidRDefault="00152289" w:rsidP="00180435">
      <w:pPr>
        <w:ind w:firstLine="539"/>
        <w:jc w:val="both"/>
        <w:rPr>
          <w:b/>
        </w:rPr>
      </w:pPr>
    </w:p>
    <w:p w:rsidR="00152289" w:rsidRDefault="00152289" w:rsidP="00180435">
      <w:pPr>
        <w:ind w:firstLine="539"/>
        <w:jc w:val="both"/>
        <w:rPr>
          <w:b/>
        </w:rPr>
      </w:pPr>
    </w:p>
    <w:p w:rsidR="00152289" w:rsidRDefault="00152289" w:rsidP="00180435">
      <w:pPr>
        <w:ind w:firstLine="539"/>
        <w:jc w:val="both"/>
        <w:rPr>
          <w:b/>
        </w:rPr>
      </w:pPr>
    </w:p>
    <w:p w:rsidR="00976006" w:rsidRDefault="00976006" w:rsidP="00180435">
      <w:pPr>
        <w:ind w:firstLine="539"/>
        <w:jc w:val="both"/>
        <w:rPr>
          <w:b/>
        </w:rPr>
      </w:pPr>
    </w:p>
    <w:p w:rsidR="00180435" w:rsidRPr="00A04B7E" w:rsidRDefault="00180435" w:rsidP="00180435">
      <w:pPr>
        <w:ind w:firstLine="539"/>
        <w:jc w:val="both"/>
        <w:rPr>
          <w:b/>
        </w:rPr>
      </w:pPr>
    </w:p>
    <w:p w:rsidR="00180435" w:rsidRPr="00E40521" w:rsidRDefault="00180435" w:rsidP="00180435">
      <w:pPr>
        <w:ind w:firstLine="539"/>
        <w:jc w:val="both"/>
        <w:rPr>
          <w:b/>
        </w:rPr>
      </w:pPr>
      <w:r w:rsidRPr="00E40521">
        <w:rPr>
          <w:b/>
        </w:rPr>
        <w:lastRenderedPageBreak/>
        <w:t xml:space="preserve">Таблица 7. Годовой  </w:t>
      </w:r>
      <w:r w:rsidR="0039779F" w:rsidRPr="00E40521">
        <w:rPr>
          <w:b/>
        </w:rPr>
        <w:t xml:space="preserve">полезный </w:t>
      </w:r>
      <w:r w:rsidRPr="00E40521">
        <w:rPr>
          <w:b/>
        </w:rPr>
        <w:t>отпуск</w:t>
      </w:r>
      <w:r w:rsidR="00E40521">
        <w:rPr>
          <w:b/>
        </w:rPr>
        <w:t xml:space="preserve"> </w:t>
      </w:r>
      <w:r w:rsidRPr="00E40521">
        <w:rPr>
          <w:b/>
        </w:rPr>
        <w:t>тепловой эн</w:t>
      </w:r>
      <w:r w:rsidR="00163D77" w:rsidRPr="00E40521">
        <w:rPr>
          <w:b/>
        </w:rPr>
        <w:t>ергии на 2021</w:t>
      </w:r>
      <w:r w:rsidRPr="00E40521">
        <w:rPr>
          <w:b/>
        </w:rPr>
        <w:t>-2030 гг. Гкал за год</w:t>
      </w:r>
    </w:p>
    <w:tbl>
      <w:tblPr>
        <w:tblW w:w="7670" w:type="dxa"/>
        <w:tblInd w:w="93" w:type="dxa"/>
        <w:tblLayout w:type="fixed"/>
        <w:tblLook w:val="0000"/>
      </w:tblPr>
      <w:tblGrid>
        <w:gridCol w:w="2283"/>
        <w:gridCol w:w="2552"/>
        <w:gridCol w:w="2835"/>
      </w:tblGrid>
      <w:tr w:rsidR="00163D77" w:rsidRPr="00E40521" w:rsidTr="00163D77">
        <w:trPr>
          <w:trHeight w:val="8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77" w:rsidRPr="00E40521" w:rsidRDefault="00163D77" w:rsidP="00180435">
            <w:pPr>
              <w:jc w:val="center"/>
              <w:rPr>
                <w:b/>
              </w:rPr>
            </w:pPr>
            <w:r w:rsidRPr="00E40521">
              <w:rPr>
                <w:b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77" w:rsidRPr="00E40521" w:rsidRDefault="00E40521" w:rsidP="00163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63D77" w:rsidRPr="00E40521">
              <w:rPr>
                <w:b/>
                <w:sz w:val="20"/>
                <w:szCs w:val="20"/>
              </w:rPr>
              <w:t>2021- 2025г.г.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D77" w:rsidRPr="00E40521" w:rsidRDefault="00163D77" w:rsidP="00180435">
            <w:pPr>
              <w:rPr>
                <w:b/>
                <w:sz w:val="20"/>
                <w:szCs w:val="20"/>
              </w:rPr>
            </w:pPr>
          </w:p>
          <w:p w:rsidR="00163D77" w:rsidRPr="00E40521" w:rsidRDefault="00163D77" w:rsidP="00163D77">
            <w:pPr>
              <w:rPr>
                <w:b/>
                <w:sz w:val="20"/>
                <w:szCs w:val="20"/>
              </w:rPr>
            </w:pPr>
            <w:r w:rsidRPr="00E40521">
              <w:rPr>
                <w:b/>
                <w:sz w:val="20"/>
                <w:szCs w:val="20"/>
              </w:rPr>
              <w:t xml:space="preserve">         2026-2030г.г.</w:t>
            </w:r>
          </w:p>
        </w:tc>
      </w:tr>
      <w:tr w:rsidR="00163D77" w:rsidRPr="00211463" w:rsidTr="00163D7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77" w:rsidRPr="00E40521" w:rsidRDefault="00163D77" w:rsidP="00180435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Коммунальная  к</w:t>
            </w:r>
            <w:r w:rsidRPr="00E40521">
              <w:rPr>
                <w:color w:val="000000"/>
                <w:sz w:val="22"/>
                <w:szCs w:val="22"/>
              </w:rPr>
              <w:t>о</w:t>
            </w:r>
            <w:r w:rsidRPr="00E40521">
              <w:rPr>
                <w:color w:val="000000"/>
                <w:sz w:val="22"/>
                <w:szCs w:val="22"/>
              </w:rPr>
              <w:t>тельная п</w:t>
            </w:r>
            <w:proofErr w:type="gramStart"/>
            <w:r w:rsidRPr="00E40521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E40521">
              <w:rPr>
                <w:color w:val="000000"/>
                <w:sz w:val="22"/>
                <w:szCs w:val="22"/>
              </w:rPr>
              <w:t>ентральный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7" w:rsidRPr="00E40521" w:rsidRDefault="00163D77"/>
          <w:p w:rsidR="00163D77" w:rsidRPr="00E40521" w:rsidRDefault="00163D77">
            <w:r w:rsidRPr="00E40521">
              <w:t xml:space="preserve">       2212,59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D77" w:rsidRPr="00E40521" w:rsidRDefault="00163D77"/>
          <w:p w:rsidR="00163D77" w:rsidRPr="00E40521" w:rsidRDefault="00163D77">
            <w:r w:rsidRPr="00E40521">
              <w:t xml:space="preserve">          2212,59</w:t>
            </w:r>
          </w:p>
        </w:tc>
      </w:tr>
    </w:tbl>
    <w:p w:rsidR="00180435" w:rsidRDefault="00180435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180435" w:rsidRDefault="00180435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Pr="00E40521" w:rsidRDefault="0025275D" w:rsidP="00A44E9E">
      <w:pPr>
        <w:pStyle w:val="1"/>
      </w:pPr>
      <w:bookmarkStart w:id="21" w:name="_Toc359497704"/>
      <w:bookmarkStart w:id="22" w:name="_Toc405530228"/>
      <w:r w:rsidRPr="00E40521">
        <w:t>2.5. Существующие и перспективные затраты тепловой мощности на хозяйс</w:t>
      </w:r>
      <w:r w:rsidRPr="00E40521">
        <w:t>т</w:t>
      </w:r>
      <w:r w:rsidRPr="00E40521">
        <w:t>венные нужды источников тепловой энергии</w:t>
      </w:r>
      <w:bookmarkEnd w:id="21"/>
      <w:bookmarkEnd w:id="22"/>
    </w:p>
    <w:p w:rsidR="0025275D" w:rsidRPr="00E40521" w:rsidRDefault="0025275D" w:rsidP="0025275D">
      <w:pPr>
        <w:rPr>
          <w:sz w:val="26"/>
          <w:szCs w:val="26"/>
        </w:rPr>
      </w:pPr>
    </w:p>
    <w:p w:rsidR="00EF2285" w:rsidRPr="00E40521" w:rsidRDefault="0025275D" w:rsidP="00180435">
      <w:pPr>
        <w:spacing w:line="360" w:lineRule="auto"/>
        <w:ind w:firstLine="540"/>
        <w:jc w:val="both"/>
      </w:pPr>
      <w:r w:rsidRPr="00E40521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E40521">
        <w:rPr>
          <w:sz w:val="26"/>
          <w:szCs w:val="26"/>
        </w:rPr>
        <w:softHyphen/>
        <w:t>ные нужды ист</w:t>
      </w:r>
      <w:r w:rsidR="004D1D93" w:rsidRPr="00E40521">
        <w:rPr>
          <w:sz w:val="26"/>
          <w:szCs w:val="26"/>
        </w:rPr>
        <w:t>очник</w:t>
      </w:r>
      <w:r w:rsidR="00A366D6" w:rsidRPr="00E40521"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E40521">
        <w:rPr>
          <w:sz w:val="26"/>
          <w:szCs w:val="26"/>
        </w:rPr>
        <w:t>р</w:t>
      </w:r>
      <w:r w:rsidR="004D1D93" w:rsidRPr="00E40521">
        <w:rPr>
          <w:sz w:val="26"/>
          <w:szCs w:val="26"/>
        </w:rPr>
        <w:t xml:space="preserve">гии на отопление помещения </w:t>
      </w:r>
      <w:r w:rsidRPr="00E40521">
        <w:rPr>
          <w:sz w:val="26"/>
          <w:szCs w:val="26"/>
        </w:rPr>
        <w:t>котельной к суммарному расходу собственных нужд с</w:t>
      </w:r>
      <w:r w:rsidRPr="00E40521">
        <w:rPr>
          <w:sz w:val="26"/>
          <w:szCs w:val="26"/>
        </w:rPr>
        <w:t>о</w:t>
      </w:r>
      <w:r w:rsidRPr="00E40521">
        <w:rPr>
          <w:sz w:val="26"/>
          <w:szCs w:val="26"/>
        </w:rPr>
        <w:t>гласно данным расчета удельных расходов топлива на отпущенную тепловую энер</w:t>
      </w:r>
      <w:r w:rsidR="004A350E" w:rsidRPr="00E40521">
        <w:rPr>
          <w:sz w:val="26"/>
          <w:szCs w:val="26"/>
        </w:rPr>
        <w:t xml:space="preserve">гию </w:t>
      </w:r>
      <w:r w:rsidR="003D64FF" w:rsidRPr="00E40521">
        <w:rPr>
          <w:sz w:val="26"/>
          <w:szCs w:val="26"/>
        </w:rPr>
        <w:t>МК</w:t>
      </w:r>
      <w:r w:rsidRPr="00E40521">
        <w:rPr>
          <w:sz w:val="26"/>
          <w:szCs w:val="26"/>
        </w:rPr>
        <w:t>П «</w:t>
      </w:r>
      <w:r w:rsidR="005B73A3" w:rsidRPr="00E40521">
        <w:rPr>
          <w:sz w:val="26"/>
          <w:szCs w:val="26"/>
        </w:rPr>
        <w:t xml:space="preserve">ТЕПЛО </w:t>
      </w:r>
      <w:r w:rsidRPr="00E40521">
        <w:rPr>
          <w:sz w:val="26"/>
          <w:szCs w:val="26"/>
        </w:rPr>
        <w:t>»</w:t>
      </w:r>
      <w:r w:rsidR="005B73A3" w:rsidRPr="00E40521">
        <w:rPr>
          <w:sz w:val="26"/>
          <w:szCs w:val="26"/>
        </w:rPr>
        <w:t>на 2020</w:t>
      </w:r>
      <w:r w:rsidR="00CE6336" w:rsidRPr="00E40521">
        <w:rPr>
          <w:sz w:val="26"/>
          <w:szCs w:val="26"/>
        </w:rPr>
        <w:t xml:space="preserve"> год</w:t>
      </w:r>
      <w:r w:rsidR="004D1D93" w:rsidRPr="00E40521">
        <w:rPr>
          <w:sz w:val="26"/>
          <w:szCs w:val="26"/>
        </w:rPr>
        <w:t xml:space="preserve">. Значения для </w:t>
      </w:r>
      <w:r w:rsidR="00AD719D" w:rsidRPr="00E40521">
        <w:rPr>
          <w:sz w:val="26"/>
          <w:szCs w:val="26"/>
        </w:rPr>
        <w:t xml:space="preserve">коммунальной </w:t>
      </w:r>
      <w:r w:rsidR="004D1D93" w:rsidRPr="00E40521">
        <w:rPr>
          <w:sz w:val="26"/>
          <w:szCs w:val="26"/>
        </w:rPr>
        <w:t>котельной</w:t>
      </w:r>
      <w:r w:rsidR="00A366D6" w:rsidRPr="00E40521">
        <w:rPr>
          <w:sz w:val="26"/>
          <w:szCs w:val="26"/>
        </w:rPr>
        <w:t xml:space="preserve"> п. Центральный </w:t>
      </w:r>
      <w:r w:rsidR="00EF2285" w:rsidRPr="00E40521">
        <w:rPr>
          <w:sz w:val="26"/>
          <w:szCs w:val="26"/>
        </w:rPr>
        <w:t>–</w:t>
      </w:r>
      <w:r w:rsidR="00A366D6" w:rsidRPr="00E40521">
        <w:rPr>
          <w:sz w:val="26"/>
          <w:szCs w:val="26"/>
        </w:rPr>
        <w:t xml:space="preserve"> 32,25</w:t>
      </w:r>
      <w:r w:rsidR="00EF2285" w:rsidRPr="00E40521">
        <w:rPr>
          <w:sz w:val="26"/>
          <w:szCs w:val="26"/>
        </w:rPr>
        <w:t xml:space="preserve"> %</w:t>
      </w:r>
      <w:r w:rsidR="004D1D93" w:rsidRPr="00E40521">
        <w:rPr>
          <w:sz w:val="26"/>
          <w:szCs w:val="26"/>
        </w:rPr>
        <w:t>.</w:t>
      </w:r>
    </w:p>
    <w:p w:rsidR="0072679E" w:rsidRPr="00E40521" w:rsidRDefault="0072679E" w:rsidP="0072679E"/>
    <w:p w:rsidR="0025275D" w:rsidRPr="00A04B7E" w:rsidRDefault="0025275D" w:rsidP="00A44E9E">
      <w:pPr>
        <w:pStyle w:val="1"/>
      </w:pPr>
      <w:bookmarkStart w:id="23" w:name="_Toc405530229"/>
      <w:r w:rsidRPr="00E40521">
        <w:t>2.6. Значения существующей и перспективной тепловой мощности источников тепловой энергии нетто</w:t>
      </w:r>
      <w:bookmarkEnd w:id="23"/>
    </w:p>
    <w:p w:rsidR="0025275D" w:rsidRPr="00A04B7E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 xml:space="preserve">В таблице </w:t>
      </w:r>
      <w:r w:rsidR="00FC67A5" w:rsidRPr="00A04B7E">
        <w:rPr>
          <w:sz w:val="26"/>
          <w:szCs w:val="26"/>
        </w:rPr>
        <w:t>8</w:t>
      </w:r>
      <w:r w:rsidRPr="00A04B7E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A04B7E">
        <w:rPr>
          <w:sz w:val="26"/>
          <w:szCs w:val="26"/>
        </w:rPr>
        <w:t>о</w:t>
      </w:r>
      <w:r w:rsidR="00A366D6" w:rsidRPr="00A04B7E">
        <w:rPr>
          <w:sz w:val="26"/>
          <w:szCs w:val="26"/>
        </w:rPr>
        <w:t>сти котельной</w:t>
      </w:r>
      <w:r w:rsidRPr="00A04B7E">
        <w:rPr>
          <w:sz w:val="26"/>
          <w:szCs w:val="26"/>
        </w:rPr>
        <w:t xml:space="preserve"> нетто, то есть ра</w:t>
      </w:r>
      <w:r w:rsidR="00603162" w:rsidRPr="00A04B7E">
        <w:rPr>
          <w:sz w:val="26"/>
          <w:szCs w:val="26"/>
        </w:rPr>
        <w:t>сполагаемой мощности котельной без</w:t>
      </w:r>
      <w:r w:rsidRPr="00A04B7E">
        <w:rPr>
          <w:sz w:val="26"/>
          <w:szCs w:val="26"/>
        </w:rPr>
        <w:t xml:space="preserve"> учет</w:t>
      </w:r>
      <w:r w:rsidR="00603162"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 xml:space="preserve"> затрат тепл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вой энергии на собственные нужды.</w:t>
      </w:r>
    </w:p>
    <w:p w:rsidR="0072679E" w:rsidRDefault="0072679E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765CCC" w:rsidRPr="00E40521" w:rsidRDefault="00765CCC" w:rsidP="00765CCC">
      <w:pPr>
        <w:widowControl w:val="0"/>
        <w:autoSpaceDE w:val="0"/>
        <w:autoSpaceDN w:val="0"/>
        <w:adjustRightInd w:val="0"/>
        <w:ind w:left="700"/>
      </w:pPr>
      <w:r w:rsidRPr="00E40521">
        <w:rPr>
          <w:b/>
          <w:bCs/>
        </w:rPr>
        <w:t>Таблица 8. Тепловая мощность котельных нетто</w:t>
      </w:r>
    </w:p>
    <w:p w:rsidR="00765CCC" w:rsidRPr="00E40521" w:rsidRDefault="00765CCC" w:rsidP="00765CCC">
      <w:pPr>
        <w:widowControl w:val="0"/>
        <w:autoSpaceDE w:val="0"/>
        <w:autoSpaceDN w:val="0"/>
        <w:adjustRightInd w:val="0"/>
        <w:spacing w:line="168" w:lineRule="exact"/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288"/>
        <w:gridCol w:w="1559"/>
        <w:gridCol w:w="1613"/>
        <w:gridCol w:w="1940"/>
        <w:gridCol w:w="30"/>
      </w:tblGrid>
      <w:tr w:rsidR="00765CCC" w:rsidRPr="00E40521" w:rsidTr="00E40521">
        <w:trPr>
          <w:trHeight w:val="3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ind w:left="340"/>
            </w:pPr>
            <w:r w:rsidRPr="00E40521">
              <w:rPr>
                <w:b/>
                <w:bCs/>
              </w:rPr>
              <w:t xml:space="preserve">Номер, </w:t>
            </w:r>
            <w:proofErr w:type="spellStart"/>
            <w:r w:rsidRPr="00E40521">
              <w:rPr>
                <w:b/>
                <w:bCs/>
              </w:rPr>
              <w:t>наимено</w:t>
            </w:r>
            <w:proofErr w:type="spellEnd"/>
            <w:r w:rsidRPr="00E40521">
              <w:rPr>
                <w:b/>
                <w:bCs/>
              </w:rPr>
              <w:t>-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ind w:right="1280"/>
              <w:jc w:val="right"/>
            </w:pPr>
            <w:r w:rsidRPr="00E40521">
              <w:rPr>
                <w:b/>
                <w:bCs/>
                <w:w w:val="99"/>
              </w:rPr>
              <w:t>Тепловая мощность котельных нетто, Гкал/</w:t>
            </w:r>
            <w:proofErr w:type="gramStart"/>
            <w:r w:rsidRPr="00E40521">
              <w:rPr>
                <w:b/>
                <w:bCs/>
                <w:w w:val="99"/>
              </w:rPr>
              <w:t>ч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E40521" w:rsidTr="00E40521">
        <w:trPr>
          <w:trHeight w:val="36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E40521">
              <w:rPr>
                <w:b/>
                <w:bCs/>
              </w:rPr>
              <w:t>вание</w:t>
            </w:r>
            <w:proofErr w:type="spellEnd"/>
            <w:r w:rsidRPr="00E40521">
              <w:rPr>
                <w:b/>
                <w:bCs/>
              </w:rPr>
              <w:t xml:space="preserve"> котельной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E40521" w:rsidTr="00E40521">
        <w:trPr>
          <w:trHeight w:val="22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t>2020год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t>2021год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2026 год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2030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E40521" w:rsidTr="00E40521">
        <w:trPr>
          <w:trHeight w:val="6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E40521" w:rsidTr="00E40521">
        <w:trPr>
          <w:trHeight w:val="3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9F545A" w:rsidTr="00E40521">
        <w:trPr>
          <w:trHeight w:val="256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5CCC" w:rsidRPr="00E40521" w:rsidRDefault="00765CCC" w:rsidP="00765CCC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E40521">
              <w:t>Котельная п. Централ</w:t>
            </w:r>
            <w:r w:rsidRPr="00E40521">
              <w:t>ь</w:t>
            </w:r>
            <w:r w:rsidRPr="00E40521">
              <w:t>ный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2,07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2,07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1,59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65CCC" w:rsidRPr="00E40521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521">
              <w:rPr>
                <w:w w:val="99"/>
              </w:rPr>
              <w:t>1,59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9F545A" w:rsidTr="00E40521">
        <w:trPr>
          <w:trHeight w:val="144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CCC" w:rsidRPr="009F545A" w:rsidTr="00E40521">
        <w:trPr>
          <w:trHeight w:val="144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CCC" w:rsidRPr="009F545A" w:rsidRDefault="00765CCC" w:rsidP="00E4052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5275D" w:rsidRDefault="0025275D" w:rsidP="00A44E9E">
      <w:pPr>
        <w:pStyle w:val="1"/>
      </w:pPr>
    </w:p>
    <w:p w:rsidR="00556ACB" w:rsidRPr="00556ACB" w:rsidRDefault="00556ACB" w:rsidP="00556ACB"/>
    <w:p w:rsidR="0025275D" w:rsidRPr="00E40521" w:rsidRDefault="00A366D6" w:rsidP="00A44E9E">
      <w:pPr>
        <w:pStyle w:val="1"/>
      </w:pPr>
      <w:bookmarkStart w:id="24" w:name="_Toc359497706"/>
      <w:r>
        <w:br w:type="page"/>
      </w:r>
      <w:bookmarkStart w:id="25" w:name="_Toc405530230"/>
      <w:r w:rsidR="0025275D" w:rsidRPr="00E40521">
        <w:lastRenderedPageBreak/>
        <w:t>2.7. Значения существующих и перспективных потерь тепловой энергии при ее передаче по тепловым сетям</w:t>
      </w:r>
      <w:bookmarkEnd w:id="24"/>
      <w:bookmarkEnd w:id="25"/>
    </w:p>
    <w:p w:rsidR="0025275D" w:rsidRPr="00E40521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E40521" w:rsidRDefault="0025275D" w:rsidP="00A72DEC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E40521">
        <w:rPr>
          <w:sz w:val="26"/>
          <w:szCs w:val="26"/>
        </w:rPr>
        <w:t>е</w:t>
      </w:r>
      <w:r w:rsidRPr="00E40521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E40521">
        <w:rPr>
          <w:sz w:val="26"/>
          <w:szCs w:val="26"/>
        </w:rPr>
        <w:t>п</w:t>
      </w:r>
      <w:r w:rsidRPr="00E40521">
        <w:rPr>
          <w:sz w:val="26"/>
          <w:szCs w:val="26"/>
        </w:rPr>
        <w:t xml:space="preserve">лоносителя, с указанием затрат теплоносителя на компенсацию этих потерь рассчитаны </w:t>
      </w:r>
      <w:r w:rsidR="004A350E" w:rsidRPr="00E40521">
        <w:rPr>
          <w:sz w:val="26"/>
          <w:szCs w:val="26"/>
        </w:rPr>
        <w:t xml:space="preserve">согласно данным расчета </w:t>
      </w:r>
      <w:r w:rsidRPr="00E40521">
        <w:rPr>
          <w:sz w:val="26"/>
          <w:szCs w:val="26"/>
        </w:rPr>
        <w:t>норматив</w:t>
      </w:r>
      <w:r w:rsidR="004A350E" w:rsidRPr="00E40521">
        <w:rPr>
          <w:sz w:val="26"/>
          <w:szCs w:val="26"/>
        </w:rPr>
        <w:t>ныхтепловых</w:t>
      </w:r>
      <w:r w:rsidRPr="00E40521">
        <w:rPr>
          <w:sz w:val="26"/>
          <w:szCs w:val="26"/>
        </w:rPr>
        <w:t xml:space="preserve"> потерь </w:t>
      </w:r>
      <w:r w:rsidR="004A350E" w:rsidRPr="00E40521">
        <w:rPr>
          <w:sz w:val="26"/>
          <w:szCs w:val="26"/>
        </w:rPr>
        <w:t>в сетях каждой системы тепл</w:t>
      </w:r>
      <w:r w:rsidR="004A350E" w:rsidRPr="00E40521">
        <w:rPr>
          <w:sz w:val="26"/>
          <w:szCs w:val="26"/>
        </w:rPr>
        <w:t>о</w:t>
      </w:r>
      <w:r w:rsidR="004A350E" w:rsidRPr="00E40521">
        <w:rPr>
          <w:sz w:val="26"/>
          <w:szCs w:val="26"/>
        </w:rPr>
        <w:t>снабжения по результатам обследования тепловых сетей и корректировки схем теплов</w:t>
      </w:r>
      <w:r w:rsidR="004A350E" w:rsidRPr="00E40521">
        <w:rPr>
          <w:sz w:val="26"/>
          <w:szCs w:val="26"/>
        </w:rPr>
        <w:t>ы</w:t>
      </w:r>
      <w:r w:rsidR="004A350E" w:rsidRPr="00E40521">
        <w:rPr>
          <w:sz w:val="26"/>
          <w:szCs w:val="26"/>
        </w:rPr>
        <w:t>хсетей на</w:t>
      </w:r>
      <w:r w:rsidR="005B73A3" w:rsidRPr="00E40521">
        <w:rPr>
          <w:sz w:val="26"/>
          <w:szCs w:val="26"/>
        </w:rPr>
        <w:t xml:space="preserve"> 20</w:t>
      </w:r>
      <w:r w:rsidR="00713A8D" w:rsidRPr="00E40521">
        <w:rPr>
          <w:sz w:val="26"/>
          <w:szCs w:val="26"/>
        </w:rPr>
        <w:t>20</w:t>
      </w:r>
      <w:r w:rsidR="004A3665" w:rsidRPr="00E40521">
        <w:rPr>
          <w:sz w:val="26"/>
          <w:szCs w:val="26"/>
        </w:rPr>
        <w:t xml:space="preserve"> год МК</w:t>
      </w:r>
      <w:r w:rsidR="004A350E" w:rsidRPr="00E40521">
        <w:rPr>
          <w:sz w:val="26"/>
          <w:szCs w:val="26"/>
        </w:rPr>
        <w:t>П «</w:t>
      </w:r>
      <w:r w:rsidR="005B73A3" w:rsidRPr="00E40521">
        <w:rPr>
          <w:sz w:val="26"/>
          <w:szCs w:val="26"/>
        </w:rPr>
        <w:t>ТЕПЛО</w:t>
      </w:r>
      <w:r w:rsidR="004A350E" w:rsidRPr="00E40521">
        <w:rPr>
          <w:sz w:val="26"/>
          <w:szCs w:val="26"/>
        </w:rPr>
        <w:t>»</w:t>
      </w:r>
      <w:proofErr w:type="gramStart"/>
      <w:r w:rsidRPr="00E40521">
        <w:rPr>
          <w:sz w:val="26"/>
          <w:szCs w:val="26"/>
        </w:rPr>
        <w:t>.В</w:t>
      </w:r>
      <w:proofErr w:type="gramEnd"/>
      <w:r w:rsidRPr="00E40521">
        <w:rPr>
          <w:sz w:val="26"/>
          <w:szCs w:val="26"/>
        </w:rPr>
        <w:t xml:space="preserve"> ходе проведения расчетов, </w:t>
      </w:r>
      <w:r w:rsidR="00B71129" w:rsidRPr="00E40521">
        <w:rPr>
          <w:sz w:val="26"/>
          <w:szCs w:val="26"/>
        </w:rPr>
        <w:t>доля</w:t>
      </w:r>
      <w:r w:rsidRPr="00E40521">
        <w:rPr>
          <w:sz w:val="26"/>
          <w:szCs w:val="26"/>
        </w:rPr>
        <w:t xml:space="preserve"> потерь</w:t>
      </w:r>
      <w:r w:rsidRPr="00A04B7E">
        <w:rPr>
          <w:sz w:val="26"/>
          <w:szCs w:val="26"/>
        </w:rPr>
        <w:t xml:space="preserve"> тепловой энергии в тепловых сетях теплопередачей через теплоизоляционные конструкции тепл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 xml:space="preserve">проводов </w:t>
      </w:r>
      <w:r w:rsidR="00F57F0C" w:rsidRPr="00A04B7E">
        <w:rPr>
          <w:sz w:val="26"/>
          <w:szCs w:val="26"/>
        </w:rPr>
        <w:t>составил</w:t>
      </w:r>
      <w:r w:rsidR="00517CFD" w:rsidRPr="00A04B7E">
        <w:rPr>
          <w:sz w:val="26"/>
          <w:szCs w:val="26"/>
        </w:rPr>
        <w:t>и</w:t>
      </w:r>
      <w:r w:rsidR="00F07744" w:rsidRPr="00A04B7E">
        <w:rPr>
          <w:sz w:val="26"/>
          <w:szCs w:val="26"/>
        </w:rPr>
        <w:t xml:space="preserve"> для котельной</w:t>
      </w:r>
      <w:proofErr w:type="gramStart"/>
      <w:r w:rsidR="00F57F0C" w:rsidRPr="00A04B7E">
        <w:rPr>
          <w:sz w:val="26"/>
          <w:szCs w:val="26"/>
        </w:rPr>
        <w:t>:</w:t>
      </w:r>
      <w:r w:rsidR="00E621B7" w:rsidRPr="00A04B7E">
        <w:rPr>
          <w:sz w:val="26"/>
          <w:szCs w:val="26"/>
        </w:rPr>
        <w:t>к</w:t>
      </w:r>
      <w:proofErr w:type="gramEnd"/>
      <w:r w:rsidR="00E621B7" w:rsidRPr="00A04B7E">
        <w:rPr>
          <w:sz w:val="26"/>
          <w:szCs w:val="26"/>
        </w:rPr>
        <w:t>оммунальная</w:t>
      </w:r>
      <w:r w:rsidR="00A366D6" w:rsidRPr="00A04B7E">
        <w:rPr>
          <w:sz w:val="26"/>
          <w:szCs w:val="26"/>
        </w:rPr>
        <w:t xml:space="preserve">котельная п. Центральный </w:t>
      </w:r>
      <w:r w:rsidR="00456CE1" w:rsidRPr="00A04B7E">
        <w:rPr>
          <w:sz w:val="26"/>
          <w:szCs w:val="26"/>
        </w:rPr>
        <w:t>–</w:t>
      </w:r>
      <w:r w:rsidR="00CA7620" w:rsidRPr="00A04B7E">
        <w:rPr>
          <w:sz w:val="26"/>
          <w:szCs w:val="26"/>
        </w:rPr>
        <w:t xml:space="preserve"> 97</w:t>
      </w:r>
      <w:r w:rsidR="00456CE1" w:rsidRPr="00A04B7E">
        <w:rPr>
          <w:sz w:val="26"/>
          <w:szCs w:val="26"/>
        </w:rPr>
        <w:t>,83</w:t>
      </w:r>
      <w:r w:rsidR="004A3665" w:rsidRPr="00A04B7E">
        <w:rPr>
          <w:sz w:val="26"/>
          <w:szCs w:val="26"/>
        </w:rPr>
        <w:t xml:space="preserve"> %,</w:t>
      </w:r>
      <w:r w:rsidR="00971DD0" w:rsidRPr="00A04B7E">
        <w:rPr>
          <w:sz w:val="26"/>
          <w:szCs w:val="26"/>
        </w:rPr>
        <w:t>доля тепловой энергии с потерями теплоносителя на компенсацию этих по</w:t>
      </w:r>
      <w:r w:rsidR="00E40521">
        <w:rPr>
          <w:sz w:val="26"/>
          <w:szCs w:val="26"/>
        </w:rPr>
        <w:t>терь –</w:t>
      </w:r>
    </w:p>
    <w:p w:rsidR="00971DD0" w:rsidRPr="00A04B7E" w:rsidRDefault="00456CE1" w:rsidP="00E40521">
      <w:pPr>
        <w:spacing w:line="360" w:lineRule="auto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2,17</w:t>
      </w:r>
      <w:r w:rsidR="00971DD0" w:rsidRPr="00A04B7E">
        <w:rPr>
          <w:sz w:val="26"/>
          <w:szCs w:val="26"/>
        </w:rPr>
        <w:t xml:space="preserve"> %.</w:t>
      </w:r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 xml:space="preserve"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</w:t>
      </w:r>
      <w:r w:rsidR="00E621B7" w:rsidRPr="00A04B7E">
        <w:rPr>
          <w:sz w:val="26"/>
          <w:szCs w:val="26"/>
        </w:rPr>
        <w:t>9</w:t>
      </w:r>
      <w:r w:rsidRPr="00A04B7E">
        <w:rPr>
          <w:sz w:val="26"/>
          <w:szCs w:val="26"/>
        </w:rPr>
        <w:t>.</w:t>
      </w:r>
    </w:p>
    <w:p w:rsidR="004A350E" w:rsidRPr="004A350E" w:rsidRDefault="004A350E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4A350E" w:rsidRPr="004A350E" w:rsidSect="0009695D">
          <w:pgSz w:w="11906" w:h="16838" w:code="9"/>
          <w:pgMar w:top="720" w:right="849" w:bottom="1134" w:left="1077" w:header="709" w:footer="261" w:gutter="0"/>
          <w:cols w:space="708"/>
          <w:docGrid w:linePitch="360"/>
        </w:sectPr>
      </w:pPr>
    </w:p>
    <w:p w:rsidR="0025275D" w:rsidRPr="00E40521" w:rsidRDefault="00F23E1D" w:rsidP="0025275D">
      <w:pPr>
        <w:spacing w:line="360" w:lineRule="auto"/>
        <w:ind w:firstLine="539"/>
        <w:jc w:val="both"/>
        <w:rPr>
          <w:b/>
        </w:rPr>
      </w:pPr>
      <w:r w:rsidRPr="00E40521">
        <w:rPr>
          <w:b/>
        </w:rPr>
        <w:lastRenderedPageBreak/>
        <w:t xml:space="preserve">Таблица </w:t>
      </w:r>
      <w:r w:rsidR="00A605AD" w:rsidRPr="00E40521">
        <w:rPr>
          <w:b/>
        </w:rPr>
        <w:t>9</w:t>
      </w:r>
      <w:r w:rsidR="0025275D" w:rsidRPr="00E40521">
        <w:rPr>
          <w:b/>
        </w:rPr>
        <w:t>. Существующие и перспективные потери тепловой энергии при ее передаче по тепловым сетям</w:t>
      </w:r>
    </w:p>
    <w:tbl>
      <w:tblPr>
        <w:tblW w:w="15092" w:type="dxa"/>
        <w:jc w:val="center"/>
        <w:tblInd w:w="93" w:type="dxa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25275D" w:rsidRPr="00E40521" w:rsidTr="00862DF6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Номер, на</w:t>
            </w:r>
            <w:r w:rsidRPr="00E40521">
              <w:rPr>
                <w:b/>
              </w:rPr>
              <w:softHyphen/>
              <w:t>именова</w:t>
            </w:r>
            <w:r w:rsidRPr="00E40521">
              <w:rPr>
                <w:b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E40521">
              <w:rPr>
                <w:b/>
              </w:rPr>
              <w:t>ч</w:t>
            </w:r>
            <w:proofErr w:type="gramEnd"/>
          </w:p>
        </w:tc>
      </w:tr>
      <w:tr w:rsidR="0025275D" w:rsidRPr="00E40521" w:rsidTr="00862DF6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0F5AD2" w:rsidP="00C979EC">
            <w:pPr>
              <w:jc w:val="center"/>
              <w:rPr>
                <w:b/>
              </w:rPr>
            </w:pPr>
            <w:r w:rsidRPr="00E40521">
              <w:rPr>
                <w:b/>
              </w:rPr>
              <w:t>2020</w:t>
            </w:r>
            <w:r w:rsidR="0025275D" w:rsidRPr="00E40521">
              <w:rPr>
                <w:b/>
              </w:rPr>
              <w:t xml:space="preserve">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07B2E" w:rsidP="00976006">
            <w:pPr>
              <w:jc w:val="center"/>
              <w:rPr>
                <w:b/>
              </w:rPr>
            </w:pPr>
            <w:r w:rsidRPr="00E40521">
              <w:rPr>
                <w:b/>
              </w:rPr>
              <w:t>20</w:t>
            </w:r>
            <w:r w:rsidR="00976006" w:rsidRPr="00E40521">
              <w:rPr>
                <w:b/>
              </w:rPr>
              <w:t>21</w:t>
            </w:r>
            <w:r w:rsidR="0025275D" w:rsidRPr="00E40521">
              <w:rPr>
                <w:b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0F5AD2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2026</w:t>
            </w:r>
            <w:r w:rsidR="0025275D" w:rsidRPr="00E40521">
              <w:rPr>
                <w:b/>
              </w:rPr>
              <w:t xml:space="preserve">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FC377F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20</w:t>
            </w:r>
            <w:r w:rsidRPr="00E40521">
              <w:rPr>
                <w:b/>
                <w:lang w:val="en-US"/>
              </w:rPr>
              <w:t>30</w:t>
            </w:r>
            <w:r w:rsidR="0025275D" w:rsidRPr="00E40521">
              <w:rPr>
                <w:b/>
              </w:rPr>
              <w:t xml:space="preserve"> год</w:t>
            </w:r>
          </w:p>
        </w:tc>
      </w:tr>
      <w:tr w:rsidR="0025275D" w:rsidRPr="00E40521" w:rsidTr="00034534">
        <w:trPr>
          <w:trHeight w:val="1635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</w:t>
            </w:r>
            <w:r w:rsidRPr="00E40521">
              <w:rPr>
                <w:b/>
              </w:rPr>
              <w:softHyphen/>
              <w:t>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E40521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E40521">
              <w:rPr>
                <w:b/>
              </w:rPr>
              <w:t>через изоля</w:t>
            </w:r>
            <w:r w:rsidRPr="00E40521">
              <w:rPr>
                <w:b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с затра</w:t>
            </w:r>
            <w:r w:rsidRPr="00E40521">
              <w:rPr>
                <w:b/>
              </w:rPr>
              <w:softHyphen/>
              <w:t>тами тепло</w:t>
            </w:r>
            <w:r w:rsidRPr="00E40521">
              <w:rPr>
                <w:b/>
              </w:rPr>
              <w:softHyphen/>
              <w:t>носи</w:t>
            </w:r>
            <w:r w:rsidRPr="00E40521">
              <w:rPr>
                <w:b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E40521" w:rsidRDefault="0025275D" w:rsidP="005E2336">
            <w:pPr>
              <w:jc w:val="center"/>
              <w:rPr>
                <w:b/>
              </w:rPr>
            </w:pPr>
            <w:r w:rsidRPr="00E40521">
              <w:rPr>
                <w:b/>
              </w:rPr>
              <w:t>всего</w:t>
            </w:r>
          </w:p>
        </w:tc>
      </w:tr>
      <w:tr w:rsidR="00B91619" w:rsidRPr="00FA7B05" w:rsidTr="00456CE1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19" w:rsidRPr="00E40521" w:rsidRDefault="00B91619" w:rsidP="00D82F9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 xml:space="preserve">Коммунальная </w:t>
            </w:r>
          </w:p>
          <w:p w:rsidR="00B91619" w:rsidRPr="00E40521" w:rsidRDefault="00B91619" w:rsidP="00D82F9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 xml:space="preserve">котельная </w:t>
            </w:r>
          </w:p>
          <w:p w:rsidR="00B91619" w:rsidRPr="00E40521" w:rsidRDefault="00B91619" w:rsidP="00D82F9C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п. Центральный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0,459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357DD2">
            <w:pPr>
              <w:jc w:val="center"/>
            </w:pPr>
            <w:r w:rsidRPr="00E40521">
              <w:t>0,449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357DD2">
            <w:pPr>
              <w:jc w:val="center"/>
            </w:pPr>
            <w:r w:rsidRPr="00E40521">
              <w:t>0,010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19" w:rsidRPr="00E40521" w:rsidRDefault="00B91619" w:rsidP="00357DD2">
            <w:pPr>
              <w:jc w:val="center"/>
            </w:pPr>
            <w:r w:rsidRPr="00E40521">
              <w:t>0,459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0,109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0,111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0,109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0,002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9" w:rsidRPr="00E40521" w:rsidRDefault="00B91619" w:rsidP="00456CE1">
            <w:pPr>
              <w:jc w:val="center"/>
            </w:pPr>
            <w:r w:rsidRPr="00E40521">
              <w:t>0,111</w:t>
            </w:r>
          </w:p>
        </w:tc>
      </w:tr>
    </w:tbl>
    <w:p w:rsidR="0041037D" w:rsidRPr="0041037D" w:rsidRDefault="0041037D" w:rsidP="0041037D"/>
    <w:p w:rsidR="0041037D" w:rsidRDefault="0041037D" w:rsidP="0041037D"/>
    <w:p w:rsidR="0041037D" w:rsidRDefault="0041037D" w:rsidP="0041037D">
      <w:pPr>
        <w:tabs>
          <w:tab w:val="left" w:pos="7030"/>
        </w:tabs>
      </w:pPr>
      <w:r>
        <w:tab/>
      </w:r>
    </w:p>
    <w:p w:rsidR="0041037D" w:rsidRDefault="0041037D" w:rsidP="0041037D"/>
    <w:p w:rsidR="004A350E" w:rsidRPr="0041037D" w:rsidRDefault="004A350E" w:rsidP="0041037D">
      <w:pPr>
        <w:sectPr w:rsidR="004A350E" w:rsidRPr="0041037D" w:rsidSect="004A350E">
          <w:footerReference w:type="default" r:id="rId50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E40521" w:rsidRDefault="004A350E" w:rsidP="00A44E9E">
      <w:pPr>
        <w:pStyle w:val="1"/>
      </w:pPr>
      <w:bookmarkStart w:id="26" w:name="_Toc359497707"/>
      <w:bookmarkStart w:id="27" w:name="_Toc405530231"/>
      <w:r w:rsidRPr="00E40521">
        <w:lastRenderedPageBreak/>
        <w:t>2.8. Затраты существующей и перспективной тепловой мощности на хозяйс</w:t>
      </w:r>
      <w:r w:rsidRPr="00E40521">
        <w:t>т</w:t>
      </w:r>
      <w:r w:rsidRPr="00E40521">
        <w:t>венные нужды тепловых сетей</w:t>
      </w:r>
      <w:bookmarkEnd w:id="26"/>
      <w:bookmarkEnd w:id="27"/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E40521" w:rsidRDefault="004A350E" w:rsidP="00A44E9E">
      <w:pPr>
        <w:pStyle w:val="1"/>
      </w:pPr>
      <w:bookmarkStart w:id="28" w:name="_Toc359497708"/>
      <w:bookmarkStart w:id="29" w:name="_Toc405530232"/>
      <w:r w:rsidRPr="00E40521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E40521">
        <w:t>е</w:t>
      </w:r>
      <w:r w:rsidRPr="00E40521">
        <w:t>жащих потребителям, источников тепловой энергии теплоснабжающих организ</w:t>
      </w:r>
      <w:r w:rsidRPr="00E40521">
        <w:t>а</w:t>
      </w:r>
      <w:r w:rsidRPr="00E40521">
        <w:t>ций, с выделением аварийного резерва и резерва по договорам на поддержание р</w:t>
      </w:r>
      <w:r w:rsidRPr="00E40521">
        <w:t>е</w:t>
      </w:r>
      <w:r w:rsidRPr="00E40521">
        <w:t>зервной тепловой мощности</w:t>
      </w:r>
      <w:bookmarkEnd w:id="28"/>
      <w:bookmarkEnd w:id="29"/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E40521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Значения резерва</w:t>
      </w:r>
      <w:r w:rsidR="004A350E" w:rsidRPr="00E40521">
        <w:rPr>
          <w:sz w:val="26"/>
          <w:szCs w:val="26"/>
        </w:rPr>
        <w:t xml:space="preserve"> тепловой мощности источник</w:t>
      </w:r>
      <w:r w:rsidR="00456CE1" w:rsidRPr="00E40521">
        <w:rPr>
          <w:sz w:val="26"/>
          <w:szCs w:val="26"/>
        </w:rPr>
        <w:t>а</w:t>
      </w:r>
      <w:r w:rsidR="004A350E" w:rsidRPr="00E40521">
        <w:rPr>
          <w:sz w:val="26"/>
          <w:szCs w:val="26"/>
        </w:rPr>
        <w:t xml:space="preserve"> теплоснабжения представлен</w:t>
      </w:r>
      <w:r w:rsidR="00456CE1" w:rsidRPr="00E40521">
        <w:rPr>
          <w:sz w:val="26"/>
          <w:szCs w:val="26"/>
        </w:rPr>
        <w:t>ы</w:t>
      </w:r>
      <w:r w:rsidR="004A350E" w:rsidRPr="00E40521">
        <w:rPr>
          <w:sz w:val="26"/>
          <w:szCs w:val="26"/>
        </w:rPr>
        <w:t xml:space="preserve"> в таблиц</w:t>
      </w:r>
      <w:r w:rsidR="00A605AD" w:rsidRPr="00E40521">
        <w:rPr>
          <w:sz w:val="26"/>
          <w:szCs w:val="26"/>
        </w:rPr>
        <w:t>е</w:t>
      </w:r>
      <w:proofErr w:type="gramStart"/>
      <w:r w:rsidR="00A605AD" w:rsidRPr="00E40521">
        <w:rPr>
          <w:sz w:val="26"/>
          <w:szCs w:val="26"/>
        </w:rPr>
        <w:t>6</w:t>
      </w:r>
      <w:proofErr w:type="gramEnd"/>
      <w:r w:rsidR="00AB4A4F" w:rsidRPr="00E40521">
        <w:rPr>
          <w:sz w:val="26"/>
          <w:szCs w:val="26"/>
        </w:rPr>
        <w:t>.</w:t>
      </w:r>
    </w:p>
    <w:p w:rsidR="00456CE1" w:rsidRPr="00E40521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Р</w:t>
      </w:r>
      <w:r w:rsidR="004A350E" w:rsidRPr="00E40521">
        <w:rPr>
          <w:sz w:val="26"/>
          <w:szCs w:val="26"/>
        </w:rPr>
        <w:t>езерв</w:t>
      </w:r>
      <w:r w:rsidRPr="00E40521">
        <w:rPr>
          <w:sz w:val="26"/>
          <w:szCs w:val="26"/>
        </w:rPr>
        <w:t>ы</w:t>
      </w:r>
      <w:r w:rsidR="004A350E" w:rsidRPr="00E40521">
        <w:rPr>
          <w:sz w:val="26"/>
          <w:szCs w:val="26"/>
        </w:rPr>
        <w:t xml:space="preserve"> тепловой мощности сохраня</w:t>
      </w:r>
      <w:r w:rsidR="00456CE1" w:rsidRPr="00E40521">
        <w:rPr>
          <w:sz w:val="26"/>
          <w:szCs w:val="26"/>
        </w:rPr>
        <w:t>ю</w:t>
      </w:r>
      <w:r w:rsidR="004A350E" w:rsidRPr="00E40521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proofErr w:type="spellStart"/>
      <w:r w:rsidR="00456CE1" w:rsidRPr="00E40521">
        <w:rPr>
          <w:sz w:val="26"/>
          <w:szCs w:val="26"/>
        </w:rPr>
        <w:t>Лукошкинского</w:t>
      </w:r>
      <w:proofErr w:type="spellEnd"/>
      <w:r w:rsidR="0093768F" w:rsidRPr="00E40521">
        <w:rPr>
          <w:sz w:val="26"/>
          <w:szCs w:val="26"/>
        </w:rPr>
        <w:t xml:space="preserve"> сельского поселения</w:t>
      </w:r>
      <w:r w:rsidR="00456CE1" w:rsidRPr="00E40521">
        <w:rPr>
          <w:sz w:val="26"/>
          <w:szCs w:val="26"/>
        </w:rPr>
        <w:t xml:space="preserve">. </w:t>
      </w:r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Аварийный ре</w:t>
      </w:r>
      <w:r w:rsidR="00F7000D" w:rsidRPr="00E40521">
        <w:rPr>
          <w:sz w:val="26"/>
          <w:szCs w:val="26"/>
        </w:rPr>
        <w:t>зерв тепловой мощности источник</w:t>
      </w:r>
      <w:r w:rsidR="00456CE1" w:rsidRPr="00E40521"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A350E" w:rsidRPr="00E40521" w:rsidRDefault="004A350E" w:rsidP="00A44E9E">
      <w:pPr>
        <w:pStyle w:val="1"/>
      </w:pPr>
    </w:p>
    <w:p w:rsidR="004A350E" w:rsidRPr="00E40521" w:rsidRDefault="004A350E" w:rsidP="00A44E9E">
      <w:pPr>
        <w:pStyle w:val="1"/>
      </w:pPr>
      <w:bookmarkStart w:id="30" w:name="_Toc359497709"/>
      <w:bookmarkStart w:id="31" w:name="_Toc405530233"/>
      <w:r w:rsidRPr="00E40521">
        <w:t>2.10. Значения существующей и перспективной тепловой нагрузки потребит</w:t>
      </w:r>
      <w:r w:rsidRPr="00E40521">
        <w:t>е</w:t>
      </w:r>
      <w:r w:rsidRPr="00E40521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</w:t>
      </w:r>
      <w:r w:rsidRPr="00E40521">
        <w:t>е</w:t>
      </w:r>
      <w:r w:rsidRPr="00E40521">
        <w:t>ляется по соглашению сторон, и по долгосрочным договорам, в отношении которых установлен долгосрочный тариф</w:t>
      </w:r>
      <w:bookmarkEnd w:id="30"/>
      <w:bookmarkEnd w:id="31"/>
    </w:p>
    <w:p w:rsidR="004A350E" w:rsidRPr="00E40521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Потребители с заключенными договорами на поддержание</w:t>
      </w:r>
      <w:r w:rsidRPr="00A04B7E">
        <w:rPr>
          <w:sz w:val="26"/>
          <w:szCs w:val="26"/>
        </w:rPr>
        <w:t xml:space="preserve"> резервной тепловой мощности, с долгосрочными договорами теплоснабжения, в соответствии с которыми ц</w:t>
      </w:r>
      <w:r w:rsidRPr="00A04B7E">
        <w:rPr>
          <w:sz w:val="26"/>
          <w:szCs w:val="26"/>
        </w:rPr>
        <w:t>е</w:t>
      </w:r>
      <w:r w:rsidRPr="00A04B7E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торых установлен долгосрочный тариф отсутствуют.</w:t>
      </w:r>
    </w:p>
    <w:p w:rsidR="00C64534" w:rsidRPr="00E40521" w:rsidRDefault="00C20CE3" w:rsidP="00A44E9E">
      <w:pPr>
        <w:pStyle w:val="1"/>
      </w:pPr>
      <w:r w:rsidRPr="00FA7B05">
        <w:br w:type="page"/>
      </w:r>
      <w:bookmarkStart w:id="32" w:name="_Toc405530234"/>
      <w:bookmarkEnd w:id="18"/>
      <w:bookmarkEnd w:id="19"/>
      <w:bookmarkEnd w:id="20"/>
      <w:r w:rsidR="00C64534" w:rsidRPr="00E40521">
        <w:lastRenderedPageBreak/>
        <w:t>3. Перспективные балансы производительности водоподготовительных устан</w:t>
      </w:r>
      <w:r w:rsidR="00C64534" w:rsidRPr="00E40521">
        <w:t>о</w:t>
      </w:r>
      <w:r w:rsidR="00C64534" w:rsidRPr="00E40521">
        <w:t>вок</w:t>
      </w:r>
      <w:bookmarkEnd w:id="32"/>
    </w:p>
    <w:p w:rsidR="00C64534" w:rsidRPr="00E40521" w:rsidRDefault="00C64534" w:rsidP="00A44E9E">
      <w:pPr>
        <w:pStyle w:val="1"/>
      </w:pPr>
      <w:bookmarkStart w:id="33" w:name="_Toc364263460"/>
      <w:bookmarkStart w:id="34" w:name="_Toc405530235"/>
      <w:r w:rsidRPr="00E40521">
        <w:t>3.1. Порядок расчета перспективных балансов производительности водоподг</w:t>
      </w:r>
      <w:r w:rsidRPr="00E40521">
        <w:t>о</w:t>
      </w:r>
      <w:r w:rsidRPr="00E40521">
        <w:t xml:space="preserve">товительных установок и максимального потребления теплоносителя  </w:t>
      </w:r>
      <w:proofErr w:type="spellStart"/>
      <w:r w:rsidRPr="00E40521">
        <w:t>теплопотре</w:t>
      </w:r>
      <w:r w:rsidRPr="00E40521">
        <w:t>б</w:t>
      </w:r>
      <w:r w:rsidRPr="00E40521">
        <w:t>ляющими</w:t>
      </w:r>
      <w:proofErr w:type="spellEnd"/>
      <w:r w:rsidRPr="00E40521">
        <w:t xml:space="preserve"> установками потребителей, в том числе в аварийных режимах</w:t>
      </w:r>
      <w:bookmarkEnd w:id="33"/>
      <w:bookmarkEnd w:id="34"/>
    </w:p>
    <w:p w:rsidR="00C64534" w:rsidRPr="00A04B7E" w:rsidRDefault="00C64534" w:rsidP="00A44E9E">
      <w:pPr>
        <w:pStyle w:val="1"/>
      </w:pPr>
      <w:bookmarkStart w:id="35" w:name="_Toc346868584"/>
      <w:bookmarkStart w:id="36" w:name="_Toc364263461"/>
      <w:bookmarkStart w:id="37" w:name="_Toc405530236"/>
      <w:r w:rsidRPr="00E40521">
        <w:t>3.1.1.Общие положения</w:t>
      </w:r>
      <w:bookmarkEnd w:id="35"/>
      <w:bookmarkEnd w:id="36"/>
      <w:bookmarkEnd w:id="37"/>
    </w:p>
    <w:p w:rsidR="00157866" w:rsidRPr="00A04B7E" w:rsidRDefault="00157866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A04B7E">
        <w:rPr>
          <w:sz w:val="26"/>
          <w:szCs w:val="26"/>
        </w:rPr>
        <w:t>теплопотребляющими</w:t>
      </w:r>
      <w:proofErr w:type="spellEnd"/>
      <w:r w:rsidRPr="00A04B7E">
        <w:rPr>
          <w:sz w:val="26"/>
          <w:szCs w:val="26"/>
        </w:rPr>
        <w:t xml:space="preserve"> установками потреб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>телей, в том числе в аварийных режимах, содержат обоснование балансов производител</w:t>
      </w:r>
      <w:r w:rsidRPr="00A04B7E">
        <w:rPr>
          <w:sz w:val="26"/>
          <w:szCs w:val="26"/>
        </w:rPr>
        <w:t>ь</w:t>
      </w:r>
      <w:r w:rsidRPr="00A04B7E">
        <w:rPr>
          <w:sz w:val="26"/>
          <w:szCs w:val="26"/>
        </w:rPr>
        <w:t xml:space="preserve">ности водоподготовительных установок в целях подготовки теплоносителя для тепловых сетей и перспективного потребления теплоносителя </w:t>
      </w:r>
      <w:proofErr w:type="spellStart"/>
      <w:r w:rsidRPr="00A04B7E">
        <w:rPr>
          <w:sz w:val="26"/>
          <w:szCs w:val="26"/>
        </w:rPr>
        <w:t>теплопотребляющими</w:t>
      </w:r>
      <w:proofErr w:type="spellEnd"/>
      <w:r w:rsidRPr="00A04B7E">
        <w:rPr>
          <w:sz w:val="26"/>
          <w:szCs w:val="26"/>
        </w:rPr>
        <w:t xml:space="preserve"> установками потребителей, а также обоснование перспективных потерь теплоносителя при его перед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>че по тепловым сетям.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04B7E">
        <w:rPr>
          <w:sz w:val="26"/>
          <w:szCs w:val="26"/>
        </w:rPr>
        <w:t>Расчет нормативных потерь теплоносителя в тепловых сетях выполнен в соответс</w:t>
      </w:r>
      <w:r w:rsidRPr="00A04B7E">
        <w:rPr>
          <w:sz w:val="26"/>
          <w:szCs w:val="26"/>
        </w:rPr>
        <w:t>т</w:t>
      </w:r>
      <w:r w:rsidRPr="00A04B7E">
        <w:rPr>
          <w:sz w:val="26"/>
          <w:szCs w:val="26"/>
        </w:rPr>
        <w:t>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A04B7E">
        <w:rPr>
          <w:sz w:val="26"/>
          <w:szCs w:val="26"/>
        </w:rPr>
        <w:t>н</w:t>
      </w:r>
      <w:r w:rsidRPr="00A04B7E">
        <w:rPr>
          <w:sz w:val="26"/>
          <w:szCs w:val="26"/>
        </w:rPr>
        <w:t>ными приказом Минэнерго РФ от 30.06.2003</w:t>
      </w:r>
      <w:r w:rsidR="0086612E" w:rsidRPr="00A04B7E">
        <w:rPr>
          <w:sz w:val="26"/>
          <w:szCs w:val="26"/>
        </w:rPr>
        <w:t xml:space="preserve"> г.</w:t>
      </w:r>
      <w:r w:rsidRPr="00A04B7E">
        <w:rPr>
          <w:sz w:val="26"/>
          <w:szCs w:val="26"/>
        </w:rPr>
        <w:t xml:space="preserve"> № 278 и «Инструкцией по организации в Минэнерго России работы по расчету и обоснованию нормативов технологических п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терь при передаче тепловой энергии», утвержденной приказо</w:t>
      </w:r>
      <w:r w:rsidR="00F918E5" w:rsidRPr="00A04B7E">
        <w:rPr>
          <w:sz w:val="26"/>
          <w:szCs w:val="26"/>
        </w:rPr>
        <w:t>м Минэнерго от 30.12.2008</w:t>
      </w:r>
      <w:r w:rsidR="0086612E" w:rsidRPr="00A04B7E">
        <w:rPr>
          <w:sz w:val="26"/>
          <w:szCs w:val="26"/>
        </w:rPr>
        <w:t xml:space="preserve"> г</w:t>
      </w:r>
      <w:proofErr w:type="gramEnd"/>
      <w:r w:rsidR="0086612E" w:rsidRPr="00A04B7E">
        <w:rPr>
          <w:sz w:val="26"/>
          <w:szCs w:val="26"/>
        </w:rPr>
        <w:t xml:space="preserve">. </w:t>
      </w:r>
      <w:r w:rsidR="00F918E5" w:rsidRPr="00A04B7E">
        <w:rPr>
          <w:sz w:val="26"/>
          <w:szCs w:val="26"/>
        </w:rPr>
        <w:t xml:space="preserve"> № 325.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сетей и план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>руемого присоединения к ним систем теплоснабжения потребителей.</w:t>
      </w:r>
    </w:p>
    <w:p w:rsidR="00446A75" w:rsidRPr="003B268A" w:rsidRDefault="00446A75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В связи с отсутствием приборов учета на источниках тепловой энергии и у потреб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>телей произвести сравнительный анализ нормативных и фактических потерь теплонос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>теля не возможно.</w:t>
      </w:r>
    </w:p>
    <w:p w:rsidR="00446A75" w:rsidRPr="00A04B7E" w:rsidRDefault="00446A75" w:rsidP="00A44E9E">
      <w:pPr>
        <w:pStyle w:val="1"/>
      </w:pPr>
      <w:bookmarkStart w:id="38" w:name="_Toc346868585"/>
      <w:bookmarkStart w:id="39" w:name="_Toc364263462"/>
      <w:r w:rsidRPr="003B268A">
        <w:br w:type="page"/>
      </w:r>
      <w:bookmarkStart w:id="40" w:name="_Toc405530237"/>
      <w:r w:rsidRPr="00E40521">
        <w:lastRenderedPageBreak/>
        <w:t>3.1.2.Определение расчетного часового расхода воды для расчета производ</w:t>
      </w:r>
      <w:r w:rsidRPr="00E40521">
        <w:t>и</w:t>
      </w:r>
      <w:r w:rsidRPr="00E40521">
        <w:t>тельности водоподготовки</w:t>
      </w:r>
      <w:bookmarkEnd w:id="38"/>
      <w:bookmarkEnd w:id="39"/>
      <w:bookmarkEnd w:id="40"/>
    </w:p>
    <w:p w:rsidR="003375CB" w:rsidRPr="00A04B7E" w:rsidRDefault="003375CB" w:rsidP="003375CB">
      <w:pPr>
        <w:ind w:firstLine="540"/>
      </w:pPr>
    </w:p>
    <w:p w:rsidR="00446A75" w:rsidRPr="00A04B7E" w:rsidRDefault="00446A75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A04B7E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товки и соответствующего оборудования для подпитки системы теплоснабжения прин</w:t>
      </w:r>
      <w:r w:rsidRPr="00A04B7E">
        <w:rPr>
          <w:sz w:val="26"/>
          <w:szCs w:val="26"/>
        </w:rPr>
        <w:t>и</w:t>
      </w:r>
      <w:r w:rsidRPr="00A04B7E">
        <w:rPr>
          <w:sz w:val="26"/>
          <w:szCs w:val="26"/>
        </w:rPr>
        <w:t xml:space="preserve">мался в соответствии со </w:t>
      </w:r>
      <w:r w:rsidRPr="00A04B7E">
        <w:rPr>
          <w:bCs/>
          <w:sz w:val="26"/>
          <w:szCs w:val="26"/>
        </w:rPr>
        <w:t>СНиП 41-02-2003 «Тепловые сети»: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 xml:space="preserve">ний.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A04B7E">
          <w:rPr>
            <w:sz w:val="26"/>
            <w:szCs w:val="26"/>
          </w:rPr>
          <w:t>5 км</w:t>
        </w:r>
      </w:smartTag>
      <w:r w:rsidRPr="00A04B7E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04B7E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</w:t>
      </w:r>
      <w:proofErr w:type="gramEnd"/>
      <w:r w:rsidRPr="00A04B7E">
        <w:rPr>
          <w:sz w:val="26"/>
          <w:szCs w:val="26"/>
        </w:rPr>
        <w:t xml:space="preserve">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A04B7E">
          <w:rPr>
            <w:sz w:val="26"/>
            <w:szCs w:val="26"/>
          </w:rPr>
          <w:t>5 км</w:t>
        </w:r>
      </w:smartTag>
      <w:r w:rsidRPr="00A04B7E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04B7E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дах сетей и присоединенных к ним системах горячего водоснабжения зданий.</w:t>
      </w:r>
      <w:proofErr w:type="gramEnd"/>
    </w:p>
    <w:p w:rsidR="00446A75" w:rsidRPr="00A04B7E" w:rsidRDefault="00446A75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</w:t>
      </w:r>
      <w:r w:rsidR="0086612E" w:rsidRPr="00A04B7E">
        <w:rPr>
          <w:sz w:val="26"/>
          <w:szCs w:val="26"/>
        </w:rPr>
        <w:t xml:space="preserve">чески необработанной и </w:t>
      </w:r>
      <w:proofErr w:type="spellStart"/>
      <w:r w:rsidR="0086612E" w:rsidRPr="00A04B7E">
        <w:rPr>
          <w:sz w:val="26"/>
          <w:szCs w:val="26"/>
        </w:rPr>
        <w:t>не</w:t>
      </w:r>
      <w:r w:rsidRPr="00A04B7E">
        <w:rPr>
          <w:sz w:val="26"/>
          <w:szCs w:val="26"/>
        </w:rPr>
        <w:t>деаэрированной</w:t>
      </w:r>
      <w:proofErr w:type="spellEnd"/>
      <w:r w:rsidRPr="00A04B7E">
        <w:rPr>
          <w:sz w:val="26"/>
          <w:szCs w:val="26"/>
        </w:rPr>
        <w:t xml:space="preserve"> водой, расход кот</w:t>
      </w:r>
      <w:r w:rsidRPr="00A04B7E">
        <w:rPr>
          <w:sz w:val="26"/>
          <w:szCs w:val="26"/>
        </w:rPr>
        <w:t>о</w:t>
      </w:r>
      <w:r w:rsidRPr="00A04B7E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</w:t>
      </w:r>
      <w:r w:rsidRPr="00A04B7E">
        <w:rPr>
          <w:sz w:val="26"/>
          <w:szCs w:val="26"/>
        </w:rPr>
        <w:t>ы</w:t>
      </w:r>
      <w:r w:rsidRPr="00A04B7E">
        <w:rPr>
          <w:sz w:val="26"/>
          <w:szCs w:val="26"/>
        </w:rPr>
        <w:t>тых систем теплоснабжения.</w:t>
      </w:r>
    </w:p>
    <w:p w:rsidR="00446A75" w:rsidRPr="003B268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 xml:space="preserve">Объем воды в системах теплоснабжения при отсутствии данных по фактическим объемам воды допускается принимать равным </w:t>
      </w:r>
      <w:smartTag w:uri="urn:schemas-microsoft-com:office:smarttags" w:element="metricconverter">
        <w:smartTagPr>
          <w:attr w:name="ProductID" w:val="65 м3"/>
        </w:smartTagPr>
        <w:r w:rsidRPr="00A04B7E">
          <w:rPr>
            <w:sz w:val="26"/>
            <w:szCs w:val="26"/>
          </w:rPr>
          <w:t>65 м</w:t>
        </w:r>
        <w:r w:rsidRPr="00A04B7E">
          <w:rPr>
            <w:sz w:val="26"/>
            <w:szCs w:val="26"/>
            <w:vertAlign w:val="superscript"/>
          </w:rPr>
          <w:t>3</w:t>
        </w:r>
      </w:smartTag>
      <w:r w:rsidRPr="00A04B7E">
        <w:rPr>
          <w:sz w:val="26"/>
          <w:szCs w:val="26"/>
        </w:rPr>
        <w:t xml:space="preserve"> на 1 МВт расчетной тепловой н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 xml:space="preserve">грузки при закрытой системе теплоснабжения, </w:t>
      </w:r>
      <w:smartTag w:uri="urn:schemas-microsoft-com:office:smarttags" w:element="metricconverter">
        <w:smartTagPr>
          <w:attr w:name="ProductID" w:val="70 м3"/>
        </w:smartTagPr>
        <w:r w:rsidRPr="00A04B7E">
          <w:rPr>
            <w:sz w:val="26"/>
            <w:szCs w:val="26"/>
          </w:rPr>
          <w:t>70 м</w:t>
        </w:r>
        <w:r w:rsidRPr="00A04B7E">
          <w:rPr>
            <w:sz w:val="26"/>
            <w:szCs w:val="26"/>
            <w:vertAlign w:val="superscript"/>
          </w:rPr>
          <w:t>3</w:t>
        </w:r>
      </w:smartTag>
      <w:r w:rsidRPr="00A04B7E">
        <w:rPr>
          <w:sz w:val="26"/>
          <w:szCs w:val="26"/>
        </w:rPr>
        <w:t xml:space="preserve"> на 1 МВт - при открытой системе и </w:t>
      </w:r>
      <w:smartTag w:uri="urn:schemas-microsoft-com:office:smarttags" w:element="metricconverter">
        <w:smartTagPr>
          <w:attr w:name="ProductID" w:val="30 м3"/>
        </w:smartTagPr>
        <w:r w:rsidRPr="00A04B7E">
          <w:rPr>
            <w:sz w:val="26"/>
            <w:szCs w:val="26"/>
          </w:rPr>
          <w:t>30 м</w:t>
        </w:r>
        <w:r w:rsidRPr="00A04B7E">
          <w:rPr>
            <w:sz w:val="26"/>
            <w:szCs w:val="26"/>
            <w:vertAlign w:val="superscript"/>
          </w:rPr>
          <w:t>3</w:t>
        </w:r>
      </w:smartTag>
      <w:r w:rsidRPr="00A04B7E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04B7E">
        <w:rPr>
          <w:sz w:val="26"/>
          <w:szCs w:val="26"/>
        </w:rPr>
        <w:lastRenderedPageBreak/>
        <w:t xml:space="preserve">Внутренние объемы системы теплоснабжения определены расчетным путем по удельному объему воды в радиаторах чугунных высотой </w:t>
      </w:r>
      <w:smartTag w:uri="urn:schemas-microsoft-com:office:smarttags" w:element="metricconverter">
        <w:smartTagPr>
          <w:attr w:name="ProductID" w:val="500 мм"/>
        </w:smartTagPr>
        <w:r w:rsidRPr="00A04B7E">
          <w:rPr>
            <w:sz w:val="26"/>
            <w:szCs w:val="26"/>
          </w:rPr>
          <w:t>500 мм</w:t>
        </w:r>
      </w:smartTag>
      <w:r w:rsidRPr="00A04B7E">
        <w:rPr>
          <w:sz w:val="26"/>
          <w:szCs w:val="26"/>
        </w:rPr>
        <w:t xml:space="preserve"> при расчетном темпер</w:t>
      </w:r>
      <w:r w:rsidRPr="00A04B7E">
        <w:rPr>
          <w:sz w:val="26"/>
          <w:szCs w:val="26"/>
        </w:rPr>
        <w:t>а</w:t>
      </w:r>
      <w:r w:rsidRPr="00A04B7E">
        <w:rPr>
          <w:sz w:val="26"/>
          <w:szCs w:val="26"/>
        </w:rPr>
        <w:t xml:space="preserve">турном графике отопления и по присоединенной </w:t>
      </w:r>
      <w:r w:rsidRPr="00A04B7E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A04B7E">
        <w:rPr>
          <w:sz w:val="26"/>
          <w:szCs w:val="26"/>
        </w:rPr>
        <w:t>по «</w:t>
      </w:r>
      <w:r w:rsidRPr="00A04B7E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A04B7E">
        <w:rPr>
          <w:sz w:val="26"/>
          <w:szCs w:val="26"/>
        </w:rPr>
        <w:t xml:space="preserve">(СО 153-34.20.523 (4) - 2003 Москва </w:t>
      </w:r>
      <w:smartTag w:uri="urn:schemas-microsoft-com:office:smarttags" w:element="metricconverter">
        <w:smartTagPr>
          <w:attr w:name="ProductID" w:val="2003 г"/>
        </w:smartTagPr>
        <w:r w:rsidRPr="00A04B7E">
          <w:rPr>
            <w:sz w:val="26"/>
            <w:szCs w:val="26"/>
          </w:rPr>
          <w:t>2003</w:t>
        </w:r>
        <w:r w:rsidR="0086612E" w:rsidRPr="00A04B7E">
          <w:rPr>
            <w:sz w:val="26"/>
            <w:szCs w:val="26"/>
          </w:rPr>
          <w:t xml:space="preserve"> г</w:t>
        </w:r>
      </w:smartTag>
      <w:r w:rsidR="0086612E" w:rsidRPr="00A04B7E">
        <w:rPr>
          <w:sz w:val="26"/>
          <w:szCs w:val="26"/>
        </w:rPr>
        <w:t>.</w:t>
      </w:r>
      <w:r w:rsidRPr="00A04B7E">
        <w:rPr>
          <w:sz w:val="26"/>
          <w:szCs w:val="26"/>
        </w:rPr>
        <w:t>)</w:t>
      </w:r>
      <w:r w:rsidRPr="00A04B7E">
        <w:rPr>
          <w:bCs/>
          <w:kern w:val="32"/>
          <w:sz w:val="26"/>
          <w:szCs w:val="26"/>
        </w:rPr>
        <w:t>.</w:t>
      </w:r>
      <w:proofErr w:type="gramEnd"/>
    </w:p>
    <w:p w:rsidR="00446A75" w:rsidRPr="00A04B7E" w:rsidRDefault="00446A75" w:rsidP="00A44E9E">
      <w:pPr>
        <w:pStyle w:val="1"/>
      </w:pPr>
      <w:bookmarkStart w:id="41" w:name="_Toc345529009"/>
      <w:bookmarkStart w:id="42" w:name="_Toc346868586"/>
      <w:bookmarkStart w:id="43" w:name="_Toc364263463"/>
    </w:p>
    <w:p w:rsidR="00446A75" w:rsidRPr="00A04B7E" w:rsidRDefault="00446A75" w:rsidP="00A44E9E">
      <w:pPr>
        <w:pStyle w:val="1"/>
      </w:pPr>
      <w:bookmarkStart w:id="44" w:name="_Toc405530238"/>
      <w:r w:rsidRPr="00E40521">
        <w:t>3.1.3. Определение</w:t>
      </w:r>
      <w:r w:rsidRPr="00A04B7E">
        <w:t xml:space="preserve"> нормативов технологических потерь и затрат теплоносителя</w:t>
      </w:r>
      <w:bookmarkEnd w:id="41"/>
      <w:bookmarkEnd w:id="42"/>
      <w:bookmarkEnd w:id="43"/>
      <w:bookmarkEnd w:id="44"/>
    </w:p>
    <w:p w:rsidR="00446A75" w:rsidRPr="00A04B7E" w:rsidRDefault="00446A75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A04B7E">
        <w:rPr>
          <w:sz w:val="26"/>
          <w:szCs w:val="26"/>
        </w:rPr>
        <w:t>е</w:t>
      </w:r>
      <w:r w:rsidRPr="00A04B7E">
        <w:rPr>
          <w:sz w:val="26"/>
          <w:szCs w:val="26"/>
        </w:rPr>
        <w:t xml:space="preserve">избежные в процессе передачи и распределения тепловой энергии потери теплоносителя с его утечкой через </w:t>
      </w:r>
      <w:proofErr w:type="spellStart"/>
      <w:r w:rsidRPr="00A04B7E">
        <w:rPr>
          <w:sz w:val="26"/>
          <w:szCs w:val="26"/>
        </w:rPr>
        <w:t>неплотности</w:t>
      </w:r>
      <w:proofErr w:type="spellEnd"/>
      <w:r w:rsidRPr="00A04B7E">
        <w:rPr>
          <w:sz w:val="26"/>
          <w:szCs w:val="26"/>
        </w:rPr>
        <w:t xml:space="preserve"> в арматуре и трубопроводах тепловых сетей в пределах, установленных правилами технической эксплуатации тепловых энергоустановок.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A04B7E">
        <w:rPr>
          <w:sz w:val="26"/>
          <w:szCs w:val="26"/>
          <w:vertAlign w:val="superscript"/>
        </w:rPr>
        <w:t>3</w:t>
      </w:r>
      <w:r w:rsidRPr="00A04B7E">
        <w:rPr>
          <w:sz w:val="26"/>
          <w:szCs w:val="26"/>
        </w:rPr>
        <w:t xml:space="preserve">, определялись по формуле: </w:t>
      </w:r>
    </w:p>
    <w:p w:rsidR="00446A75" w:rsidRPr="00A04B7E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A04B7E">
        <w:rPr>
          <w:sz w:val="26"/>
          <w:szCs w:val="26"/>
        </w:rPr>
        <w:t>G</w:t>
      </w:r>
      <w:r w:rsidRPr="00A04B7E">
        <w:rPr>
          <w:sz w:val="26"/>
          <w:szCs w:val="26"/>
          <w:vertAlign w:val="subscript"/>
        </w:rPr>
        <w:t>ут</w:t>
      </w:r>
      <w:proofErr w:type="gramStart"/>
      <w:r w:rsidRPr="00A04B7E">
        <w:rPr>
          <w:sz w:val="26"/>
          <w:szCs w:val="26"/>
          <w:vertAlign w:val="subscript"/>
        </w:rPr>
        <w:t>.н</w:t>
      </w:r>
      <w:proofErr w:type="spellEnd"/>
      <w:proofErr w:type="gramEnd"/>
      <w:r w:rsidRPr="00A04B7E">
        <w:rPr>
          <w:sz w:val="26"/>
          <w:szCs w:val="26"/>
        </w:rPr>
        <w:t xml:space="preserve"> = аV</w:t>
      </w:r>
      <w:r w:rsidRPr="00A04B7E">
        <w:rPr>
          <w:sz w:val="26"/>
          <w:szCs w:val="26"/>
          <w:vertAlign w:val="subscript"/>
        </w:rPr>
        <w:t>год</w:t>
      </w:r>
      <w:r w:rsidRPr="00A04B7E">
        <w:rPr>
          <w:sz w:val="26"/>
          <w:szCs w:val="26"/>
        </w:rPr>
        <w:t>n</w:t>
      </w:r>
      <w:r w:rsidRPr="00A04B7E">
        <w:rPr>
          <w:sz w:val="26"/>
          <w:szCs w:val="26"/>
          <w:vertAlign w:val="subscript"/>
        </w:rPr>
        <w:t>год</w:t>
      </w:r>
      <w:r w:rsidRPr="00A04B7E">
        <w:rPr>
          <w:sz w:val="26"/>
          <w:szCs w:val="26"/>
        </w:rPr>
        <w:t>10</w:t>
      </w:r>
      <w:r w:rsidRPr="00A04B7E">
        <w:rPr>
          <w:sz w:val="26"/>
          <w:szCs w:val="26"/>
          <w:vertAlign w:val="superscript"/>
        </w:rPr>
        <w:t>–2</w:t>
      </w:r>
      <w:r w:rsidRPr="00A04B7E">
        <w:rPr>
          <w:sz w:val="26"/>
          <w:szCs w:val="26"/>
        </w:rPr>
        <w:t xml:space="preserve"> = </w:t>
      </w:r>
      <w:proofErr w:type="spellStart"/>
      <w:r w:rsidRPr="00A04B7E">
        <w:rPr>
          <w:sz w:val="26"/>
          <w:szCs w:val="26"/>
        </w:rPr>
        <w:t>m</w:t>
      </w:r>
      <w:r w:rsidRPr="00A04B7E">
        <w:rPr>
          <w:sz w:val="26"/>
          <w:szCs w:val="26"/>
          <w:vertAlign w:val="subscript"/>
        </w:rPr>
        <w:t>ут.год.н</w:t>
      </w:r>
      <w:r w:rsidRPr="00A04B7E">
        <w:rPr>
          <w:sz w:val="26"/>
          <w:szCs w:val="26"/>
        </w:rPr>
        <w:t>n</w:t>
      </w:r>
      <w:r w:rsidRPr="00A04B7E">
        <w:rPr>
          <w:sz w:val="26"/>
          <w:szCs w:val="26"/>
          <w:vertAlign w:val="subscript"/>
        </w:rPr>
        <w:t>год</w:t>
      </w:r>
      <w:proofErr w:type="spellEnd"/>
      <w:r w:rsidRPr="00A04B7E">
        <w:rPr>
          <w:sz w:val="26"/>
          <w:szCs w:val="26"/>
        </w:rPr>
        <w:t>,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04B7E">
        <w:rPr>
          <w:sz w:val="26"/>
          <w:szCs w:val="26"/>
        </w:rPr>
        <w:t>где а – норма среднегодовой утечки теплоносителя, м</w:t>
      </w:r>
      <w:r w:rsidRPr="00A04B7E">
        <w:rPr>
          <w:sz w:val="26"/>
          <w:szCs w:val="26"/>
          <w:vertAlign w:val="superscript"/>
        </w:rPr>
        <w:t>3</w:t>
      </w:r>
      <w:r w:rsidRPr="00A04B7E">
        <w:rPr>
          <w:sz w:val="26"/>
          <w:szCs w:val="26"/>
        </w:rPr>
        <w:t>/чм</w:t>
      </w:r>
      <w:r w:rsidRPr="00A04B7E">
        <w:rPr>
          <w:sz w:val="26"/>
          <w:szCs w:val="26"/>
          <w:vertAlign w:val="superscript"/>
        </w:rPr>
        <w:t>3</w:t>
      </w:r>
      <w:r w:rsidRPr="00A04B7E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04B7E">
        <w:rPr>
          <w:sz w:val="26"/>
          <w:szCs w:val="26"/>
        </w:rPr>
        <w:t>V</w:t>
      </w:r>
      <w:proofErr w:type="gramEnd"/>
      <w:r w:rsidRPr="00A04B7E">
        <w:rPr>
          <w:sz w:val="26"/>
          <w:szCs w:val="26"/>
          <w:vertAlign w:val="subscript"/>
        </w:rPr>
        <w:t>год</w:t>
      </w:r>
      <w:proofErr w:type="spellEnd"/>
      <w:r w:rsidRPr="00A04B7E">
        <w:rPr>
          <w:sz w:val="26"/>
          <w:szCs w:val="26"/>
        </w:rPr>
        <w:t xml:space="preserve"> – среднегодовая емкость трубопроводов тепловых сетей, эксплуатируемых </w:t>
      </w:r>
      <w:proofErr w:type="spellStart"/>
      <w:r w:rsidRPr="00A04B7E">
        <w:rPr>
          <w:sz w:val="26"/>
          <w:szCs w:val="26"/>
        </w:rPr>
        <w:t>те</w:t>
      </w:r>
      <w:r w:rsidRPr="00A04B7E">
        <w:rPr>
          <w:sz w:val="26"/>
          <w:szCs w:val="26"/>
        </w:rPr>
        <w:t>п</w:t>
      </w:r>
      <w:r w:rsidRPr="00A04B7E">
        <w:rPr>
          <w:sz w:val="26"/>
          <w:szCs w:val="26"/>
        </w:rPr>
        <w:t>лосетевой</w:t>
      </w:r>
      <w:proofErr w:type="spellEnd"/>
      <w:r w:rsidRPr="00A04B7E">
        <w:rPr>
          <w:sz w:val="26"/>
          <w:szCs w:val="26"/>
        </w:rPr>
        <w:t xml:space="preserve"> организацией, м</w:t>
      </w:r>
      <w:r w:rsidRPr="00A04B7E">
        <w:rPr>
          <w:sz w:val="26"/>
          <w:szCs w:val="26"/>
          <w:vertAlign w:val="superscript"/>
        </w:rPr>
        <w:t>3</w:t>
      </w:r>
      <w:r w:rsidRPr="00A04B7E">
        <w:rPr>
          <w:sz w:val="26"/>
          <w:szCs w:val="26"/>
        </w:rPr>
        <w:t>;</w:t>
      </w:r>
    </w:p>
    <w:p w:rsidR="00446A75" w:rsidRPr="00A04B7E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04B7E">
        <w:rPr>
          <w:sz w:val="26"/>
          <w:szCs w:val="26"/>
        </w:rPr>
        <w:t>n</w:t>
      </w:r>
      <w:proofErr w:type="gramEnd"/>
      <w:r w:rsidRPr="00A04B7E">
        <w:rPr>
          <w:sz w:val="26"/>
          <w:szCs w:val="26"/>
          <w:vertAlign w:val="subscript"/>
        </w:rPr>
        <w:t>год</w:t>
      </w:r>
      <w:proofErr w:type="spellEnd"/>
      <w:r w:rsidRPr="00A04B7E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446A75" w:rsidRPr="003B268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A04B7E">
        <w:rPr>
          <w:sz w:val="26"/>
          <w:szCs w:val="26"/>
        </w:rPr>
        <w:t>m</w:t>
      </w:r>
      <w:r w:rsidRPr="00A04B7E">
        <w:rPr>
          <w:sz w:val="26"/>
          <w:szCs w:val="26"/>
          <w:vertAlign w:val="subscript"/>
        </w:rPr>
        <w:t>ут</w:t>
      </w:r>
      <w:proofErr w:type="gramStart"/>
      <w:r w:rsidRPr="00A04B7E">
        <w:rPr>
          <w:sz w:val="26"/>
          <w:szCs w:val="26"/>
          <w:vertAlign w:val="subscript"/>
        </w:rPr>
        <w:t>.г</w:t>
      </w:r>
      <w:proofErr w:type="gramEnd"/>
      <w:r w:rsidRPr="00A04B7E">
        <w:rPr>
          <w:sz w:val="26"/>
          <w:szCs w:val="26"/>
          <w:vertAlign w:val="subscript"/>
        </w:rPr>
        <w:t>од.н</w:t>
      </w:r>
      <w:proofErr w:type="spellEnd"/>
      <w:r w:rsidRPr="00A04B7E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A04B7E">
        <w:rPr>
          <w:sz w:val="26"/>
          <w:szCs w:val="26"/>
          <w:vertAlign w:val="superscript"/>
        </w:rPr>
        <w:t>3</w:t>
      </w:r>
      <w:r w:rsidRPr="00A04B7E">
        <w:rPr>
          <w:sz w:val="26"/>
          <w:szCs w:val="26"/>
        </w:rPr>
        <w:t>/ч.</w:t>
      </w:r>
    </w:p>
    <w:p w:rsidR="00446A75" w:rsidRPr="003B268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Значение среднегодовой емкости трубопроводов тепловых сетей, м</w:t>
      </w:r>
      <w:r w:rsidRPr="00CD6A3A">
        <w:rPr>
          <w:sz w:val="26"/>
          <w:szCs w:val="26"/>
          <w:vertAlign w:val="superscript"/>
        </w:rPr>
        <w:t>3</w:t>
      </w:r>
      <w:r w:rsidRPr="00CD6A3A">
        <w:rPr>
          <w:sz w:val="26"/>
          <w:szCs w:val="26"/>
        </w:rPr>
        <w:t>, определялась из выражения:</w:t>
      </w:r>
    </w:p>
    <w:p w:rsidR="00446A75" w:rsidRPr="00CD6A3A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год</w:t>
      </w:r>
      <w:proofErr w:type="spellEnd"/>
      <w:r w:rsidRPr="00CD6A3A">
        <w:rPr>
          <w:sz w:val="26"/>
          <w:szCs w:val="26"/>
        </w:rPr>
        <w:t xml:space="preserve"> = (</w:t>
      </w: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от</w:t>
      </w:r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от</w:t>
      </w:r>
      <w:proofErr w:type="spellEnd"/>
      <w:r w:rsidRPr="00CD6A3A">
        <w:rPr>
          <w:sz w:val="26"/>
          <w:szCs w:val="26"/>
        </w:rPr>
        <w:t xml:space="preserve"> + </w:t>
      </w: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л</w:t>
      </w:r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л</w:t>
      </w:r>
      <w:proofErr w:type="spellEnd"/>
      <w:r w:rsidRPr="00CD6A3A">
        <w:rPr>
          <w:sz w:val="26"/>
          <w:szCs w:val="26"/>
        </w:rPr>
        <w:t>) / (</w:t>
      </w:r>
      <w:proofErr w:type="spellStart"/>
      <w:proofErr w:type="gramStart"/>
      <w:r w:rsidRPr="00CD6A3A">
        <w:rPr>
          <w:sz w:val="26"/>
          <w:szCs w:val="26"/>
        </w:rPr>
        <w:t>n</w:t>
      </w:r>
      <w:proofErr w:type="gramEnd"/>
      <w:r w:rsidRPr="00CD6A3A">
        <w:rPr>
          <w:sz w:val="26"/>
          <w:szCs w:val="26"/>
          <w:vertAlign w:val="subscript"/>
        </w:rPr>
        <w:t>от</w:t>
      </w:r>
      <w:proofErr w:type="spellEnd"/>
      <w:r w:rsidRPr="00CD6A3A">
        <w:rPr>
          <w:sz w:val="26"/>
          <w:szCs w:val="26"/>
        </w:rPr>
        <w:t xml:space="preserve"> + </w:t>
      </w:r>
      <w:proofErr w:type="spellStart"/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л</w:t>
      </w:r>
      <w:proofErr w:type="spellEnd"/>
      <w:r w:rsidRPr="00CD6A3A">
        <w:rPr>
          <w:sz w:val="26"/>
          <w:szCs w:val="26"/>
        </w:rPr>
        <w:t>) = (</w:t>
      </w: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от</w:t>
      </w:r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от</w:t>
      </w:r>
      <w:proofErr w:type="spellEnd"/>
      <w:r w:rsidRPr="00CD6A3A">
        <w:rPr>
          <w:sz w:val="26"/>
          <w:szCs w:val="26"/>
        </w:rPr>
        <w:t xml:space="preserve"> + </w:t>
      </w: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л</w:t>
      </w:r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л</w:t>
      </w:r>
      <w:proofErr w:type="spellEnd"/>
      <w:r w:rsidRPr="00CD6A3A">
        <w:rPr>
          <w:sz w:val="26"/>
          <w:szCs w:val="26"/>
        </w:rPr>
        <w:t xml:space="preserve">) / </w:t>
      </w:r>
      <w:proofErr w:type="spellStart"/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год</w:t>
      </w:r>
      <w:proofErr w:type="spellEnd"/>
      <w:r w:rsidRPr="00CD6A3A">
        <w:rPr>
          <w:sz w:val="26"/>
          <w:szCs w:val="26"/>
        </w:rPr>
        <w:t>,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где </w:t>
      </w:r>
      <w:proofErr w:type="spellStart"/>
      <w:proofErr w:type="gramStart"/>
      <w:r w:rsidRPr="00CD6A3A">
        <w:rPr>
          <w:sz w:val="26"/>
          <w:szCs w:val="26"/>
        </w:rPr>
        <w:t>V</w:t>
      </w:r>
      <w:proofErr w:type="gramEnd"/>
      <w:r w:rsidRPr="00CD6A3A">
        <w:rPr>
          <w:sz w:val="26"/>
          <w:szCs w:val="26"/>
          <w:vertAlign w:val="subscript"/>
        </w:rPr>
        <w:t>от</w:t>
      </w:r>
      <w:proofErr w:type="spellEnd"/>
      <w:r w:rsidRPr="00CD6A3A">
        <w:rPr>
          <w:sz w:val="26"/>
          <w:szCs w:val="26"/>
        </w:rPr>
        <w:t xml:space="preserve"> и </w:t>
      </w:r>
      <w:proofErr w:type="spellStart"/>
      <w:r w:rsidRPr="00CD6A3A">
        <w:rPr>
          <w:sz w:val="26"/>
          <w:szCs w:val="26"/>
        </w:rPr>
        <w:t>V</w:t>
      </w:r>
      <w:r w:rsidRPr="00CD6A3A">
        <w:rPr>
          <w:sz w:val="26"/>
          <w:szCs w:val="26"/>
          <w:vertAlign w:val="subscript"/>
        </w:rPr>
        <w:t>л</w:t>
      </w:r>
      <w:proofErr w:type="spellEnd"/>
      <w:r w:rsidRPr="00CD6A3A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CD6A3A">
        <w:rPr>
          <w:sz w:val="26"/>
          <w:szCs w:val="26"/>
        </w:rPr>
        <w:t>и</w:t>
      </w:r>
      <w:r w:rsidRPr="00CD6A3A">
        <w:rPr>
          <w:sz w:val="26"/>
          <w:szCs w:val="26"/>
        </w:rPr>
        <w:t>тельном периодах, м</w:t>
      </w:r>
      <w:r w:rsidRPr="00CD6A3A">
        <w:rPr>
          <w:sz w:val="26"/>
          <w:szCs w:val="26"/>
          <w:vertAlign w:val="superscript"/>
        </w:rPr>
        <w:t>3</w:t>
      </w:r>
      <w:r w:rsidRPr="00CD6A3A">
        <w:rPr>
          <w:sz w:val="26"/>
          <w:szCs w:val="26"/>
        </w:rPr>
        <w:t>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CD6A3A">
        <w:rPr>
          <w:sz w:val="26"/>
          <w:szCs w:val="26"/>
        </w:rPr>
        <w:t>n</w:t>
      </w:r>
      <w:proofErr w:type="gramEnd"/>
      <w:r w:rsidRPr="00CD6A3A">
        <w:rPr>
          <w:sz w:val="26"/>
          <w:szCs w:val="26"/>
          <w:vertAlign w:val="subscript"/>
        </w:rPr>
        <w:t>от</w:t>
      </w:r>
      <w:proofErr w:type="spellEnd"/>
      <w:r w:rsidRPr="00CD6A3A">
        <w:rPr>
          <w:sz w:val="26"/>
          <w:szCs w:val="26"/>
        </w:rPr>
        <w:t xml:space="preserve"> и </w:t>
      </w:r>
      <w:proofErr w:type="spellStart"/>
      <w:r w:rsidRPr="00CD6A3A">
        <w:rPr>
          <w:sz w:val="26"/>
          <w:szCs w:val="26"/>
        </w:rPr>
        <w:t>n</w:t>
      </w:r>
      <w:r w:rsidRPr="00CD6A3A">
        <w:rPr>
          <w:sz w:val="26"/>
          <w:szCs w:val="26"/>
          <w:vertAlign w:val="subscript"/>
        </w:rPr>
        <w:t>л</w:t>
      </w:r>
      <w:proofErr w:type="spellEnd"/>
      <w:r w:rsidRPr="00CD6A3A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CD6A3A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CD6A3A">
        <w:rPr>
          <w:sz w:val="26"/>
          <w:szCs w:val="26"/>
        </w:rPr>
        <w:t>е</w:t>
      </w:r>
      <w:r w:rsidRPr="00CD6A3A">
        <w:rPr>
          <w:sz w:val="26"/>
          <w:szCs w:val="26"/>
        </w:rPr>
        <w:t>конструкции тепловой сети (изменения диаметров труб на участках, длины трубопров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>дов, конфигурации трассы тепловой сети) и период времени, в течение которого введе</w:t>
      </w:r>
      <w:r w:rsidRPr="00CD6A3A">
        <w:rPr>
          <w:sz w:val="26"/>
          <w:szCs w:val="26"/>
        </w:rPr>
        <w:t>н</w:t>
      </w:r>
      <w:r w:rsidRPr="00CD6A3A">
        <w:rPr>
          <w:sz w:val="26"/>
          <w:szCs w:val="26"/>
        </w:rPr>
        <w:t>ные в эксплуатацию участки реконструированных трубопроводов задействованы в кале</w:t>
      </w:r>
      <w:r w:rsidRPr="00CD6A3A">
        <w:rPr>
          <w:sz w:val="26"/>
          <w:szCs w:val="26"/>
        </w:rPr>
        <w:t>н</w:t>
      </w:r>
      <w:r w:rsidRPr="00CD6A3A">
        <w:rPr>
          <w:sz w:val="26"/>
          <w:szCs w:val="26"/>
        </w:rPr>
        <w:t>дарном году;</w:t>
      </w:r>
      <w:proofErr w:type="gramEnd"/>
      <w:r w:rsidRPr="00CD6A3A">
        <w:rPr>
          <w:sz w:val="26"/>
          <w:szCs w:val="26"/>
        </w:rPr>
        <w:t xml:space="preserve"> емкость трубопроводов, временно выводимых из использования для ремо</w:t>
      </w:r>
      <w:r w:rsidRPr="00CD6A3A">
        <w:rPr>
          <w:sz w:val="26"/>
          <w:szCs w:val="26"/>
        </w:rPr>
        <w:t>н</w:t>
      </w:r>
      <w:r w:rsidRPr="00CD6A3A">
        <w:rPr>
          <w:sz w:val="26"/>
          <w:szCs w:val="26"/>
        </w:rPr>
        <w:t>та, и продолжительность ремонтных работ.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CD6A3A">
        <w:rPr>
          <w:sz w:val="26"/>
          <w:szCs w:val="26"/>
        </w:rPr>
        <w:t>е</w:t>
      </w:r>
      <w:r w:rsidRPr="00CD6A3A">
        <w:rPr>
          <w:sz w:val="26"/>
          <w:szCs w:val="26"/>
        </w:rPr>
        <w:t xml:space="preserve">ской эксплуатации о заполнении трубопроводов </w:t>
      </w:r>
      <w:proofErr w:type="spellStart"/>
      <w:r w:rsidRPr="00CD6A3A">
        <w:rPr>
          <w:sz w:val="26"/>
          <w:szCs w:val="26"/>
        </w:rPr>
        <w:t>деаэрированной</w:t>
      </w:r>
      <w:proofErr w:type="spellEnd"/>
      <w:r w:rsidRPr="00CD6A3A">
        <w:rPr>
          <w:sz w:val="26"/>
          <w:szCs w:val="26"/>
        </w:rPr>
        <w:t xml:space="preserve"> водой с поддержанием избыточного давления не менее 0,5 кгс/см</w:t>
      </w:r>
      <w:proofErr w:type="gramStart"/>
      <w:r w:rsidRPr="00CD6A3A">
        <w:rPr>
          <w:sz w:val="26"/>
          <w:szCs w:val="26"/>
          <w:vertAlign w:val="superscript"/>
        </w:rPr>
        <w:t>2</w:t>
      </w:r>
      <w:proofErr w:type="gramEnd"/>
      <w:r w:rsidRPr="00CD6A3A">
        <w:rPr>
          <w:sz w:val="26"/>
          <w:szCs w:val="26"/>
        </w:rPr>
        <w:t xml:space="preserve"> в верхних точках трубопроводов. 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Прогнозируемая продолжительность отопительного периода принималась в соотве</w:t>
      </w:r>
      <w:r w:rsidRPr="00CD6A3A">
        <w:rPr>
          <w:sz w:val="26"/>
          <w:szCs w:val="26"/>
        </w:rPr>
        <w:t>т</w:t>
      </w:r>
      <w:r w:rsidRPr="00CD6A3A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CD6A3A">
        <w:rPr>
          <w:sz w:val="26"/>
          <w:szCs w:val="26"/>
        </w:rPr>
        <w:t>и</w:t>
      </w:r>
      <w:r w:rsidRPr="00CD6A3A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Затраты теплоносителя, обусловленные вводом в эксплуатацию трубопроводов те</w:t>
      </w:r>
      <w:r w:rsidRPr="00CD6A3A">
        <w:rPr>
          <w:sz w:val="26"/>
          <w:szCs w:val="26"/>
        </w:rPr>
        <w:t>п</w:t>
      </w:r>
      <w:r w:rsidRPr="00CD6A3A">
        <w:rPr>
          <w:sz w:val="26"/>
          <w:szCs w:val="26"/>
        </w:rPr>
        <w:t>ловых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CD6A3A">
        <w:rPr>
          <w:sz w:val="26"/>
          <w:szCs w:val="26"/>
        </w:rPr>
        <w:t>Затраты теплоносителя, обусловленные его сливом средствами автоматического р</w:t>
      </w:r>
      <w:r w:rsidRPr="00CD6A3A">
        <w:rPr>
          <w:sz w:val="26"/>
          <w:szCs w:val="26"/>
        </w:rPr>
        <w:t>е</w:t>
      </w:r>
      <w:r w:rsidRPr="00CD6A3A">
        <w:rPr>
          <w:sz w:val="26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нормального функционирования тепл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 xml:space="preserve">вых сетей и оборудования, в расчете нормативных значений потерь теплоносителя не </w:t>
      </w:r>
      <w:r w:rsidRPr="00CD6A3A">
        <w:rPr>
          <w:sz w:val="26"/>
          <w:szCs w:val="26"/>
        </w:rPr>
        <w:lastRenderedPageBreak/>
        <w:t>учитывались из-за отсутствия в тепловых сетях поселения действующих приборов авт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>матики или защиты такого типа.</w:t>
      </w:r>
      <w:proofErr w:type="gramEnd"/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Затраты теплоносителя при проведении плановых эксплуатационных испытаний т</w:t>
      </w:r>
      <w:r w:rsidRPr="00CD6A3A">
        <w:rPr>
          <w:sz w:val="26"/>
          <w:szCs w:val="26"/>
        </w:rPr>
        <w:t>е</w:t>
      </w:r>
      <w:r w:rsidRPr="00CD6A3A">
        <w:rPr>
          <w:sz w:val="26"/>
          <w:szCs w:val="26"/>
        </w:rPr>
        <w:t>пловых сетей и других регламентных работ включают потери теплоносителя при выпо</w:t>
      </w:r>
      <w:r w:rsidRPr="00CD6A3A">
        <w:rPr>
          <w:sz w:val="26"/>
          <w:szCs w:val="26"/>
        </w:rPr>
        <w:t>л</w:t>
      </w:r>
      <w:r w:rsidRPr="00CD6A3A">
        <w:rPr>
          <w:sz w:val="26"/>
          <w:szCs w:val="26"/>
        </w:rPr>
        <w:t>нении подготовительных работ, отключении участков трубопроводов, их опорожнении и последующем заполнении.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CD6A3A">
        <w:rPr>
          <w:sz w:val="26"/>
          <w:szCs w:val="26"/>
        </w:rPr>
        <w:t>г</w:t>
      </w:r>
      <w:r w:rsidRPr="00CD6A3A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CD6A3A">
        <w:rPr>
          <w:sz w:val="26"/>
          <w:szCs w:val="26"/>
        </w:rPr>
        <w:t>н</w:t>
      </w:r>
      <w:r w:rsidRPr="00CD6A3A">
        <w:rPr>
          <w:sz w:val="26"/>
          <w:szCs w:val="26"/>
        </w:rPr>
        <w:t>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</w:t>
      </w:r>
      <w:r w:rsidRPr="00CD6A3A">
        <w:rPr>
          <w:sz w:val="26"/>
          <w:szCs w:val="26"/>
        </w:rPr>
        <w:t>н</w:t>
      </w:r>
      <w:r w:rsidRPr="00CD6A3A">
        <w:rPr>
          <w:sz w:val="26"/>
          <w:szCs w:val="26"/>
        </w:rPr>
        <w:t>ных участков трубопроводов и принималось в размере 1,5-кратной емкости соответс</w:t>
      </w:r>
      <w:r w:rsidRPr="00CD6A3A">
        <w:rPr>
          <w:sz w:val="26"/>
          <w:szCs w:val="26"/>
        </w:rPr>
        <w:t>т</w:t>
      </w:r>
      <w:r w:rsidRPr="00CD6A3A">
        <w:rPr>
          <w:sz w:val="26"/>
          <w:szCs w:val="26"/>
        </w:rPr>
        <w:t>вующих трубопроводов тепловых сетей.</w:t>
      </w:r>
    </w:p>
    <w:p w:rsidR="00446A75" w:rsidRPr="00CD6A3A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CD6A3A">
        <w:rPr>
          <w:sz w:val="26"/>
          <w:szCs w:val="26"/>
        </w:rPr>
        <w:t>теплосетевой</w:t>
      </w:r>
      <w:proofErr w:type="spellEnd"/>
      <w:r w:rsidRPr="00CD6A3A">
        <w:rPr>
          <w:sz w:val="26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 </w:t>
      </w:r>
    </w:p>
    <w:p w:rsidR="00446A75" w:rsidRPr="00CD6A3A" w:rsidRDefault="003375CB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CD6A3A">
        <w:rPr>
          <w:rFonts w:eastAsia="MS Mincho"/>
          <w:position w:val="-32"/>
          <w:sz w:val="26"/>
          <w:szCs w:val="26"/>
        </w:rPr>
        <w:object w:dxaOrig="2280" w:dyaOrig="760">
          <v:shape id="_x0000_i1046" type="#_x0000_t75" style="width:116.25pt;height:38.25pt" o:ole="">
            <v:imagedata r:id="rId51" o:title=""/>
          </v:shape>
          <o:OLEObject Type="Embed" ProgID="Equation.3" ShapeID="_x0000_i1046" DrawAspect="Content" ObjectID="_1650788784" r:id="rId52"/>
        </w:object>
      </w:r>
    </w:p>
    <w:p w:rsidR="00446A75" w:rsidRPr="00CD6A3A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где: </w:t>
      </w:r>
      <w:r w:rsidRPr="00CD6A3A">
        <w:rPr>
          <w:position w:val="-12"/>
          <w:sz w:val="26"/>
          <w:szCs w:val="26"/>
        </w:rPr>
        <w:object w:dxaOrig="560" w:dyaOrig="380">
          <v:shape id="_x0000_i1047" type="#_x0000_t75" style="width:27.75pt;height:18.75pt" o:ole="">
            <v:imagedata r:id="rId53" o:title=""/>
          </v:shape>
          <o:OLEObject Type="Embed" ProgID="Equation.3" ShapeID="_x0000_i1047" DrawAspect="Content" ObjectID="_1650788785" r:id="rId54"/>
        </w:object>
      </w:r>
      <w:proofErr w:type="gramStart"/>
      <w:r w:rsidRPr="00CD6A3A">
        <w:rPr>
          <w:sz w:val="26"/>
          <w:szCs w:val="26"/>
        </w:rPr>
        <w:t>–о</w:t>
      </w:r>
      <w:proofErr w:type="gramEnd"/>
      <w:r w:rsidRPr="00CD6A3A">
        <w:rPr>
          <w:sz w:val="26"/>
          <w:szCs w:val="26"/>
        </w:rPr>
        <w:t xml:space="preserve">жидаемые годовые потери сетевой воды на период регулирования, м³; </w:t>
      </w:r>
    </w:p>
    <w:p w:rsidR="00446A75" w:rsidRPr="00CD6A3A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position w:val="-12"/>
          <w:sz w:val="26"/>
          <w:szCs w:val="26"/>
        </w:rPr>
        <w:object w:dxaOrig="580" w:dyaOrig="380">
          <v:shape id="_x0000_i1048" type="#_x0000_t75" style="width:29.25pt;height:18.75pt" o:ole="">
            <v:imagedata r:id="rId55" o:title=""/>
          </v:shape>
          <o:OLEObject Type="Embed" ProgID="Equation.3" ShapeID="_x0000_i1048" DrawAspect="Content" ObjectID="_1650788786" r:id="rId56"/>
        </w:object>
      </w:r>
      <w:r w:rsidRPr="00CD6A3A">
        <w:rPr>
          <w:sz w:val="26"/>
          <w:szCs w:val="26"/>
        </w:rPr>
        <w:t xml:space="preserve">–годовые потери сетевой воды в тепловых сетях, находящихся в эксплуатационной ответственности </w:t>
      </w:r>
      <w:proofErr w:type="spellStart"/>
      <w:r w:rsidRPr="00CD6A3A">
        <w:rPr>
          <w:sz w:val="26"/>
          <w:szCs w:val="26"/>
        </w:rPr>
        <w:t>теплосетевой</w:t>
      </w:r>
      <w:proofErr w:type="spellEnd"/>
      <w:r w:rsidRPr="00CD6A3A">
        <w:rPr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CD6A3A">
        <w:rPr>
          <w:sz w:val="26"/>
          <w:szCs w:val="26"/>
        </w:rPr>
        <w:t>м</w:t>
      </w:r>
      <w:proofErr w:type="gramEnd"/>
      <w:r w:rsidRPr="00CD6A3A">
        <w:rPr>
          <w:sz w:val="26"/>
          <w:szCs w:val="26"/>
        </w:rPr>
        <w:t>³;</w:t>
      </w:r>
    </w:p>
    <w:p w:rsidR="00446A75" w:rsidRPr="00CD6A3A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position w:val="-14"/>
          <w:sz w:val="26"/>
          <w:szCs w:val="26"/>
        </w:rPr>
        <w:object w:dxaOrig="859" w:dyaOrig="400">
          <v:shape id="_x0000_i1049" type="#_x0000_t75" style="width:41.25pt;height:18.75pt" o:ole="">
            <v:imagedata r:id="rId57" o:title=""/>
          </v:shape>
          <o:OLEObject Type="Embed" ProgID="Equation.3" ShapeID="_x0000_i1049" DrawAspect="Content" ObjectID="_1650788787" r:id="rId58"/>
        </w:object>
      </w:r>
      <w:r w:rsidRPr="00CD6A3A">
        <w:rPr>
          <w:sz w:val="26"/>
          <w:szCs w:val="26"/>
        </w:rPr>
        <w:t xml:space="preserve">– ожидаемый суммарный среднегодовой объём тепловых сетей, </w:t>
      </w:r>
      <w:proofErr w:type="gramStart"/>
      <w:r w:rsidRPr="00CD6A3A">
        <w:rPr>
          <w:sz w:val="26"/>
          <w:szCs w:val="26"/>
        </w:rPr>
        <w:t>м</w:t>
      </w:r>
      <w:proofErr w:type="gramEnd"/>
      <w:r w:rsidRPr="00CD6A3A">
        <w:rPr>
          <w:sz w:val="26"/>
          <w:szCs w:val="26"/>
        </w:rPr>
        <w:t xml:space="preserve">³; </w:t>
      </w:r>
    </w:p>
    <w:p w:rsidR="00446A75" w:rsidRPr="00CD6A3A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position w:val="-14"/>
          <w:sz w:val="26"/>
          <w:szCs w:val="26"/>
        </w:rPr>
        <w:object w:dxaOrig="900" w:dyaOrig="400">
          <v:shape id="_x0000_i1050" type="#_x0000_t75" style="width:45pt;height:18.75pt" o:ole="">
            <v:imagedata r:id="rId59" o:title=""/>
          </v:shape>
          <o:OLEObject Type="Embed" ProgID="Equation.3" ShapeID="_x0000_i1050" DrawAspect="Content" ObjectID="_1650788788" r:id="rId60"/>
        </w:object>
      </w:r>
      <w:r w:rsidRPr="00CD6A3A">
        <w:rPr>
          <w:sz w:val="26"/>
          <w:szCs w:val="26"/>
        </w:rPr>
        <w:t xml:space="preserve">– суммарный среднегодовой объём тепловых сетей, находящихся в эксплуатационной ответственности </w:t>
      </w:r>
      <w:proofErr w:type="spellStart"/>
      <w:r w:rsidRPr="00CD6A3A">
        <w:rPr>
          <w:sz w:val="26"/>
          <w:szCs w:val="26"/>
        </w:rPr>
        <w:t>теплосетевой</w:t>
      </w:r>
      <w:proofErr w:type="spellEnd"/>
      <w:r w:rsidRPr="00CD6A3A">
        <w:rPr>
          <w:sz w:val="26"/>
          <w:szCs w:val="26"/>
        </w:rPr>
        <w:t xml:space="preserve"> организации, принятый при разработке энергетических характеристик, </w:t>
      </w:r>
      <w:proofErr w:type="gramStart"/>
      <w:r w:rsidRPr="00CD6A3A">
        <w:rPr>
          <w:sz w:val="26"/>
          <w:szCs w:val="26"/>
        </w:rPr>
        <w:t>м</w:t>
      </w:r>
      <w:proofErr w:type="gramEnd"/>
      <w:r w:rsidRPr="00CD6A3A">
        <w:rPr>
          <w:sz w:val="26"/>
          <w:szCs w:val="26"/>
        </w:rPr>
        <w:t>³.</w:t>
      </w:r>
    </w:p>
    <w:p w:rsidR="00446A75" w:rsidRPr="00CD6A3A" w:rsidRDefault="00446A75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375CB" w:rsidRPr="00CD6A3A" w:rsidRDefault="00446A75" w:rsidP="00B66B5D">
      <w:pPr>
        <w:pStyle w:val="1"/>
      </w:pPr>
      <w:bookmarkStart w:id="45" w:name="_Toc345529010"/>
      <w:bookmarkStart w:id="46" w:name="_Toc346868587"/>
      <w:bookmarkStart w:id="47" w:name="_Toc364263464"/>
      <w:bookmarkStart w:id="48" w:name="_Toc405530239"/>
      <w:r w:rsidRPr="00CD6A3A">
        <w:t>3.1.4. Определение расхода воды на собственные нужды водоподготовительных установок</w:t>
      </w:r>
      <w:bookmarkEnd w:id="45"/>
      <w:bookmarkEnd w:id="46"/>
      <w:bookmarkEnd w:id="47"/>
      <w:bookmarkEnd w:id="48"/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Расход воды на собственные нужды водоподготовительных установок зависит от р</w:t>
      </w:r>
      <w:r w:rsidRPr="00CD6A3A">
        <w:rPr>
          <w:sz w:val="26"/>
          <w:szCs w:val="26"/>
        </w:rPr>
        <w:t>я</w:t>
      </w:r>
      <w:r w:rsidRPr="00CD6A3A">
        <w:rPr>
          <w:sz w:val="26"/>
          <w:szCs w:val="26"/>
        </w:rPr>
        <w:t xml:space="preserve">да факторов, основными из которых являются: 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lastRenderedPageBreak/>
        <w:t>- принципиальная схема водоподготовки;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 качество исходной воды;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 рабочая обменная емкость применяемых ионитов;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 удельный расход воды на ре</w:t>
      </w:r>
      <w:r w:rsidR="0058638A" w:rsidRPr="00CD6A3A">
        <w:rPr>
          <w:sz w:val="26"/>
          <w:szCs w:val="26"/>
        </w:rPr>
        <w:t>генерацию и</w:t>
      </w:r>
      <w:r w:rsidRPr="00CD6A3A">
        <w:rPr>
          <w:sz w:val="26"/>
          <w:szCs w:val="26"/>
        </w:rPr>
        <w:t xml:space="preserve"> отмывку свежего ионита;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 степень отмывки ионита от продуктов регенерации;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CD6A3A">
        <w:rPr>
          <w:sz w:val="26"/>
          <w:szCs w:val="26"/>
        </w:rPr>
        <w:t>и</w:t>
      </w:r>
      <w:r w:rsidRPr="00CD6A3A">
        <w:rPr>
          <w:sz w:val="26"/>
          <w:szCs w:val="26"/>
        </w:rPr>
        <w:t>готовление регенерирующих растворов).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CD6A3A">
        <w:rPr>
          <w:sz w:val="26"/>
          <w:szCs w:val="26"/>
        </w:rPr>
        <w:t>и</w:t>
      </w:r>
      <w:r w:rsidRPr="00CD6A3A">
        <w:rPr>
          <w:sz w:val="26"/>
          <w:szCs w:val="26"/>
        </w:rPr>
        <w:t>тельныхустановок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446A75" w:rsidRPr="00CD6A3A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-</w:t>
      </w:r>
      <w:r w:rsidR="00446A75" w:rsidRPr="00CD6A3A">
        <w:rPr>
          <w:sz w:val="26"/>
          <w:szCs w:val="26"/>
        </w:rPr>
        <w:t xml:space="preserve"> для </w:t>
      </w:r>
      <w:proofErr w:type="spellStart"/>
      <w:r w:rsidR="00446A75" w:rsidRPr="00CD6A3A">
        <w:rPr>
          <w:sz w:val="26"/>
          <w:szCs w:val="26"/>
        </w:rPr>
        <w:t>натрий-катионитного</w:t>
      </w:r>
      <w:proofErr w:type="spellEnd"/>
      <w:r w:rsidR="00446A75" w:rsidRPr="00CD6A3A">
        <w:rPr>
          <w:sz w:val="26"/>
          <w:szCs w:val="26"/>
        </w:rPr>
        <w:t xml:space="preserve"> фильтра первой ступени с </w:t>
      </w:r>
      <w:proofErr w:type="gramStart"/>
      <w:r w:rsidR="00446A75" w:rsidRPr="00CD6A3A">
        <w:rPr>
          <w:sz w:val="26"/>
          <w:szCs w:val="26"/>
        </w:rPr>
        <w:t>загруженным</w:t>
      </w:r>
      <w:proofErr w:type="gramEnd"/>
      <w:r w:rsidR="00446A75" w:rsidRPr="00CD6A3A">
        <w:rPr>
          <w:sz w:val="26"/>
          <w:szCs w:val="26"/>
        </w:rPr>
        <w:t xml:space="preserve"> в фильтр </w:t>
      </w:r>
      <w:proofErr w:type="spellStart"/>
      <w:r w:rsidR="00446A75" w:rsidRPr="00CD6A3A">
        <w:rPr>
          <w:sz w:val="26"/>
          <w:szCs w:val="26"/>
        </w:rPr>
        <w:t>сул</w:t>
      </w:r>
      <w:r w:rsidR="00446A75" w:rsidRPr="00CD6A3A">
        <w:rPr>
          <w:sz w:val="26"/>
          <w:szCs w:val="26"/>
        </w:rPr>
        <w:t>ь</w:t>
      </w:r>
      <w:r w:rsidR="00446A75" w:rsidRPr="00CD6A3A">
        <w:rPr>
          <w:sz w:val="26"/>
          <w:szCs w:val="26"/>
        </w:rPr>
        <w:t>фоуглем</w:t>
      </w:r>
      <w:proofErr w:type="spellEnd"/>
    </w:p>
    <w:p w:rsidR="00446A75" w:rsidRPr="00CD6A3A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CD6A3A">
        <w:rPr>
          <w:i/>
          <w:sz w:val="26"/>
          <w:szCs w:val="26"/>
        </w:rPr>
        <w:t>Р</w:t>
      </w:r>
      <w:r w:rsidRPr="00CD6A3A">
        <w:rPr>
          <w:i/>
          <w:sz w:val="26"/>
          <w:szCs w:val="26"/>
          <w:vertAlign w:val="subscript"/>
        </w:rPr>
        <w:t>Na1</w:t>
      </w:r>
      <w:r w:rsidRPr="00CD6A3A">
        <w:rPr>
          <w:i/>
          <w:sz w:val="26"/>
          <w:szCs w:val="26"/>
        </w:rPr>
        <w:t>=Р</w:t>
      </w:r>
      <w:r w:rsidRPr="00CD6A3A">
        <w:rPr>
          <w:sz w:val="26"/>
          <w:szCs w:val="26"/>
          <w:vertAlign w:val="subscript"/>
        </w:rPr>
        <w:t>и*</w:t>
      </w:r>
      <w:r w:rsidRPr="00CD6A3A">
        <w:rPr>
          <w:sz w:val="26"/>
          <w:szCs w:val="26"/>
        </w:rPr>
        <w:t>100Ж</w:t>
      </w:r>
      <w:r w:rsidRPr="00CD6A3A">
        <w:rPr>
          <w:sz w:val="26"/>
          <w:szCs w:val="26"/>
          <w:vertAlign w:val="subscript"/>
        </w:rPr>
        <w:t>0</w:t>
      </w:r>
      <w:r w:rsidRPr="00CD6A3A">
        <w:rPr>
          <w:sz w:val="26"/>
          <w:szCs w:val="26"/>
        </w:rPr>
        <w:t>/</w:t>
      </w:r>
      <w:proofErr w:type="spellStart"/>
      <w:r w:rsidRPr="00CD6A3A">
        <w:rPr>
          <w:i/>
          <w:sz w:val="26"/>
          <w:szCs w:val="26"/>
        </w:rPr>
        <w:t>е</w:t>
      </w:r>
      <w:r w:rsidRPr="00CD6A3A">
        <w:rPr>
          <w:sz w:val="26"/>
          <w:szCs w:val="26"/>
          <w:vertAlign w:val="subscript"/>
        </w:rPr>
        <w:t>су</w:t>
      </w:r>
      <w:proofErr w:type="spellEnd"/>
      <w:r w:rsidR="003375CB" w:rsidRPr="00CD6A3A">
        <w:rPr>
          <w:sz w:val="26"/>
          <w:szCs w:val="26"/>
          <w:vertAlign w:val="subscript"/>
        </w:rPr>
        <w:t>,</w:t>
      </w:r>
    </w:p>
    <w:p w:rsidR="00446A75" w:rsidRPr="00CD6A3A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- </w:t>
      </w:r>
      <w:r w:rsidR="00446A75" w:rsidRPr="00CD6A3A">
        <w:rPr>
          <w:sz w:val="26"/>
          <w:szCs w:val="26"/>
        </w:rPr>
        <w:t xml:space="preserve">для </w:t>
      </w:r>
      <w:proofErr w:type="spellStart"/>
      <w:r w:rsidR="00446A75" w:rsidRPr="00CD6A3A">
        <w:rPr>
          <w:sz w:val="26"/>
          <w:szCs w:val="26"/>
        </w:rPr>
        <w:t>натрий-катионитного</w:t>
      </w:r>
      <w:proofErr w:type="spellEnd"/>
      <w:r w:rsidR="00446A75" w:rsidRPr="00CD6A3A">
        <w:rPr>
          <w:sz w:val="26"/>
          <w:szCs w:val="26"/>
        </w:rPr>
        <w:t xml:space="preserve"> фильтра первой ступени с загруженным в фильтр кати</w:t>
      </w:r>
      <w:r w:rsidR="00446A75" w:rsidRPr="00CD6A3A">
        <w:rPr>
          <w:sz w:val="26"/>
          <w:szCs w:val="26"/>
        </w:rPr>
        <w:t>о</w:t>
      </w:r>
      <w:r w:rsidR="00446A75" w:rsidRPr="00CD6A3A">
        <w:rPr>
          <w:sz w:val="26"/>
          <w:szCs w:val="26"/>
        </w:rPr>
        <w:t>нитом КУ-2</w:t>
      </w:r>
    </w:p>
    <w:p w:rsidR="00446A75" w:rsidRPr="00CD6A3A" w:rsidRDefault="00446A75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CD6A3A">
        <w:rPr>
          <w:i/>
          <w:sz w:val="26"/>
          <w:szCs w:val="26"/>
        </w:rPr>
        <w:t>Р</w:t>
      </w:r>
      <w:r w:rsidRPr="00CD6A3A">
        <w:rPr>
          <w:i/>
          <w:sz w:val="26"/>
          <w:szCs w:val="26"/>
          <w:vertAlign w:val="subscript"/>
        </w:rPr>
        <w:t>Na1</w:t>
      </w:r>
      <w:r w:rsidRPr="00CD6A3A">
        <w:rPr>
          <w:i/>
          <w:sz w:val="26"/>
          <w:szCs w:val="26"/>
        </w:rPr>
        <w:t>=Р</w:t>
      </w:r>
      <w:r w:rsidRPr="00CD6A3A">
        <w:rPr>
          <w:sz w:val="26"/>
          <w:szCs w:val="26"/>
          <w:vertAlign w:val="subscript"/>
        </w:rPr>
        <w:t>и*</w:t>
      </w:r>
      <w:r w:rsidRPr="00CD6A3A">
        <w:rPr>
          <w:sz w:val="26"/>
          <w:szCs w:val="26"/>
        </w:rPr>
        <w:t>100Ж</w:t>
      </w:r>
      <w:r w:rsidRPr="00CD6A3A">
        <w:rPr>
          <w:sz w:val="26"/>
          <w:szCs w:val="26"/>
          <w:vertAlign w:val="subscript"/>
        </w:rPr>
        <w:t>0</w:t>
      </w:r>
      <w:r w:rsidRPr="00CD6A3A">
        <w:rPr>
          <w:sz w:val="26"/>
          <w:szCs w:val="26"/>
        </w:rPr>
        <w:t>/</w:t>
      </w:r>
      <w:r w:rsidRPr="00CD6A3A">
        <w:rPr>
          <w:i/>
          <w:sz w:val="26"/>
          <w:szCs w:val="26"/>
        </w:rPr>
        <w:t>е</w:t>
      </w:r>
      <w:r w:rsidRPr="00CD6A3A">
        <w:rPr>
          <w:i/>
          <w:sz w:val="26"/>
          <w:szCs w:val="26"/>
          <w:vertAlign w:val="subscript"/>
        </w:rPr>
        <w:t>КУ-2</w:t>
      </w:r>
      <w:r w:rsidR="003375CB" w:rsidRPr="00CD6A3A">
        <w:rPr>
          <w:i/>
          <w:sz w:val="26"/>
          <w:szCs w:val="26"/>
          <w:vertAlign w:val="subscript"/>
        </w:rPr>
        <w:t>,</w:t>
      </w:r>
    </w:p>
    <w:p w:rsidR="00446A75" w:rsidRPr="00CD6A3A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- </w:t>
      </w:r>
      <w:r w:rsidR="00446A75" w:rsidRPr="00CD6A3A">
        <w:rPr>
          <w:sz w:val="26"/>
          <w:szCs w:val="26"/>
        </w:rPr>
        <w:t xml:space="preserve">для </w:t>
      </w:r>
      <w:proofErr w:type="spellStart"/>
      <w:r w:rsidR="00446A75" w:rsidRPr="00CD6A3A">
        <w:rPr>
          <w:sz w:val="26"/>
          <w:szCs w:val="26"/>
        </w:rPr>
        <w:t>натрий-катионитного</w:t>
      </w:r>
      <w:proofErr w:type="spellEnd"/>
      <w:r w:rsidR="00446A75" w:rsidRPr="00CD6A3A">
        <w:rPr>
          <w:sz w:val="26"/>
          <w:szCs w:val="26"/>
        </w:rPr>
        <w:t xml:space="preserve"> фильтра второй ступени с </w:t>
      </w:r>
      <w:proofErr w:type="gramStart"/>
      <w:r w:rsidR="00446A75" w:rsidRPr="00CD6A3A">
        <w:rPr>
          <w:sz w:val="26"/>
          <w:szCs w:val="26"/>
        </w:rPr>
        <w:t>загруженным</w:t>
      </w:r>
      <w:proofErr w:type="gramEnd"/>
      <w:r w:rsidR="00446A75" w:rsidRPr="00CD6A3A">
        <w:rPr>
          <w:sz w:val="26"/>
          <w:szCs w:val="26"/>
        </w:rPr>
        <w:t xml:space="preserve"> в фильтр </w:t>
      </w:r>
      <w:proofErr w:type="spellStart"/>
      <w:r w:rsidR="00446A75" w:rsidRPr="00CD6A3A">
        <w:rPr>
          <w:sz w:val="26"/>
          <w:szCs w:val="26"/>
        </w:rPr>
        <w:t>сульф</w:t>
      </w:r>
      <w:r w:rsidR="00446A75" w:rsidRPr="00CD6A3A">
        <w:rPr>
          <w:sz w:val="26"/>
          <w:szCs w:val="26"/>
        </w:rPr>
        <w:t>о</w:t>
      </w:r>
      <w:r w:rsidR="00446A75" w:rsidRPr="00CD6A3A">
        <w:rPr>
          <w:sz w:val="26"/>
          <w:szCs w:val="26"/>
        </w:rPr>
        <w:t>углем</w:t>
      </w:r>
      <w:proofErr w:type="spellEnd"/>
    </w:p>
    <w:p w:rsidR="00446A75" w:rsidRPr="00CD6A3A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CD6A3A">
        <w:rPr>
          <w:i/>
          <w:sz w:val="26"/>
          <w:szCs w:val="26"/>
        </w:rPr>
        <w:t>Р</w:t>
      </w:r>
      <w:r w:rsidRPr="00CD6A3A">
        <w:rPr>
          <w:i/>
          <w:sz w:val="26"/>
          <w:szCs w:val="26"/>
          <w:vertAlign w:val="subscript"/>
        </w:rPr>
        <w:t>Na2</w:t>
      </w:r>
      <w:r w:rsidRPr="00CD6A3A">
        <w:rPr>
          <w:i/>
          <w:sz w:val="26"/>
          <w:szCs w:val="26"/>
        </w:rPr>
        <w:t>=Р</w:t>
      </w:r>
      <w:r w:rsidRPr="00CD6A3A">
        <w:rPr>
          <w:sz w:val="26"/>
          <w:szCs w:val="26"/>
          <w:vertAlign w:val="subscript"/>
        </w:rPr>
        <w:t>и</w:t>
      </w:r>
      <w:r w:rsidRPr="00CD6A3A">
        <w:rPr>
          <w:sz w:val="26"/>
          <w:szCs w:val="26"/>
        </w:rPr>
        <w:t>(100+</w:t>
      </w:r>
      <w:r w:rsidRPr="00CD6A3A">
        <w:rPr>
          <w:i/>
          <w:sz w:val="26"/>
          <w:szCs w:val="26"/>
        </w:rPr>
        <w:t>Р</w:t>
      </w:r>
      <w:r w:rsidRPr="00CD6A3A">
        <w:rPr>
          <w:sz w:val="26"/>
          <w:szCs w:val="26"/>
          <w:vertAlign w:val="subscript"/>
        </w:rPr>
        <w:t>Na1</w:t>
      </w:r>
      <w:r w:rsidRPr="00CD6A3A">
        <w:rPr>
          <w:sz w:val="26"/>
          <w:szCs w:val="26"/>
        </w:rPr>
        <w:t>)Ж</w:t>
      </w:r>
      <w:r w:rsidRPr="00CD6A3A">
        <w:rPr>
          <w:sz w:val="26"/>
          <w:szCs w:val="26"/>
          <w:vertAlign w:val="subscript"/>
        </w:rPr>
        <w:t>Na1</w:t>
      </w:r>
      <w:r w:rsidRPr="00CD6A3A">
        <w:rPr>
          <w:sz w:val="26"/>
          <w:szCs w:val="26"/>
        </w:rPr>
        <w:t>/</w:t>
      </w:r>
      <w:proofErr w:type="spellStart"/>
      <w:r w:rsidRPr="00CD6A3A">
        <w:rPr>
          <w:i/>
          <w:sz w:val="26"/>
          <w:szCs w:val="26"/>
        </w:rPr>
        <w:t>е</w:t>
      </w:r>
      <w:r w:rsidRPr="00CD6A3A">
        <w:rPr>
          <w:sz w:val="26"/>
          <w:szCs w:val="26"/>
          <w:vertAlign w:val="subscript"/>
        </w:rPr>
        <w:t>су</w:t>
      </w:r>
      <w:proofErr w:type="spellEnd"/>
      <w:r w:rsidR="003375CB" w:rsidRPr="00CD6A3A">
        <w:rPr>
          <w:sz w:val="26"/>
          <w:szCs w:val="26"/>
          <w:vertAlign w:val="subscript"/>
        </w:rPr>
        <w:t>,</w:t>
      </w:r>
    </w:p>
    <w:p w:rsidR="00446A75" w:rsidRPr="00CD6A3A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- </w:t>
      </w:r>
      <w:r w:rsidR="00446A75" w:rsidRPr="00CD6A3A">
        <w:rPr>
          <w:sz w:val="26"/>
          <w:szCs w:val="26"/>
        </w:rPr>
        <w:t xml:space="preserve">для </w:t>
      </w:r>
      <w:proofErr w:type="spellStart"/>
      <w:r w:rsidR="00446A75" w:rsidRPr="00CD6A3A">
        <w:rPr>
          <w:sz w:val="26"/>
          <w:szCs w:val="26"/>
        </w:rPr>
        <w:t>натрий-катионитного</w:t>
      </w:r>
      <w:proofErr w:type="spellEnd"/>
      <w:r w:rsidR="00446A75" w:rsidRPr="00CD6A3A">
        <w:rPr>
          <w:sz w:val="26"/>
          <w:szCs w:val="26"/>
        </w:rPr>
        <w:t xml:space="preserve"> фильтра второй ступени с загруженным в фильтр кати</w:t>
      </w:r>
      <w:r w:rsidR="00446A75" w:rsidRPr="00CD6A3A">
        <w:rPr>
          <w:sz w:val="26"/>
          <w:szCs w:val="26"/>
        </w:rPr>
        <w:t>о</w:t>
      </w:r>
      <w:r w:rsidR="00446A75" w:rsidRPr="00CD6A3A">
        <w:rPr>
          <w:sz w:val="26"/>
          <w:szCs w:val="26"/>
        </w:rPr>
        <w:t>нитом КУ-2</w:t>
      </w:r>
    </w:p>
    <w:p w:rsidR="00446A75" w:rsidRPr="00CD6A3A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CD6A3A">
        <w:rPr>
          <w:i/>
          <w:sz w:val="26"/>
          <w:szCs w:val="26"/>
        </w:rPr>
        <w:t>Р</w:t>
      </w:r>
      <w:r w:rsidRPr="00CD6A3A">
        <w:rPr>
          <w:i/>
          <w:sz w:val="26"/>
          <w:szCs w:val="26"/>
          <w:vertAlign w:val="subscript"/>
        </w:rPr>
        <w:t>Na1</w:t>
      </w:r>
      <w:r w:rsidRPr="00CD6A3A">
        <w:rPr>
          <w:i/>
          <w:sz w:val="26"/>
          <w:szCs w:val="26"/>
        </w:rPr>
        <w:t>=Р</w:t>
      </w:r>
      <w:r w:rsidRPr="00CD6A3A">
        <w:rPr>
          <w:sz w:val="26"/>
          <w:szCs w:val="26"/>
          <w:vertAlign w:val="subscript"/>
        </w:rPr>
        <w:t>и</w:t>
      </w:r>
      <w:r w:rsidRPr="00CD6A3A">
        <w:rPr>
          <w:sz w:val="26"/>
          <w:szCs w:val="26"/>
        </w:rPr>
        <w:t>(100+</w:t>
      </w:r>
      <w:r w:rsidRPr="00CD6A3A">
        <w:rPr>
          <w:i/>
          <w:sz w:val="26"/>
          <w:szCs w:val="26"/>
        </w:rPr>
        <w:t>Р</w:t>
      </w:r>
      <w:r w:rsidRPr="00CD6A3A">
        <w:rPr>
          <w:sz w:val="26"/>
          <w:szCs w:val="26"/>
        </w:rPr>
        <w:t>Na1)Ж</w:t>
      </w:r>
      <w:r w:rsidRPr="00CD6A3A">
        <w:rPr>
          <w:sz w:val="26"/>
          <w:szCs w:val="26"/>
          <w:vertAlign w:val="subscript"/>
        </w:rPr>
        <w:t>Na1</w:t>
      </w:r>
      <w:r w:rsidRPr="00CD6A3A">
        <w:rPr>
          <w:sz w:val="26"/>
          <w:szCs w:val="26"/>
        </w:rPr>
        <w:t>/</w:t>
      </w:r>
      <w:r w:rsidRPr="00CD6A3A">
        <w:rPr>
          <w:i/>
          <w:sz w:val="26"/>
          <w:szCs w:val="26"/>
        </w:rPr>
        <w:t>е</w:t>
      </w:r>
      <w:r w:rsidRPr="00CD6A3A">
        <w:rPr>
          <w:i/>
          <w:sz w:val="26"/>
          <w:szCs w:val="26"/>
          <w:vertAlign w:val="subscript"/>
        </w:rPr>
        <w:t>КУ-2</w:t>
      </w:r>
      <w:r w:rsidRPr="00CD6A3A">
        <w:rPr>
          <w:sz w:val="26"/>
          <w:szCs w:val="26"/>
        </w:rPr>
        <w:t>,</w:t>
      </w:r>
    </w:p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где:</w:t>
      </w:r>
    </w:p>
    <w:p w:rsidR="00B66B5D" w:rsidRPr="00CD6A3A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CD6A3A">
        <w:rPr>
          <w:i/>
          <w:sz w:val="26"/>
          <w:szCs w:val="26"/>
        </w:rPr>
        <w:t>Р</w:t>
      </w:r>
      <w:r w:rsidRPr="00CD6A3A">
        <w:rPr>
          <w:sz w:val="26"/>
          <w:szCs w:val="26"/>
          <w:vertAlign w:val="subscript"/>
        </w:rPr>
        <w:t>и</w:t>
      </w:r>
      <w:proofErr w:type="spellEnd"/>
      <w:r w:rsidRPr="00CD6A3A">
        <w:rPr>
          <w:sz w:val="26"/>
          <w:szCs w:val="26"/>
        </w:rPr>
        <w:t xml:space="preserve"> – удельный расход воды на собственные нужды фильтра м</w:t>
      </w:r>
      <w:r w:rsidRPr="00CD6A3A">
        <w:rPr>
          <w:sz w:val="26"/>
          <w:szCs w:val="26"/>
          <w:vertAlign w:val="superscript"/>
        </w:rPr>
        <w:t>3</w:t>
      </w:r>
      <w:r w:rsidRPr="00CD6A3A">
        <w:rPr>
          <w:sz w:val="26"/>
          <w:szCs w:val="26"/>
        </w:rPr>
        <w:t>/ м</w:t>
      </w:r>
      <w:r w:rsidRPr="00CD6A3A">
        <w:rPr>
          <w:sz w:val="26"/>
          <w:szCs w:val="26"/>
          <w:vertAlign w:val="superscript"/>
        </w:rPr>
        <w:t>3</w:t>
      </w:r>
      <w:r w:rsidRPr="00CD6A3A">
        <w:rPr>
          <w:sz w:val="26"/>
          <w:szCs w:val="26"/>
        </w:rPr>
        <w:t>: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CD6A3A">
        <w:rPr>
          <w:sz w:val="26"/>
          <w:szCs w:val="26"/>
        </w:rPr>
        <w:t>сульфоуглем</w:t>
      </w:r>
      <w:proofErr w:type="spellEnd"/>
      <w:r w:rsidRPr="00CD6A3A">
        <w:rPr>
          <w:sz w:val="26"/>
          <w:szCs w:val="26"/>
        </w:rPr>
        <w:t xml:space="preserve"> в Na-форме – 5,0;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CD6A3A">
        <w:rPr>
          <w:sz w:val="26"/>
          <w:szCs w:val="26"/>
        </w:rPr>
        <w:t>сульфоуглем</w:t>
      </w:r>
      <w:proofErr w:type="spellEnd"/>
      <w:r w:rsidRPr="00CD6A3A">
        <w:rPr>
          <w:sz w:val="26"/>
          <w:szCs w:val="26"/>
        </w:rPr>
        <w:t xml:space="preserve"> в Na-форме – 6,0;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CD6A3A">
        <w:rPr>
          <w:sz w:val="26"/>
          <w:szCs w:val="26"/>
        </w:rPr>
        <w:t>сульфоуглем</w:t>
      </w:r>
      <w:proofErr w:type="spellEnd"/>
      <w:r w:rsidRPr="00CD6A3A">
        <w:rPr>
          <w:sz w:val="26"/>
          <w:szCs w:val="26"/>
        </w:rPr>
        <w:t xml:space="preserve"> в Н-форме – 5,0;</w:t>
      </w:r>
    </w:p>
    <w:p w:rsidR="00B66B5D" w:rsidRPr="003B268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CD6A3A">
        <w:rPr>
          <w:sz w:val="26"/>
          <w:szCs w:val="26"/>
        </w:rPr>
        <w:t>сульфоуглем</w:t>
      </w:r>
      <w:proofErr w:type="spellEnd"/>
      <w:r w:rsidRPr="00CD6A3A">
        <w:rPr>
          <w:sz w:val="26"/>
          <w:szCs w:val="26"/>
        </w:rPr>
        <w:t xml:space="preserve"> в Н-форме – 10,0;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lastRenderedPageBreak/>
        <w:t xml:space="preserve">для фильтра первой ступени, загруженного катионитом КУ-2 в Na-форме – 6,0; 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B66B5D" w:rsidRPr="00CD6A3A" w:rsidRDefault="00B66B5D" w:rsidP="00B66B5D">
      <w:pPr>
        <w:spacing w:line="360" w:lineRule="auto"/>
        <w:jc w:val="both"/>
        <w:rPr>
          <w:i/>
          <w:sz w:val="26"/>
          <w:szCs w:val="26"/>
        </w:rPr>
      </w:pPr>
      <w:r w:rsidRPr="00CD6A3A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B66B5D" w:rsidRPr="00CD6A3A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CD6A3A">
        <w:rPr>
          <w:i/>
          <w:sz w:val="26"/>
          <w:szCs w:val="26"/>
        </w:rPr>
        <w:t>е</w:t>
      </w:r>
      <w:r w:rsidRPr="00CD6A3A">
        <w:rPr>
          <w:sz w:val="26"/>
          <w:szCs w:val="26"/>
          <w:vertAlign w:val="subscript"/>
        </w:rPr>
        <w:t>су</w:t>
      </w:r>
      <w:proofErr w:type="spellEnd"/>
      <w:r w:rsidRPr="00CD6A3A">
        <w:rPr>
          <w:sz w:val="26"/>
          <w:szCs w:val="26"/>
        </w:rPr>
        <w:t xml:space="preserve"> – значение рабочей обменной емкости ионита, </w:t>
      </w:r>
      <w:proofErr w:type="spellStart"/>
      <w:r w:rsidRPr="00CD6A3A">
        <w:rPr>
          <w:sz w:val="26"/>
          <w:szCs w:val="26"/>
        </w:rPr>
        <w:t>г-экв</w:t>
      </w:r>
      <w:proofErr w:type="spellEnd"/>
      <w:r w:rsidRPr="00CD6A3A">
        <w:rPr>
          <w:sz w:val="26"/>
          <w:szCs w:val="26"/>
        </w:rPr>
        <w:t>/м</w:t>
      </w:r>
      <w:r w:rsidRPr="00CD6A3A">
        <w:rPr>
          <w:sz w:val="26"/>
          <w:szCs w:val="26"/>
          <w:vertAlign w:val="superscript"/>
        </w:rPr>
        <w:t>3</w:t>
      </w:r>
      <w:r w:rsidRPr="00CD6A3A">
        <w:rPr>
          <w:sz w:val="26"/>
          <w:szCs w:val="26"/>
        </w:rPr>
        <w:t>: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</w:t>
      </w:r>
      <w:proofErr w:type="spellStart"/>
      <w:r w:rsidRPr="00CD6A3A">
        <w:rPr>
          <w:sz w:val="26"/>
          <w:szCs w:val="26"/>
        </w:rPr>
        <w:t>сульфоугля</w:t>
      </w:r>
      <w:proofErr w:type="spellEnd"/>
      <w:r w:rsidRPr="00CD6A3A">
        <w:rPr>
          <w:sz w:val="26"/>
          <w:szCs w:val="26"/>
        </w:rPr>
        <w:t xml:space="preserve"> марки СК в Na-форме – 267;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</w:t>
      </w:r>
      <w:proofErr w:type="spellStart"/>
      <w:r w:rsidRPr="00CD6A3A">
        <w:rPr>
          <w:sz w:val="26"/>
          <w:szCs w:val="26"/>
        </w:rPr>
        <w:t>сульфоугля</w:t>
      </w:r>
      <w:proofErr w:type="spellEnd"/>
      <w:r w:rsidRPr="00CD6A3A">
        <w:rPr>
          <w:sz w:val="26"/>
          <w:szCs w:val="26"/>
        </w:rPr>
        <w:t xml:space="preserve"> марки СК в Н-форме  – 270; 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</w:t>
      </w:r>
      <w:proofErr w:type="spellStart"/>
      <w:r w:rsidRPr="00CD6A3A">
        <w:rPr>
          <w:sz w:val="26"/>
          <w:szCs w:val="26"/>
        </w:rPr>
        <w:t>сульфоугля</w:t>
      </w:r>
      <w:proofErr w:type="spellEnd"/>
      <w:r w:rsidRPr="00CD6A3A">
        <w:rPr>
          <w:sz w:val="26"/>
          <w:szCs w:val="26"/>
        </w:rPr>
        <w:t xml:space="preserve"> марки </w:t>
      </w:r>
      <w:proofErr w:type="gramStart"/>
      <w:r w:rsidRPr="00CD6A3A">
        <w:rPr>
          <w:sz w:val="26"/>
          <w:szCs w:val="26"/>
        </w:rPr>
        <w:t>СМ</w:t>
      </w:r>
      <w:proofErr w:type="gramEnd"/>
      <w:r w:rsidRPr="00CD6A3A">
        <w:rPr>
          <w:sz w:val="26"/>
          <w:szCs w:val="26"/>
        </w:rPr>
        <w:t xml:space="preserve"> в Na-форме – 357;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 xml:space="preserve">для </w:t>
      </w:r>
      <w:proofErr w:type="spellStart"/>
      <w:r w:rsidRPr="00CD6A3A">
        <w:rPr>
          <w:sz w:val="26"/>
          <w:szCs w:val="26"/>
        </w:rPr>
        <w:t>сульфоугля</w:t>
      </w:r>
      <w:proofErr w:type="spellEnd"/>
      <w:r w:rsidRPr="00CD6A3A">
        <w:rPr>
          <w:sz w:val="26"/>
          <w:szCs w:val="26"/>
        </w:rPr>
        <w:t xml:space="preserve"> марки </w:t>
      </w:r>
      <w:proofErr w:type="gramStart"/>
      <w:r w:rsidRPr="00CD6A3A">
        <w:rPr>
          <w:sz w:val="26"/>
          <w:szCs w:val="26"/>
        </w:rPr>
        <w:t>СМ</w:t>
      </w:r>
      <w:proofErr w:type="gramEnd"/>
      <w:r w:rsidRPr="00CD6A3A">
        <w:rPr>
          <w:sz w:val="26"/>
          <w:szCs w:val="26"/>
        </w:rPr>
        <w:t xml:space="preserve"> в Н-форме  – 270;</w:t>
      </w:r>
    </w:p>
    <w:p w:rsidR="00B66B5D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для катионита марки КУ-2 в Na-форме  – 950;</w:t>
      </w:r>
    </w:p>
    <w:p w:rsidR="00D16B1F" w:rsidRPr="00CD6A3A" w:rsidRDefault="00B66B5D" w:rsidP="00B66B5D">
      <w:pPr>
        <w:spacing w:line="360" w:lineRule="auto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для катионита марки КУ-2 в Н-форме  – 650.</w:t>
      </w:r>
    </w:p>
    <w:p w:rsidR="00446A75" w:rsidRPr="00CD6A3A" w:rsidRDefault="00446A75" w:rsidP="00E40521">
      <w:pPr>
        <w:spacing w:line="360" w:lineRule="auto"/>
        <w:ind w:firstLine="540"/>
        <w:rPr>
          <w:sz w:val="26"/>
          <w:szCs w:val="26"/>
        </w:rPr>
      </w:pPr>
      <w:r w:rsidRPr="00CD6A3A">
        <w:rPr>
          <w:sz w:val="26"/>
          <w:szCs w:val="26"/>
        </w:rPr>
        <w:t>Ж</w:t>
      </w:r>
      <w:proofErr w:type="gramStart"/>
      <w:r w:rsidRPr="00CD6A3A">
        <w:rPr>
          <w:sz w:val="26"/>
          <w:szCs w:val="26"/>
          <w:vertAlign w:val="subscript"/>
        </w:rPr>
        <w:t>0</w:t>
      </w:r>
      <w:proofErr w:type="gramEnd"/>
      <w:r w:rsidR="00E40521">
        <w:rPr>
          <w:sz w:val="26"/>
          <w:szCs w:val="26"/>
        </w:rPr>
        <w:t xml:space="preserve"> –</w:t>
      </w:r>
      <w:r w:rsidRPr="00CD6A3A">
        <w:rPr>
          <w:sz w:val="26"/>
          <w:szCs w:val="26"/>
        </w:rPr>
        <w:t xml:space="preserve">жесткость исходной воды, принята по значениям </w:t>
      </w:r>
      <w:r w:rsidR="00E40521">
        <w:rPr>
          <w:sz w:val="26"/>
          <w:szCs w:val="26"/>
        </w:rPr>
        <w:t xml:space="preserve"> п</w:t>
      </w:r>
      <w:r w:rsidRPr="00CD6A3A">
        <w:rPr>
          <w:sz w:val="26"/>
          <w:szCs w:val="26"/>
        </w:rPr>
        <w:t>редставленн</w:t>
      </w:r>
      <w:r w:rsidR="003375CB" w:rsidRPr="00CD6A3A">
        <w:rPr>
          <w:sz w:val="26"/>
          <w:szCs w:val="26"/>
        </w:rPr>
        <w:t>ой</w:t>
      </w:r>
      <w:r w:rsidR="00E40521">
        <w:rPr>
          <w:sz w:val="26"/>
          <w:szCs w:val="26"/>
        </w:rPr>
        <w:t xml:space="preserve"> </w:t>
      </w:r>
      <w:r w:rsidRPr="00CD6A3A">
        <w:rPr>
          <w:sz w:val="26"/>
          <w:szCs w:val="26"/>
        </w:rPr>
        <w:t>теплосна</w:t>
      </w:r>
      <w:r w:rsidRPr="00CD6A3A">
        <w:rPr>
          <w:sz w:val="26"/>
          <w:szCs w:val="26"/>
        </w:rPr>
        <w:t>б</w:t>
      </w:r>
      <w:r w:rsidRPr="00CD6A3A">
        <w:rPr>
          <w:sz w:val="26"/>
          <w:szCs w:val="26"/>
        </w:rPr>
        <w:t>жающ</w:t>
      </w:r>
      <w:r w:rsidR="003375CB" w:rsidRPr="00CD6A3A">
        <w:rPr>
          <w:sz w:val="26"/>
          <w:szCs w:val="26"/>
        </w:rPr>
        <w:t>ей</w:t>
      </w:r>
      <w:r w:rsidR="00E40521">
        <w:rPr>
          <w:sz w:val="26"/>
          <w:szCs w:val="26"/>
        </w:rPr>
        <w:t xml:space="preserve"> </w:t>
      </w:r>
      <w:r w:rsidR="003375CB" w:rsidRPr="00E40521">
        <w:rPr>
          <w:sz w:val="26"/>
          <w:szCs w:val="26"/>
        </w:rPr>
        <w:t>организацией</w:t>
      </w:r>
      <w:r w:rsidR="00E40521" w:rsidRPr="00E40521">
        <w:rPr>
          <w:sz w:val="26"/>
          <w:szCs w:val="26"/>
        </w:rPr>
        <w:t xml:space="preserve">  </w:t>
      </w:r>
      <w:r w:rsidR="00394D05" w:rsidRPr="00E40521">
        <w:rPr>
          <w:sz w:val="26"/>
          <w:szCs w:val="26"/>
        </w:rPr>
        <w:t>МК</w:t>
      </w:r>
      <w:r w:rsidR="003375CB" w:rsidRPr="00E40521">
        <w:rPr>
          <w:sz w:val="26"/>
          <w:szCs w:val="26"/>
        </w:rPr>
        <w:t>П «</w:t>
      </w:r>
      <w:r w:rsidR="00E61968" w:rsidRPr="00E40521">
        <w:rPr>
          <w:sz w:val="26"/>
          <w:szCs w:val="26"/>
        </w:rPr>
        <w:t>ТЕПЛО</w:t>
      </w:r>
      <w:r w:rsidR="003375CB" w:rsidRPr="00E40521">
        <w:rPr>
          <w:sz w:val="26"/>
          <w:szCs w:val="26"/>
        </w:rPr>
        <w:t>».</w:t>
      </w:r>
    </w:p>
    <w:p w:rsidR="00446A75" w:rsidRPr="00CD6A3A" w:rsidRDefault="00446A75" w:rsidP="00A44E9E">
      <w:pPr>
        <w:pStyle w:val="1"/>
      </w:pPr>
      <w:bookmarkStart w:id="49" w:name="_Toc346868588"/>
      <w:bookmarkStart w:id="50" w:name="_Toc364263465"/>
      <w:bookmarkStart w:id="51" w:name="_Toc345799834"/>
    </w:p>
    <w:p w:rsidR="00843201" w:rsidRPr="00CD6A3A" w:rsidRDefault="00446A75" w:rsidP="00E61968">
      <w:pPr>
        <w:pStyle w:val="1"/>
      </w:pPr>
      <w:bookmarkStart w:id="52" w:name="_Toc346868583"/>
      <w:bookmarkStart w:id="53" w:name="_Toc359424875"/>
      <w:bookmarkStart w:id="54" w:name="_Toc359937404"/>
      <w:bookmarkStart w:id="55" w:name="_Toc405530240"/>
      <w:r w:rsidRPr="00E40521">
        <w:t xml:space="preserve">3.2. </w:t>
      </w:r>
      <w:bookmarkEnd w:id="52"/>
      <w:bookmarkEnd w:id="53"/>
      <w:r w:rsidRPr="00E40521">
        <w:t>Перспективные балансы производительности водоподготовительных уст</w:t>
      </w:r>
      <w:r w:rsidRPr="00E40521">
        <w:t>а</w:t>
      </w:r>
      <w:r w:rsidRPr="00E40521">
        <w:t xml:space="preserve">новок и максимального потребления теплоносителя </w:t>
      </w:r>
      <w:proofErr w:type="spellStart"/>
      <w:r w:rsidRPr="00E40521">
        <w:t>теплопотребляющими</w:t>
      </w:r>
      <w:proofErr w:type="spellEnd"/>
      <w:r w:rsidRPr="00E40521">
        <w:t xml:space="preserve"> устано</w:t>
      </w:r>
      <w:r w:rsidRPr="00E40521">
        <w:t>в</w:t>
      </w:r>
      <w:r w:rsidRPr="00E40521">
        <w:t>ками</w:t>
      </w:r>
      <w:bookmarkEnd w:id="54"/>
      <w:bookmarkEnd w:id="55"/>
    </w:p>
    <w:bookmarkEnd w:id="49"/>
    <w:bookmarkEnd w:id="50"/>
    <w:bookmarkEnd w:id="51"/>
    <w:p w:rsidR="00446A75" w:rsidRPr="00CD6A3A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CD6A3A">
        <w:rPr>
          <w:sz w:val="26"/>
          <w:szCs w:val="26"/>
        </w:rPr>
        <w:t>о</w:t>
      </w:r>
      <w:r w:rsidRPr="00CD6A3A">
        <w:rPr>
          <w:sz w:val="26"/>
          <w:szCs w:val="26"/>
        </w:rPr>
        <w:t xml:space="preserve">вок и максимального потребления теплоносителя </w:t>
      </w:r>
      <w:proofErr w:type="spellStart"/>
      <w:r w:rsidRPr="00CD6A3A">
        <w:rPr>
          <w:sz w:val="26"/>
          <w:szCs w:val="26"/>
        </w:rPr>
        <w:t>теплопотребляющими</w:t>
      </w:r>
      <w:proofErr w:type="spellEnd"/>
      <w:r w:rsidRPr="00CD6A3A">
        <w:rPr>
          <w:sz w:val="26"/>
          <w:szCs w:val="26"/>
        </w:rPr>
        <w:t xml:space="preserve"> установками, в том числе в аварийных режимах на котельн</w:t>
      </w:r>
      <w:r w:rsidR="008503C4" w:rsidRPr="00CD6A3A">
        <w:rPr>
          <w:sz w:val="26"/>
          <w:szCs w:val="26"/>
        </w:rPr>
        <w:t>ой</w:t>
      </w:r>
      <w:r w:rsidRPr="00CD6A3A">
        <w:rPr>
          <w:sz w:val="26"/>
          <w:szCs w:val="26"/>
        </w:rPr>
        <w:t xml:space="preserve"> был выполнен с учетом перспективного развития потребителей тепловой энергии.</w:t>
      </w:r>
    </w:p>
    <w:p w:rsidR="0023345C" w:rsidRPr="00CD6A3A" w:rsidRDefault="00446A75" w:rsidP="005A6E1C">
      <w:pPr>
        <w:spacing w:line="360" w:lineRule="auto"/>
        <w:ind w:firstLine="540"/>
        <w:jc w:val="both"/>
        <w:rPr>
          <w:sz w:val="26"/>
          <w:szCs w:val="26"/>
        </w:rPr>
      </w:pPr>
      <w:r w:rsidRPr="00CD6A3A">
        <w:rPr>
          <w:sz w:val="26"/>
          <w:szCs w:val="26"/>
        </w:rPr>
        <w:t>Перспективный годовой расход объема тепл</w:t>
      </w:r>
      <w:r w:rsidR="003375CB" w:rsidRPr="00CD6A3A">
        <w:rPr>
          <w:sz w:val="26"/>
          <w:szCs w:val="26"/>
        </w:rPr>
        <w:t xml:space="preserve">оносителя приведен в таблице </w:t>
      </w:r>
      <w:r w:rsidR="00AE3832" w:rsidRPr="00CD6A3A">
        <w:rPr>
          <w:sz w:val="26"/>
          <w:szCs w:val="26"/>
        </w:rPr>
        <w:t>10</w:t>
      </w:r>
      <w:r w:rsidRPr="00CD6A3A">
        <w:rPr>
          <w:sz w:val="26"/>
          <w:szCs w:val="26"/>
        </w:rPr>
        <w:t>.</w:t>
      </w:r>
    </w:p>
    <w:p w:rsidR="00446A75" w:rsidRPr="00CD6A3A" w:rsidRDefault="00446A75" w:rsidP="0059795C">
      <w:pPr>
        <w:ind w:firstLine="540"/>
        <w:rPr>
          <w:b/>
        </w:rPr>
      </w:pPr>
      <w:r w:rsidRPr="00CD6A3A">
        <w:rPr>
          <w:b/>
          <w:lang w:eastAsia="en-US"/>
        </w:rPr>
        <w:t xml:space="preserve">Таблица </w:t>
      </w:r>
      <w:r w:rsidR="003375CB" w:rsidRPr="00CD6A3A">
        <w:rPr>
          <w:b/>
          <w:lang w:eastAsia="en-US"/>
        </w:rPr>
        <w:t>1</w:t>
      </w:r>
      <w:r w:rsidR="00AE3832" w:rsidRPr="00CD6A3A">
        <w:rPr>
          <w:b/>
          <w:lang w:eastAsia="en-US"/>
        </w:rPr>
        <w:t>0</w:t>
      </w:r>
      <w:r w:rsidRPr="00CD6A3A">
        <w:rPr>
          <w:b/>
          <w:lang w:eastAsia="en-US"/>
        </w:rPr>
        <w:t>. Годовой расход теплоносителя в зон</w:t>
      </w:r>
      <w:r w:rsidR="008503C4" w:rsidRPr="00CD6A3A">
        <w:rPr>
          <w:b/>
          <w:lang w:eastAsia="en-US"/>
        </w:rPr>
        <w:t>е</w:t>
      </w:r>
      <w:r w:rsidRPr="00CD6A3A">
        <w:rPr>
          <w:b/>
          <w:lang w:eastAsia="en-US"/>
        </w:rPr>
        <w:t xml:space="preserve"> действия </w:t>
      </w:r>
      <w:r w:rsidRPr="00CD6A3A">
        <w:rPr>
          <w:b/>
        </w:rPr>
        <w:t>котельн</w:t>
      </w:r>
      <w:r w:rsidR="008503C4" w:rsidRPr="00CD6A3A">
        <w:rPr>
          <w:b/>
        </w:rPr>
        <w:t>ой</w:t>
      </w:r>
      <w:r w:rsidR="00E40521">
        <w:rPr>
          <w:b/>
        </w:rPr>
        <w:t xml:space="preserve"> </w:t>
      </w:r>
      <w:proofErr w:type="spellStart"/>
      <w:r w:rsidR="00003E63" w:rsidRPr="00CD6A3A">
        <w:rPr>
          <w:b/>
        </w:rPr>
        <w:t>Лукошкинского</w:t>
      </w:r>
      <w:proofErr w:type="spellEnd"/>
      <w:r w:rsidR="0093768F" w:rsidRPr="00CD6A3A">
        <w:rPr>
          <w:b/>
        </w:rPr>
        <w:t xml:space="preserve"> сельского поселения</w:t>
      </w:r>
    </w:p>
    <w:tbl>
      <w:tblPr>
        <w:tblW w:w="8930" w:type="dxa"/>
        <w:tblInd w:w="250" w:type="dxa"/>
        <w:tblLayout w:type="fixed"/>
        <w:tblLook w:val="04A0"/>
      </w:tblPr>
      <w:tblGrid>
        <w:gridCol w:w="3969"/>
        <w:gridCol w:w="1134"/>
        <w:gridCol w:w="2551"/>
        <w:gridCol w:w="1276"/>
      </w:tblGrid>
      <w:tr w:rsidR="0078132B" w:rsidRPr="00CD6A3A" w:rsidTr="0078132B">
        <w:trPr>
          <w:trHeight w:val="22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8503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A3A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8503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A3A">
              <w:rPr>
                <w:b/>
                <w:bCs/>
                <w:color w:val="000000"/>
                <w:sz w:val="22"/>
                <w:szCs w:val="22"/>
              </w:rPr>
              <w:t>Един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цы и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CD6A3A">
              <w:rPr>
                <w:b/>
                <w:bCs/>
                <w:color w:val="000000"/>
                <w:sz w:val="22"/>
                <w:szCs w:val="22"/>
              </w:rPr>
              <w:t>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40521" w:rsidRDefault="0078132B" w:rsidP="00566E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40521" w:rsidRDefault="0078132B" w:rsidP="008503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E40521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8132B" w:rsidRPr="00CD6A3A" w:rsidTr="00881A91">
        <w:trPr>
          <w:trHeight w:val="227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781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етральный</w:t>
            </w:r>
            <w:proofErr w:type="spellEnd"/>
          </w:p>
        </w:tc>
      </w:tr>
      <w:tr w:rsidR="0078132B" w:rsidRPr="00CD6A3A" w:rsidTr="0078132B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>
            <w:pPr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8503C4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2,368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2,368</w:t>
            </w:r>
          </w:p>
        </w:tc>
      </w:tr>
      <w:tr w:rsidR="0078132B" w:rsidRPr="00CD6A3A" w:rsidTr="0078132B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6065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нормативные утечки теплоносит</w:t>
            </w:r>
            <w:r w:rsidRPr="00CD6A3A">
              <w:rPr>
                <w:color w:val="000000"/>
                <w:sz w:val="22"/>
                <w:szCs w:val="22"/>
              </w:rPr>
              <w:t>е</w:t>
            </w:r>
            <w:r w:rsidRPr="00CD6A3A">
              <w:rPr>
                <w:color w:val="000000"/>
                <w:sz w:val="22"/>
                <w:szCs w:val="22"/>
              </w:rPr>
              <w:t>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8503C4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1,357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1,357</w:t>
            </w:r>
          </w:p>
        </w:tc>
      </w:tr>
      <w:tr w:rsidR="0078132B" w:rsidRPr="000404DC" w:rsidTr="0078132B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6065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сверхнормативные утечки тепл</w:t>
            </w:r>
            <w:r w:rsidRPr="00CD6A3A">
              <w:rPr>
                <w:color w:val="000000"/>
                <w:sz w:val="22"/>
                <w:szCs w:val="22"/>
              </w:rPr>
              <w:t>о</w:t>
            </w:r>
            <w:r w:rsidRPr="00CD6A3A">
              <w:rPr>
                <w:color w:val="000000"/>
                <w:sz w:val="22"/>
                <w:szCs w:val="22"/>
              </w:rPr>
              <w:t>носителя*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8503C4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тыс. м</w:t>
            </w:r>
            <w:r w:rsidRPr="00CD6A3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D6A3A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CD6A3A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0404DC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CD6A3A">
              <w:rPr>
                <w:color w:val="000000"/>
                <w:sz w:val="22"/>
                <w:szCs w:val="22"/>
              </w:rPr>
              <w:t>0*</w:t>
            </w:r>
          </w:p>
        </w:tc>
      </w:tr>
      <w:tr w:rsidR="0078132B" w:rsidRPr="00E95B8E" w:rsidTr="0078132B">
        <w:trPr>
          <w:trHeight w:val="2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95B8E" w:rsidRDefault="0078132B" w:rsidP="0006065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 xml:space="preserve">отпуск теплоносителя из тепловых сетей на цели горячего водоснабжения </w:t>
            </w:r>
          </w:p>
          <w:p w:rsidR="0078132B" w:rsidRPr="00E95B8E" w:rsidRDefault="0078132B" w:rsidP="005A6E1C">
            <w:pPr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E95B8E">
              <w:rPr>
                <w:color w:val="000000"/>
                <w:sz w:val="22"/>
                <w:szCs w:val="22"/>
              </w:rPr>
              <w:t>е</w:t>
            </w:r>
            <w:r w:rsidRPr="00E95B8E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95B8E" w:rsidRDefault="0078132B" w:rsidP="008503C4">
            <w:pPr>
              <w:ind w:left="-139" w:right="-143"/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тыс. м</w:t>
            </w:r>
            <w:r w:rsidRPr="00E95B8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95B8E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95B8E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2B" w:rsidRPr="00E95B8E" w:rsidRDefault="0078132B" w:rsidP="000B5D0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1,01</w:t>
            </w:r>
          </w:p>
        </w:tc>
      </w:tr>
    </w:tbl>
    <w:p w:rsidR="00446A75" w:rsidRPr="000404DC" w:rsidRDefault="00446A75" w:rsidP="00C95037">
      <w:pPr>
        <w:ind w:firstLine="539"/>
        <w:jc w:val="both"/>
        <w:rPr>
          <w:sz w:val="20"/>
          <w:szCs w:val="20"/>
        </w:rPr>
      </w:pPr>
      <w:r w:rsidRPr="000404DC">
        <w:rPr>
          <w:b/>
          <w:sz w:val="20"/>
          <w:szCs w:val="20"/>
        </w:rPr>
        <w:lastRenderedPageBreak/>
        <w:t>Примечани</w:t>
      </w:r>
      <w:r w:rsidR="00D60FA8" w:rsidRPr="000404DC">
        <w:rPr>
          <w:b/>
          <w:sz w:val="20"/>
          <w:szCs w:val="20"/>
        </w:rPr>
        <w:t>е:</w:t>
      </w:r>
      <w:r w:rsidRPr="000404DC">
        <w:rPr>
          <w:sz w:val="20"/>
          <w:szCs w:val="20"/>
        </w:rPr>
        <w:t xml:space="preserve"> *</w:t>
      </w:r>
      <w:r w:rsidR="00D60FA8" w:rsidRPr="000404DC">
        <w:rPr>
          <w:sz w:val="20"/>
          <w:szCs w:val="20"/>
        </w:rPr>
        <w:t xml:space="preserve"> - </w:t>
      </w:r>
      <w:r w:rsidRPr="000404DC">
        <w:rPr>
          <w:sz w:val="20"/>
          <w:szCs w:val="20"/>
        </w:rPr>
        <w:t>в связи с отсутствием приборов учета на источник</w:t>
      </w:r>
      <w:r w:rsidR="008503C4">
        <w:rPr>
          <w:sz w:val="20"/>
          <w:szCs w:val="20"/>
        </w:rPr>
        <w:t>е</w:t>
      </w:r>
      <w:r w:rsidRPr="000404DC">
        <w:rPr>
          <w:sz w:val="20"/>
          <w:szCs w:val="20"/>
        </w:rPr>
        <w:t xml:space="preserve"> тепловой энергии</w:t>
      </w:r>
      <w:r w:rsidR="008503C4">
        <w:rPr>
          <w:sz w:val="20"/>
          <w:szCs w:val="20"/>
        </w:rPr>
        <w:t xml:space="preserve"> и у потребителей, </w:t>
      </w:r>
      <w:r w:rsidRPr="000404DC">
        <w:rPr>
          <w:sz w:val="20"/>
          <w:szCs w:val="20"/>
        </w:rPr>
        <w:t>да</w:t>
      </w:r>
      <w:r w:rsidRPr="000404DC">
        <w:rPr>
          <w:sz w:val="20"/>
          <w:szCs w:val="20"/>
        </w:rPr>
        <w:t>н</w:t>
      </w:r>
      <w:r w:rsidRPr="000404DC">
        <w:rPr>
          <w:sz w:val="20"/>
          <w:szCs w:val="20"/>
        </w:rPr>
        <w:t>ные о сверхнормативных утечках теплоносителя отсутствуют;</w:t>
      </w:r>
    </w:p>
    <w:p w:rsidR="00446A75" w:rsidRDefault="00446A75" w:rsidP="00C95037">
      <w:pPr>
        <w:ind w:firstLine="539"/>
        <w:jc w:val="both"/>
        <w:rPr>
          <w:sz w:val="20"/>
          <w:szCs w:val="20"/>
        </w:rPr>
      </w:pPr>
      <w:r w:rsidRPr="000404DC">
        <w:rPr>
          <w:sz w:val="20"/>
          <w:szCs w:val="20"/>
        </w:rPr>
        <w:t>**</w:t>
      </w:r>
      <w:r w:rsidR="00D60FA8" w:rsidRPr="000404DC">
        <w:rPr>
          <w:sz w:val="20"/>
          <w:szCs w:val="20"/>
        </w:rPr>
        <w:t xml:space="preserve"> - </w:t>
      </w:r>
      <w:r w:rsidRPr="000404DC">
        <w:rPr>
          <w:sz w:val="20"/>
          <w:szCs w:val="20"/>
        </w:rPr>
        <w:t>расчетные значения</w:t>
      </w:r>
      <w:r w:rsidR="00D60FA8" w:rsidRPr="000404DC">
        <w:rPr>
          <w:sz w:val="20"/>
          <w:szCs w:val="20"/>
        </w:rPr>
        <w:t>.</w:t>
      </w:r>
    </w:p>
    <w:p w:rsidR="008503C4" w:rsidRPr="000404DC" w:rsidRDefault="008503C4" w:rsidP="00C95037">
      <w:pPr>
        <w:ind w:firstLine="539"/>
        <w:jc w:val="both"/>
        <w:rPr>
          <w:sz w:val="20"/>
          <w:szCs w:val="20"/>
        </w:rPr>
      </w:pPr>
    </w:p>
    <w:p w:rsidR="00F8170D" w:rsidRPr="00E95B8E" w:rsidRDefault="00F8170D" w:rsidP="00F8170D">
      <w:pPr>
        <w:spacing w:line="360" w:lineRule="auto"/>
        <w:ind w:firstLine="540"/>
        <w:jc w:val="both"/>
        <w:rPr>
          <w:sz w:val="26"/>
          <w:szCs w:val="26"/>
        </w:rPr>
      </w:pPr>
      <w:r w:rsidRPr="00E95B8E">
        <w:rPr>
          <w:sz w:val="26"/>
          <w:szCs w:val="26"/>
        </w:rPr>
        <w:t>В настоящее время на котельн</w:t>
      </w:r>
      <w:r w:rsidR="00AE3832" w:rsidRPr="00E95B8E">
        <w:rPr>
          <w:sz w:val="26"/>
          <w:szCs w:val="26"/>
        </w:rPr>
        <w:t>ой</w:t>
      </w:r>
      <w:r w:rsidR="00077098">
        <w:rPr>
          <w:sz w:val="26"/>
          <w:szCs w:val="26"/>
        </w:rPr>
        <w:t xml:space="preserve"> </w:t>
      </w:r>
      <w:proofErr w:type="spellStart"/>
      <w:r w:rsidR="00003E63" w:rsidRPr="00E95B8E">
        <w:rPr>
          <w:sz w:val="26"/>
          <w:szCs w:val="26"/>
        </w:rPr>
        <w:t>Лукошкинского</w:t>
      </w:r>
      <w:proofErr w:type="spellEnd"/>
      <w:r w:rsidR="0093768F" w:rsidRPr="00E95B8E">
        <w:rPr>
          <w:sz w:val="26"/>
          <w:szCs w:val="26"/>
        </w:rPr>
        <w:t xml:space="preserve"> сельского поселения</w:t>
      </w:r>
      <w:r w:rsidR="00AE3832" w:rsidRPr="00E95B8E">
        <w:rPr>
          <w:sz w:val="26"/>
          <w:szCs w:val="26"/>
        </w:rPr>
        <w:t xml:space="preserve"> (</w:t>
      </w:r>
      <w:r w:rsidR="000404DC" w:rsidRPr="00E95B8E">
        <w:rPr>
          <w:sz w:val="26"/>
          <w:szCs w:val="26"/>
        </w:rPr>
        <w:t>п. Централ</w:t>
      </w:r>
      <w:r w:rsidR="000404DC" w:rsidRPr="00E95B8E">
        <w:rPr>
          <w:sz w:val="26"/>
          <w:szCs w:val="26"/>
        </w:rPr>
        <w:t>ь</w:t>
      </w:r>
      <w:r w:rsidR="000404DC" w:rsidRPr="00E95B8E">
        <w:rPr>
          <w:sz w:val="26"/>
          <w:szCs w:val="26"/>
        </w:rPr>
        <w:t>ный</w:t>
      </w:r>
      <w:r w:rsidR="00AE3832" w:rsidRPr="00E95B8E">
        <w:rPr>
          <w:sz w:val="26"/>
          <w:szCs w:val="26"/>
        </w:rPr>
        <w:t xml:space="preserve">) </w:t>
      </w:r>
      <w:r w:rsidRPr="00E95B8E">
        <w:rPr>
          <w:sz w:val="26"/>
          <w:szCs w:val="26"/>
        </w:rPr>
        <w:t>водоподготовительные установки</w:t>
      </w:r>
      <w:r w:rsidR="006E596D" w:rsidRPr="00E95B8E">
        <w:rPr>
          <w:sz w:val="26"/>
          <w:szCs w:val="26"/>
        </w:rPr>
        <w:t>о</w:t>
      </w:r>
      <w:r w:rsidR="000404DC" w:rsidRPr="00E95B8E">
        <w:rPr>
          <w:sz w:val="26"/>
          <w:szCs w:val="26"/>
        </w:rPr>
        <w:t>тсутствуют</w:t>
      </w:r>
      <w:r w:rsidRPr="00E95B8E">
        <w:rPr>
          <w:sz w:val="26"/>
          <w:szCs w:val="26"/>
        </w:rPr>
        <w:t>. Для определения перспективной проектной производительности водоподготовительных установок указан</w:t>
      </w:r>
      <w:r w:rsidR="00AE3832" w:rsidRPr="00E95B8E">
        <w:rPr>
          <w:sz w:val="26"/>
          <w:szCs w:val="26"/>
        </w:rPr>
        <w:t>ной</w:t>
      </w:r>
      <w:r w:rsidRPr="00E95B8E">
        <w:rPr>
          <w:sz w:val="26"/>
          <w:szCs w:val="26"/>
        </w:rPr>
        <w:t xml:space="preserve"> котель</w:t>
      </w:r>
      <w:r w:rsidR="00AE3832" w:rsidRPr="00E95B8E">
        <w:rPr>
          <w:sz w:val="26"/>
          <w:szCs w:val="26"/>
        </w:rPr>
        <w:t xml:space="preserve">ной </w:t>
      </w:r>
      <w:r w:rsidRPr="00E95B8E">
        <w:rPr>
          <w:sz w:val="26"/>
          <w:szCs w:val="26"/>
        </w:rPr>
        <w:t>рассчитаны годовые и среднечасовые расходы подпитки тепловой сети.</w:t>
      </w:r>
    </w:p>
    <w:p w:rsidR="00446A75" w:rsidRPr="00E95B8E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E95B8E">
        <w:rPr>
          <w:sz w:val="26"/>
          <w:szCs w:val="26"/>
        </w:rPr>
        <w:t xml:space="preserve">В таблице </w:t>
      </w:r>
      <w:r w:rsidR="00D60FA8" w:rsidRPr="00E95B8E">
        <w:rPr>
          <w:sz w:val="26"/>
          <w:szCs w:val="26"/>
        </w:rPr>
        <w:t>1</w:t>
      </w:r>
      <w:r w:rsidR="00AE3832" w:rsidRPr="00E95B8E">
        <w:rPr>
          <w:sz w:val="26"/>
          <w:szCs w:val="26"/>
        </w:rPr>
        <w:t>1</w:t>
      </w:r>
      <w:r w:rsidRPr="00E95B8E">
        <w:rPr>
          <w:sz w:val="26"/>
          <w:szCs w:val="26"/>
        </w:rPr>
        <w:t xml:space="preserve"> представлены балансы производительности </w:t>
      </w:r>
      <w:r w:rsidRPr="00E40521">
        <w:rPr>
          <w:sz w:val="26"/>
          <w:szCs w:val="26"/>
        </w:rPr>
        <w:t>водоподготовительн</w:t>
      </w:r>
      <w:r w:rsidR="00F918E5" w:rsidRPr="00E40521">
        <w:rPr>
          <w:sz w:val="26"/>
          <w:szCs w:val="26"/>
        </w:rPr>
        <w:t>ых</w:t>
      </w:r>
      <w:r w:rsidR="00E40521"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>у</w:t>
      </w:r>
      <w:r w:rsidRPr="00E40521">
        <w:rPr>
          <w:sz w:val="26"/>
          <w:szCs w:val="26"/>
        </w:rPr>
        <w:t>с</w:t>
      </w:r>
      <w:r w:rsidRPr="00E40521">
        <w:rPr>
          <w:sz w:val="26"/>
          <w:szCs w:val="26"/>
        </w:rPr>
        <w:t>танов</w:t>
      </w:r>
      <w:r w:rsidR="00F918E5" w:rsidRPr="00E40521">
        <w:rPr>
          <w:sz w:val="26"/>
          <w:szCs w:val="26"/>
        </w:rPr>
        <w:t>ок</w:t>
      </w:r>
      <w:r w:rsidRPr="00E40521">
        <w:rPr>
          <w:sz w:val="26"/>
          <w:szCs w:val="26"/>
        </w:rPr>
        <w:t xml:space="preserve"> и подпитки теплов</w:t>
      </w:r>
      <w:r w:rsidR="00F8170D" w:rsidRPr="00E40521">
        <w:rPr>
          <w:sz w:val="26"/>
          <w:szCs w:val="26"/>
        </w:rPr>
        <w:t>о</w:t>
      </w:r>
      <w:r w:rsidR="00AE3832" w:rsidRPr="00E40521">
        <w:rPr>
          <w:sz w:val="26"/>
          <w:szCs w:val="26"/>
        </w:rPr>
        <w:t>й сети в зоне действия котельной</w:t>
      </w:r>
      <w:r w:rsidRPr="00E40521">
        <w:rPr>
          <w:sz w:val="26"/>
          <w:szCs w:val="26"/>
        </w:rPr>
        <w:t xml:space="preserve"> и перспективные значен</w:t>
      </w:r>
      <w:r w:rsidRPr="00E95B8E">
        <w:rPr>
          <w:sz w:val="26"/>
          <w:szCs w:val="26"/>
        </w:rPr>
        <w:t>ия подпитки тепловой сети, обусловленные нормативными утечками в тепловых сетях.</w:t>
      </w:r>
    </w:p>
    <w:p w:rsidR="00AE3832" w:rsidRPr="00E95B8E" w:rsidRDefault="00AE3832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E40521" w:rsidRDefault="00446A75" w:rsidP="00D60FA8">
      <w:pPr>
        <w:ind w:left="142" w:firstLine="425"/>
        <w:jc w:val="both"/>
        <w:rPr>
          <w:b/>
        </w:rPr>
      </w:pPr>
      <w:r w:rsidRPr="00E40521">
        <w:rPr>
          <w:b/>
        </w:rPr>
        <w:t xml:space="preserve">Таблица </w:t>
      </w:r>
      <w:r w:rsidR="00D60FA8" w:rsidRPr="00E40521">
        <w:rPr>
          <w:b/>
        </w:rPr>
        <w:t>1</w:t>
      </w:r>
      <w:r w:rsidR="00E36B39" w:rsidRPr="00E40521">
        <w:rPr>
          <w:b/>
        </w:rPr>
        <w:t>1</w:t>
      </w:r>
      <w:r w:rsidRPr="00E40521">
        <w:rPr>
          <w:b/>
          <w:lang w:eastAsia="en-US"/>
        </w:rPr>
        <w:t>. Баланс производительности водоподготовительн</w:t>
      </w:r>
      <w:r w:rsidR="00F918E5" w:rsidRPr="00E40521">
        <w:rPr>
          <w:b/>
          <w:lang w:eastAsia="en-US"/>
        </w:rPr>
        <w:t>ых</w:t>
      </w:r>
      <w:r w:rsidRPr="00E40521">
        <w:rPr>
          <w:b/>
          <w:lang w:eastAsia="en-US"/>
        </w:rPr>
        <w:t>установ</w:t>
      </w:r>
      <w:r w:rsidR="00F918E5" w:rsidRPr="00E40521">
        <w:rPr>
          <w:b/>
          <w:lang w:eastAsia="en-US"/>
        </w:rPr>
        <w:t>ок</w:t>
      </w:r>
      <w:r w:rsidRPr="00E40521">
        <w:rPr>
          <w:b/>
          <w:lang w:eastAsia="en-US"/>
        </w:rPr>
        <w:t xml:space="preserve"> и подпитки тепловой сети в зоне действия </w:t>
      </w:r>
      <w:r w:rsidR="00AE3832" w:rsidRPr="00E40521">
        <w:rPr>
          <w:b/>
        </w:rPr>
        <w:t>котельной</w:t>
      </w:r>
      <w:r w:rsidR="00E40521">
        <w:rPr>
          <w:b/>
        </w:rPr>
        <w:t xml:space="preserve"> </w:t>
      </w:r>
      <w:proofErr w:type="spellStart"/>
      <w:r w:rsidR="00003E63" w:rsidRPr="00E40521">
        <w:rPr>
          <w:b/>
        </w:rPr>
        <w:t>Лукошкинского</w:t>
      </w:r>
      <w:proofErr w:type="spellEnd"/>
      <w:r w:rsidR="00862DF6" w:rsidRPr="00E40521">
        <w:rPr>
          <w:b/>
        </w:rPr>
        <w:t xml:space="preserve"> сельского поселения</w:t>
      </w:r>
    </w:p>
    <w:tbl>
      <w:tblPr>
        <w:tblW w:w="9513" w:type="dxa"/>
        <w:tblInd w:w="392" w:type="dxa"/>
        <w:tblLayout w:type="fixed"/>
        <w:tblLook w:val="04A0"/>
      </w:tblPr>
      <w:tblGrid>
        <w:gridCol w:w="3827"/>
        <w:gridCol w:w="1276"/>
        <w:gridCol w:w="2551"/>
        <w:gridCol w:w="1859"/>
      </w:tblGrid>
      <w:tr w:rsidR="00456A61" w:rsidRPr="00E40521" w:rsidTr="00236BCB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6" w:name="RANGE!A1:F16"/>
            <w:r w:rsidRPr="00E40521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  <w:bookmarkEnd w:id="5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 w:rsidP="00566E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 w:rsidP="00566EE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E40521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456A61" w:rsidRPr="00E40521" w:rsidTr="00881A91">
        <w:trPr>
          <w:trHeight w:val="34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 w:rsidP="00E7576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МКП «ТЕПЛО»</w:t>
            </w:r>
          </w:p>
        </w:tc>
      </w:tr>
      <w:tr w:rsidR="00456A61" w:rsidRPr="00E40521" w:rsidTr="00881A91">
        <w:trPr>
          <w:trHeight w:val="34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E209A3" w:rsidP="00E7576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Коммунальная к</w:t>
            </w:r>
            <w:r w:rsidR="00456A61" w:rsidRPr="00E40521">
              <w:rPr>
                <w:color w:val="000000"/>
                <w:sz w:val="22"/>
                <w:szCs w:val="22"/>
              </w:rPr>
              <w:t>отельная п. Центральный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456A61" w:rsidRPr="00E40521" w:rsidRDefault="00456A61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</w:t>
            </w:r>
            <w:r w:rsidRPr="00E4052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052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40521" w:rsidRDefault="00456A61" w:rsidP="00E7576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E7576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5F4F37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881A9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0,404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0404DC">
              <w:rPr>
                <w:color w:val="000000"/>
                <w:sz w:val="22"/>
                <w:szCs w:val="22"/>
              </w:rPr>
              <w:t>п</w:t>
            </w:r>
            <w:r w:rsidRPr="000404DC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874D24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881A9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0404DC">
              <w:rPr>
                <w:color w:val="000000"/>
                <w:sz w:val="22"/>
                <w:szCs w:val="22"/>
              </w:rPr>
              <w:t>о</w:t>
            </w:r>
            <w:r w:rsidRPr="000404DC">
              <w:rPr>
                <w:color w:val="000000"/>
                <w:sz w:val="22"/>
                <w:szCs w:val="22"/>
              </w:rPr>
              <w:t xml:space="preserve">доснабжения </w:t>
            </w:r>
          </w:p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0404DC">
              <w:rPr>
                <w:color w:val="000000"/>
                <w:sz w:val="22"/>
                <w:szCs w:val="22"/>
              </w:rPr>
              <w:t>е</w:t>
            </w:r>
            <w:r w:rsidRPr="000404DC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9D575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9D5751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0,174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 xml:space="preserve">Расчетные собственные нужды </w:t>
            </w:r>
          </w:p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453FE1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453FE1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0,5</w:t>
            </w:r>
          </w:p>
        </w:tc>
      </w:tr>
      <w:tr w:rsidR="00456A61" w:rsidRPr="000404DC" w:rsidTr="00236BCB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rPr>
                <w:color w:val="000000"/>
                <w:sz w:val="22"/>
                <w:szCs w:val="22"/>
                <w:lang w:val="en-US"/>
              </w:rPr>
            </w:pPr>
            <w:r w:rsidRPr="000404DC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456A61" w:rsidRPr="000404DC" w:rsidRDefault="00456A61">
            <w:pPr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6A61" w:rsidRPr="000404DC" w:rsidRDefault="00456A61">
            <w:pPr>
              <w:jc w:val="center"/>
              <w:rPr>
                <w:color w:val="000000"/>
                <w:sz w:val="22"/>
                <w:szCs w:val="22"/>
              </w:rPr>
            </w:pPr>
            <w:r w:rsidRPr="000404DC">
              <w:rPr>
                <w:color w:val="000000"/>
                <w:sz w:val="22"/>
                <w:szCs w:val="22"/>
              </w:rPr>
              <w:t>м</w:t>
            </w:r>
            <w:r w:rsidRPr="000404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404D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453FE1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1,6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61" w:rsidRPr="00E95B8E" w:rsidRDefault="00456A61" w:rsidP="00453FE1">
            <w:pPr>
              <w:jc w:val="center"/>
              <w:rPr>
                <w:sz w:val="22"/>
                <w:szCs w:val="22"/>
              </w:rPr>
            </w:pPr>
            <w:r w:rsidRPr="00E95B8E">
              <w:rPr>
                <w:sz w:val="22"/>
                <w:szCs w:val="22"/>
              </w:rPr>
              <w:t>1,6</w:t>
            </w:r>
          </w:p>
        </w:tc>
      </w:tr>
    </w:tbl>
    <w:p w:rsidR="00446A75" w:rsidRPr="000404DC" w:rsidRDefault="00446A75" w:rsidP="008503C4">
      <w:pPr>
        <w:ind w:firstLine="540"/>
        <w:rPr>
          <w:sz w:val="22"/>
          <w:szCs w:val="22"/>
        </w:rPr>
      </w:pPr>
      <w:r w:rsidRPr="000404DC">
        <w:rPr>
          <w:b/>
          <w:sz w:val="22"/>
          <w:szCs w:val="22"/>
        </w:rPr>
        <w:t>Примечани</w:t>
      </w:r>
      <w:r w:rsidR="00D60FA8" w:rsidRPr="000404DC">
        <w:rPr>
          <w:b/>
          <w:sz w:val="22"/>
          <w:szCs w:val="22"/>
        </w:rPr>
        <w:t>е:</w:t>
      </w:r>
      <w:r w:rsidRPr="000404DC">
        <w:rPr>
          <w:sz w:val="22"/>
          <w:szCs w:val="22"/>
        </w:rPr>
        <w:t xml:space="preserve"> *</w:t>
      </w:r>
      <w:r w:rsidR="00D60FA8" w:rsidRPr="000404DC">
        <w:rPr>
          <w:sz w:val="22"/>
          <w:szCs w:val="22"/>
        </w:rPr>
        <w:t xml:space="preserve"> -</w:t>
      </w:r>
      <w:r w:rsidRPr="000404DC">
        <w:rPr>
          <w:sz w:val="22"/>
          <w:szCs w:val="22"/>
        </w:rPr>
        <w:t xml:space="preserve"> в связи с отсутст</w:t>
      </w:r>
      <w:r w:rsidR="008503C4">
        <w:rPr>
          <w:sz w:val="22"/>
          <w:szCs w:val="22"/>
        </w:rPr>
        <w:t>вием приборов учета на источнике</w:t>
      </w:r>
      <w:r w:rsidRPr="000404DC">
        <w:rPr>
          <w:sz w:val="22"/>
          <w:szCs w:val="22"/>
        </w:rPr>
        <w:t xml:space="preserve"> тепловой энергии и у потреб</w:t>
      </w:r>
      <w:r w:rsidRPr="000404DC">
        <w:rPr>
          <w:sz w:val="22"/>
          <w:szCs w:val="22"/>
        </w:rPr>
        <w:t>и</w:t>
      </w:r>
      <w:r w:rsidRPr="000404DC">
        <w:rPr>
          <w:sz w:val="22"/>
          <w:szCs w:val="22"/>
        </w:rPr>
        <w:t>телей</w:t>
      </w:r>
      <w:r w:rsidR="008503C4">
        <w:rPr>
          <w:sz w:val="22"/>
          <w:szCs w:val="22"/>
        </w:rPr>
        <w:t>,</w:t>
      </w:r>
      <w:r w:rsidRPr="000404DC">
        <w:rPr>
          <w:sz w:val="22"/>
          <w:szCs w:val="22"/>
        </w:rPr>
        <w:t xml:space="preserve"> данные о сверхнормативных утечках теплоносителя отсутствуют;</w:t>
      </w:r>
    </w:p>
    <w:p w:rsidR="00F8170D" w:rsidRPr="000404DC" w:rsidRDefault="00446A75" w:rsidP="00D60FA8">
      <w:pPr>
        <w:ind w:firstLine="540"/>
        <w:rPr>
          <w:sz w:val="22"/>
          <w:szCs w:val="22"/>
        </w:rPr>
      </w:pPr>
      <w:r w:rsidRPr="000404DC">
        <w:rPr>
          <w:sz w:val="22"/>
          <w:szCs w:val="22"/>
        </w:rPr>
        <w:t xml:space="preserve">** </w:t>
      </w:r>
      <w:r w:rsidR="00D60FA8" w:rsidRPr="000404DC">
        <w:rPr>
          <w:sz w:val="22"/>
          <w:szCs w:val="22"/>
        </w:rPr>
        <w:t xml:space="preserve">- </w:t>
      </w:r>
      <w:r w:rsidRPr="000404DC">
        <w:rPr>
          <w:sz w:val="22"/>
          <w:szCs w:val="22"/>
        </w:rPr>
        <w:t>расчетные значения</w:t>
      </w:r>
      <w:r w:rsidR="00D60FA8" w:rsidRPr="000404DC">
        <w:rPr>
          <w:sz w:val="22"/>
          <w:szCs w:val="22"/>
        </w:rPr>
        <w:t>.</w:t>
      </w:r>
    </w:p>
    <w:p w:rsidR="007B2DE3" w:rsidRPr="000404DC" w:rsidRDefault="007B2DE3" w:rsidP="00D60FA8">
      <w:pPr>
        <w:ind w:firstLine="540"/>
        <w:rPr>
          <w:sz w:val="22"/>
          <w:szCs w:val="22"/>
        </w:rPr>
      </w:pPr>
    </w:p>
    <w:p w:rsidR="00F8170D" w:rsidRPr="00E40521" w:rsidRDefault="0093768F" w:rsidP="00F8170D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Анализ таблицы 1</w:t>
      </w:r>
      <w:r w:rsidR="00E36B39" w:rsidRPr="00E40521">
        <w:rPr>
          <w:sz w:val="26"/>
          <w:szCs w:val="26"/>
        </w:rPr>
        <w:t>1</w:t>
      </w:r>
      <w:r w:rsidRPr="00E40521">
        <w:rPr>
          <w:sz w:val="26"/>
          <w:szCs w:val="26"/>
        </w:rPr>
        <w:t xml:space="preserve"> показывает, что</w:t>
      </w:r>
      <w:r w:rsidR="0037278A" w:rsidRPr="00E40521">
        <w:rPr>
          <w:sz w:val="26"/>
          <w:szCs w:val="26"/>
        </w:rPr>
        <w:t xml:space="preserve"> расход сетевой воды </w:t>
      </w:r>
      <w:r w:rsidR="0008450F" w:rsidRPr="00E40521">
        <w:rPr>
          <w:sz w:val="26"/>
          <w:szCs w:val="26"/>
        </w:rPr>
        <w:t xml:space="preserve">на горячее водоснабжение </w:t>
      </w:r>
      <w:r w:rsidR="0037278A" w:rsidRPr="00E40521">
        <w:rPr>
          <w:sz w:val="26"/>
          <w:szCs w:val="26"/>
        </w:rPr>
        <w:t>для к</w:t>
      </w:r>
      <w:r w:rsidR="00E36B39" w:rsidRPr="00E40521">
        <w:rPr>
          <w:sz w:val="26"/>
          <w:szCs w:val="26"/>
        </w:rPr>
        <w:t xml:space="preserve">оммунальной котельной </w:t>
      </w:r>
      <w:r w:rsidR="000404DC" w:rsidRPr="00E40521">
        <w:rPr>
          <w:sz w:val="26"/>
          <w:szCs w:val="26"/>
        </w:rPr>
        <w:t xml:space="preserve">п. Центральный </w:t>
      </w:r>
      <w:r w:rsidR="006E596D" w:rsidRPr="00E40521">
        <w:rPr>
          <w:sz w:val="26"/>
          <w:szCs w:val="26"/>
        </w:rPr>
        <w:t>о</w:t>
      </w:r>
      <w:r w:rsidR="000404DC" w:rsidRPr="00E40521">
        <w:rPr>
          <w:sz w:val="26"/>
          <w:szCs w:val="26"/>
        </w:rPr>
        <w:t>стается без изменений</w:t>
      </w:r>
      <w:r w:rsidR="007C0058" w:rsidRPr="00E40521">
        <w:rPr>
          <w:color w:val="000000"/>
          <w:sz w:val="26"/>
          <w:szCs w:val="26"/>
        </w:rPr>
        <w:t>.</w:t>
      </w:r>
    </w:p>
    <w:p w:rsidR="00446A75" w:rsidRPr="000404DC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Информация о предлагаемом о</w:t>
      </w:r>
      <w:r w:rsidR="0037278A" w:rsidRPr="00E40521">
        <w:rPr>
          <w:sz w:val="26"/>
          <w:szCs w:val="26"/>
        </w:rPr>
        <w:t>борудован</w:t>
      </w:r>
      <w:r w:rsidR="006E596D" w:rsidRPr="00E40521">
        <w:rPr>
          <w:sz w:val="26"/>
          <w:szCs w:val="26"/>
        </w:rPr>
        <w:t>ии ВПУ для существующей</w:t>
      </w:r>
      <w:r w:rsidRPr="00E40521">
        <w:rPr>
          <w:sz w:val="26"/>
          <w:szCs w:val="26"/>
        </w:rPr>
        <w:t>ко</w:t>
      </w:r>
      <w:r w:rsidR="006E596D" w:rsidRPr="00E40521">
        <w:rPr>
          <w:sz w:val="26"/>
          <w:szCs w:val="26"/>
        </w:rPr>
        <w:t>тельной</w:t>
      </w:r>
      <w:r w:rsidRPr="00E40521">
        <w:rPr>
          <w:sz w:val="26"/>
          <w:szCs w:val="26"/>
        </w:rPr>
        <w:t xml:space="preserve"> пре</w:t>
      </w:r>
      <w:r w:rsidRPr="00E40521">
        <w:rPr>
          <w:sz w:val="26"/>
          <w:szCs w:val="26"/>
        </w:rPr>
        <w:t>д</w:t>
      </w:r>
      <w:r w:rsidRPr="00E40521">
        <w:rPr>
          <w:sz w:val="26"/>
          <w:szCs w:val="26"/>
        </w:rPr>
        <w:t>ставлена в таблиц</w:t>
      </w:r>
      <w:r w:rsidR="008503C4" w:rsidRPr="00E40521">
        <w:rPr>
          <w:sz w:val="26"/>
          <w:szCs w:val="26"/>
        </w:rPr>
        <w:t>е</w:t>
      </w:r>
      <w:r w:rsidR="00D60FA8" w:rsidRPr="00E40521">
        <w:rPr>
          <w:sz w:val="26"/>
          <w:szCs w:val="26"/>
        </w:rPr>
        <w:t xml:space="preserve"> 1</w:t>
      </w:r>
      <w:r w:rsidR="00E36B39" w:rsidRPr="00E40521">
        <w:rPr>
          <w:sz w:val="26"/>
          <w:szCs w:val="26"/>
        </w:rPr>
        <w:t>2</w:t>
      </w:r>
      <w:r w:rsidR="00F8170D" w:rsidRPr="00E40521">
        <w:rPr>
          <w:sz w:val="26"/>
          <w:szCs w:val="26"/>
        </w:rPr>
        <w:t>.</w:t>
      </w:r>
    </w:p>
    <w:p w:rsidR="00D60FA8" w:rsidRPr="00456CE1" w:rsidRDefault="00D60FA8" w:rsidP="006049B5">
      <w:pPr>
        <w:spacing w:line="360" w:lineRule="auto"/>
        <w:ind w:firstLine="540"/>
        <w:jc w:val="both"/>
        <w:rPr>
          <w:sz w:val="26"/>
          <w:szCs w:val="26"/>
          <w:highlight w:val="red"/>
        </w:rPr>
      </w:pPr>
    </w:p>
    <w:p w:rsidR="00446A75" w:rsidRPr="00E40521" w:rsidRDefault="00446A75" w:rsidP="006049B5">
      <w:pPr>
        <w:ind w:firstLine="540"/>
        <w:jc w:val="both"/>
        <w:rPr>
          <w:b/>
        </w:rPr>
      </w:pPr>
      <w:r w:rsidRPr="00E40521">
        <w:rPr>
          <w:b/>
        </w:rPr>
        <w:lastRenderedPageBreak/>
        <w:t xml:space="preserve">Таблица </w:t>
      </w:r>
      <w:r w:rsidR="00D60FA8" w:rsidRPr="00E40521">
        <w:rPr>
          <w:b/>
        </w:rPr>
        <w:t>1</w:t>
      </w:r>
      <w:r w:rsidR="002B4609" w:rsidRPr="00E40521">
        <w:rPr>
          <w:b/>
        </w:rPr>
        <w:t>2</w:t>
      </w:r>
      <w:r w:rsidRPr="00E40521">
        <w:rPr>
          <w:b/>
        </w:rPr>
        <w:t>. Предложение по выбору водоподготовительных установок для источник</w:t>
      </w:r>
      <w:r w:rsidR="008503C4" w:rsidRPr="00E40521">
        <w:rPr>
          <w:b/>
        </w:rPr>
        <w:t>а</w:t>
      </w:r>
      <w:r w:rsidRPr="00E40521">
        <w:rPr>
          <w:b/>
        </w:rPr>
        <w:t xml:space="preserve"> теплоснабжения </w:t>
      </w:r>
      <w:proofErr w:type="spellStart"/>
      <w:r w:rsidR="00003E63" w:rsidRPr="00E40521">
        <w:rPr>
          <w:b/>
        </w:rPr>
        <w:t>Лукошкинского</w:t>
      </w:r>
      <w:proofErr w:type="spellEnd"/>
      <w:r w:rsidR="00060651" w:rsidRPr="00E40521">
        <w:rPr>
          <w:b/>
        </w:rPr>
        <w:t xml:space="preserve"> сельского поселения</w:t>
      </w:r>
    </w:p>
    <w:tbl>
      <w:tblPr>
        <w:tblW w:w="10203" w:type="dxa"/>
        <w:tblInd w:w="93" w:type="dxa"/>
        <w:tblLayout w:type="fixed"/>
        <w:tblLook w:val="04A0"/>
      </w:tblPr>
      <w:tblGrid>
        <w:gridCol w:w="584"/>
        <w:gridCol w:w="2140"/>
        <w:gridCol w:w="1937"/>
        <w:gridCol w:w="3009"/>
        <w:gridCol w:w="2533"/>
      </w:tblGrid>
      <w:tr w:rsidR="00060651" w:rsidRPr="00E40521" w:rsidTr="00BF3A9F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b/>
                <w:bCs/>
                <w:color w:val="000000"/>
              </w:rPr>
            </w:pPr>
            <w:r w:rsidRPr="00E4052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40521">
              <w:rPr>
                <w:b/>
                <w:bCs/>
                <w:color w:val="000000"/>
              </w:rPr>
              <w:t>п</w:t>
            </w:r>
            <w:proofErr w:type="gramEnd"/>
            <w:r w:rsidRPr="00E40521">
              <w:rPr>
                <w:b/>
                <w:bCs/>
                <w:color w:val="000000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b/>
                <w:bCs/>
                <w:color w:val="000000"/>
              </w:rPr>
            </w:pPr>
            <w:r w:rsidRPr="00E40521">
              <w:rPr>
                <w:b/>
                <w:bCs/>
                <w:color w:val="000000"/>
              </w:rPr>
              <w:t>Наименование планировочного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b/>
                <w:bCs/>
                <w:color w:val="000000"/>
              </w:rPr>
            </w:pPr>
            <w:r w:rsidRPr="00E40521">
              <w:rPr>
                <w:b/>
                <w:bCs/>
                <w:color w:val="000000"/>
              </w:rPr>
              <w:t>Наименование источника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b/>
                <w:bCs/>
                <w:color w:val="000000"/>
              </w:rPr>
            </w:pPr>
            <w:r w:rsidRPr="00E40521">
              <w:rPr>
                <w:b/>
                <w:bCs/>
                <w:color w:val="000000"/>
              </w:rPr>
              <w:t>Марка водоподготов</w:t>
            </w:r>
            <w:r w:rsidRPr="00E40521">
              <w:rPr>
                <w:b/>
                <w:bCs/>
                <w:color w:val="000000"/>
              </w:rPr>
              <w:t>и</w:t>
            </w:r>
            <w:r w:rsidRPr="00E40521">
              <w:rPr>
                <w:b/>
                <w:bCs/>
                <w:color w:val="000000"/>
              </w:rPr>
              <w:t>тельной установки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b/>
                <w:bCs/>
                <w:color w:val="000000"/>
              </w:rPr>
            </w:pPr>
            <w:r w:rsidRPr="00E40521">
              <w:rPr>
                <w:b/>
                <w:bCs/>
                <w:color w:val="000000"/>
              </w:rPr>
              <w:t>Производительность (номинальная – ма</w:t>
            </w:r>
            <w:r w:rsidRPr="00E40521">
              <w:rPr>
                <w:b/>
                <w:bCs/>
                <w:color w:val="000000"/>
              </w:rPr>
              <w:t>к</w:t>
            </w:r>
            <w:r w:rsidRPr="00E40521">
              <w:rPr>
                <w:b/>
                <w:bCs/>
                <w:color w:val="000000"/>
              </w:rPr>
              <w:t>симальная), м</w:t>
            </w:r>
            <w:r w:rsidRPr="00E40521">
              <w:rPr>
                <w:b/>
                <w:bCs/>
                <w:color w:val="000000"/>
                <w:vertAlign w:val="superscript"/>
              </w:rPr>
              <w:t>3</w:t>
            </w:r>
            <w:r w:rsidRPr="00E40521">
              <w:rPr>
                <w:b/>
                <w:bCs/>
                <w:color w:val="000000"/>
              </w:rPr>
              <w:t>/ч</w:t>
            </w:r>
          </w:p>
        </w:tc>
      </w:tr>
      <w:tr w:rsidR="00060651" w:rsidRPr="0059795C" w:rsidTr="00BF3A9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060651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6E596D" w:rsidP="00A81A69">
            <w:pPr>
              <w:rPr>
                <w:color w:val="000000"/>
              </w:rPr>
            </w:pPr>
            <w:r w:rsidRPr="00E40521">
              <w:rPr>
                <w:color w:val="000000"/>
              </w:rPr>
              <w:t>п. Центральный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8503C4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К</w:t>
            </w:r>
            <w:r w:rsidR="00FE5E49" w:rsidRPr="00E40521">
              <w:rPr>
                <w:color w:val="000000"/>
              </w:rPr>
              <w:t>оммунальная</w:t>
            </w:r>
            <w:r w:rsidRPr="00E40521">
              <w:rPr>
                <w:color w:val="000000"/>
              </w:rPr>
              <w:t xml:space="preserve"> котельная п. Центральный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40521" w:rsidRDefault="006E596D" w:rsidP="006E596D">
            <w:pPr>
              <w:jc w:val="center"/>
              <w:rPr>
                <w:bCs/>
                <w:color w:val="000000"/>
              </w:rPr>
            </w:pPr>
            <w:proofErr w:type="spellStart"/>
            <w:r w:rsidRPr="00E40521">
              <w:rPr>
                <w:bCs/>
                <w:color w:val="000000"/>
              </w:rPr>
              <w:t>PentairWater</w:t>
            </w:r>
            <w:proofErr w:type="spellEnd"/>
            <w:r w:rsidRPr="00E40521">
              <w:rPr>
                <w:bCs/>
                <w:color w:val="000000"/>
              </w:rPr>
              <w:t xml:space="preserve"> TS 91-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40521">
                <w:rPr>
                  <w:bCs/>
                  <w:color w:val="000000"/>
                </w:rPr>
                <w:t>12</w:t>
              </w:r>
              <w:r w:rsidR="00003E63" w:rsidRPr="00E40521">
                <w:rPr>
                  <w:bCs/>
                  <w:color w:val="000000"/>
                </w:rPr>
                <w:t xml:space="preserve"> М</w:t>
              </w:r>
            </w:smartTag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E95B8E" w:rsidRDefault="006E596D" w:rsidP="00FE5E49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2,4</w:t>
            </w:r>
          </w:p>
        </w:tc>
      </w:tr>
    </w:tbl>
    <w:p w:rsidR="00446A75" w:rsidRPr="006E596D" w:rsidRDefault="00446A75" w:rsidP="006049B5">
      <w:pPr>
        <w:ind w:firstLine="540"/>
        <w:rPr>
          <w:sz w:val="22"/>
          <w:szCs w:val="22"/>
        </w:rPr>
      </w:pPr>
      <w:r w:rsidRPr="006E596D">
        <w:rPr>
          <w:b/>
          <w:sz w:val="22"/>
          <w:szCs w:val="22"/>
        </w:rPr>
        <w:t>Примечани</w:t>
      </w:r>
      <w:r w:rsidR="00D60FA8" w:rsidRPr="006E596D">
        <w:rPr>
          <w:b/>
          <w:sz w:val="22"/>
          <w:szCs w:val="22"/>
        </w:rPr>
        <w:t>е:</w:t>
      </w:r>
      <w:r w:rsidRPr="006E596D">
        <w:rPr>
          <w:sz w:val="22"/>
          <w:szCs w:val="22"/>
        </w:rPr>
        <w:t xml:space="preserve"> *</w:t>
      </w:r>
      <w:r w:rsidR="00D60FA8" w:rsidRPr="006E596D">
        <w:rPr>
          <w:sz w:val="22"/>
          <w:szCs w:val="22"/>
        </w:rPr>
        <w:t xml:space="preserve"> - </w:t>
      </w:r>
      <w:r w:rsidR="00AB679E" w:rsidRPr="006E596D">
        <w:rPr>
          <w:sz w:val="22"/>
          <w:szCs w:val="22"/>
        </w:rPr>
        <w:t>марка оборудования</w:t>
      </w:r>
      <w:r w:rsidRPr="006E596D">
        <w:rPr>
          <w:sz w:val="22"/>
          <w:szCs w:val="22"/>
        </w:rPr>
        <w:t xml:space="preserve"> в ходе проектированияможет быть изменен</w:t>
      </w:r>
      <w:r w:rsidR="00AB679E" w:rsidRPr="006E596D">
        <w:rPr>
          <w:sz w:val="22"/>
          <w:szCs w:val="22"/>
        </w:rPr>
        <w:t>а</w:t>
      </w:r>
      <w:r w:rsidR="00D60FA8" w:rsidRPr="006E596D">
        <w:rPr>
          <w:sz w:val="22"/>
          <w:szCs w:val="22"/>
        </w:rPr>
        <w:t>.</w:t>
      </w:r>
    </w:p>
    <w:p w:rsidR="00446A75" w:rsidRPr="00456CE1" w:rsidRDefault="00446A75" w:rsidP="00446A75">
      <w:pPr>
        <w:ind w:firstLine="708"/>
        <w:jc w:val="both"/>
        <w:rPr>
          <w:b/>
          <w:highlight w:val="red"/>
        </w:rPr>
      </w:pPr>
    </w:p>
    <w:p w:rsidR="00D60FA8" w:rsidRPr="00E95B8E" w:rsidRDefault="00627485" w:rsidP="00CA13A0">
      <w:pPr>
        <w:spacing w:line="360" w:lineRule="auto"/>
        <w:ind w:firstLine="600"/>
        <w:jc w:val="both"/>
        <w:rPr>
          <w:sz w:val="26"/>
        </w:rPr>
      </w:pPr>
      <w:bookmarkStart w:id="57" w:name="_Toc405530241"/>
      <w:bookmarkStart w:id="58" w:name="_Toc359937405"/>
      <w:r w:rsidRPr="00E40521">
        <w:rPr>
          <w:sz w:val="26"/>
        </w:rPr>
        <w:t>Существующий бак</w:t>
      </w:r>
      <w:r w:rsidR="00133858" w:rsidRPr="00E40521">
        <w:rPr>
          <w:sz w:val="26"/>
        </w:rPr>
        <w:t>-</w:t>
      </w:r>
      <w:r w:rsidRPr="00E40521">
        <w:rPr>
          <w:sz w:val="26"/>
        </w:rPr>
        <w:t xml:space="preserve">аккумулятор </w:t>
      </w:r>
      <w:r w:rsidR="00BC7984" w:rsidRPr="00E40521">
        <w:rPr>
          <w:sz w:val="26"/>
        </w:rPr>
        <w:t>(</w:t>
      </w:r>
      <w:smartTag w:uri="urn:schemas-microsoft-com:office:smarttags" w:element="metricconverter">
        <w:smartTagPr>
          <w:attr w:name="ProductID" w:val="83 м3"/>
        </w:smartTagPr>
        <w:r w:rsidR="006A1E85" w:rsidRPr="00E40521">
          <w:rPr>
            <w:sz w:val="26"/>
          </w:rPr>
          <w:t>83</w:t>
        </w:r>
        <w:r w:rsidR="00D62227" w:rsidRPr="00E40521">
          <w:rPr>
            <w:color w:val="000000"/>
            <w:sz w:val="26"/>
          </w:rPr>
          <w:t>м</w:t>
        </w:r>
        <w:r w:rsidR="00D62227" w:rsidRPr="00E40521">
          <w:rPr>
            <w:color w:val="000000"/>
            <w:sz w:val="26"/>
            <w:vertAlign w:val="superscript"/>
          </w:rPr>
          <w:t>3</w:t>
        </w:r>
      </w:smartTag>
      <w:r w:rsidR="0059795C" w:rsidRPr="00E40521">
        <w:rPr>
          <w:sz w:val="26"/>
        </w:rPr>
        <w:t>)</w:t>
      </w:r>
      <w:r w:rsidR="00D62227" w:rsidRPr="00E40521">
        <w:rPr>
          <w:sz w:val="26"/>
        </w:rPr>
        <w:t>удовлетворя</w:t>
      </w:r>
      <w:r w:rsidR="0059795C" w:rsidRPr="00E40521">
        <w:rPr>
          <w:sz w:val="26"/>
        </w:rPr>
        <w:t>е</w:t>
      </w:r>
      <w:r w:rsidR="00D62227" w:rsidRPr="00E40521">
        <w:rPr>
          <w:sz w:val="26"/>
        </w:rPr>
        <w:t>т потребностям подпитки</w:t>
      </w:r>
      <w:r w:rsidR="00133858" w:rsidRPr="00E40521">
        <w:rPr>
          <w:sz w:val="26"/>
        </w:rPr>
        <w:t xml:space="preserve"> те</w:t>
      </w:r>
      <w:r w:rsidR="00133858" w:rsidRPr="00E40521">
        <w:rPr>
          <w:sz w:val="26"/>
        </w:rPr>
        <w:t>п</w:t>
      </w:r>
      <w:r w:rsidR="00133858" w:rsidRPr="00E40521">
        <w:rPr>
          <w:sz w:val="26"/>
        </w:rPr>
        <w:t>ловой сети, систем отопления и ГВС</w:t>
      </w:r>
      <w:r w:rsidR="002B4609" w:rsidRPr="00E40521">
        <w:rPr>
          <w:sz w:val="26"/>
        </w:rPr>
        <w:t xml:space="preserve">. Согласно величине расчетного </w:t>
      </w:r>
      <w:r w:rsidR="002B4609" w:rsidRPr="00E40521">
        <w:rPr>
          <w:color w:val="000000"/>
          <w:sz w:val="26"/>
        </w:rPr>
        <w:t>отпуска теплонос</w:t>
      </w:r>
      <w:r w:rsidR="002B4609" w:rsidRPr="00E40521">
        <w:rPr>
          <w:color w:val="000000"/>
          <w:sz w:val="26"/>
        </w:rPr>
        <w:t>и</w:t>
      </w:r>
      <w:r w:rsidR="002B4609" w:rsidRPr="00E40521">
        <w:rPr>
          <w:color w:val="000000"/>
          <w:sz w:val="26"/>
        </w:rPr>
        <w:t xml:space="preserve">теля из тепловых сетей на цели горячего водоснабжения суммарная емкость </w:t>
      </w:r>
      <w:r w:rsidR="002B4609" w:rsidRPr="00E40521">
        <w:rPr>
          <w:sz w:val="26"/>
        </w:rPr>
        <w:t>баков</w:t>
      </w:r>
      <w:r w:rsidR="002B4609" w:rsidRPr="00E95B8E">
        <w:rPr>
          <w:sz w:val="26"/>
        </w:rPr>
        <w:t xml:space="preserve">-аккумуляторов должна составлять </w:t>
      </w:r>
      <w:smartTag w:uri="urn:schemas-microsoft-com:office:smarttags" w:element="metricconverter">
        <w:smartTagPr>
          <w:attr w:name="ProductID" w:val="1,3 м3"/>
        </w:smartTagPr>
        <w:r w:rsidR="00003E63" w:rsidRPr="00E95B8E">
          <w:rPr>
            <w:sz w:val="26"/>
          </w:rPr>
          <w:t>1,3</w:t>
        </w:r>
        <w:r w:rsidR="002B4609" w:rsidRPr="00E95B8E">
          <w:rPr>
            <w:color w:val="000000"/>
            <w:sz w:val="26"/>
          </w:rPr>
          <w:t>м</w:t>
        </w:r>
        <w:r w:rsidR="002B4609" w:rsidRPr="00E95B8E">
          <w:rPr>
            <w:color w:val="000000"/>
            <w:sz w:val="26"/>
            <w:vertAlign w:val="superscript"/>
          </w:rPr>
          <w:t>3</w:t>
        </w:r>
      </w:smartTag>
      <w:r w:rsidR="00AD1C90" w:rsidRPr="00E95B8E">
        <w:rPr>
          <w:color w:val="000000"/>
          <w:sz w:val="26"/>
        </w:rPr>
        <w:t>.</w:t>
      </w:r>
      <w:bookmarkEnd w:id="57"/>
    </w:p>
    <w:p w:rsidR="00D62227" w:rsidRPr="00E95B8E" w:rsidRDefault="00D62227" w:rsidP="00D62227"/>
    <w:p w:rsidR="00446A75" w:rsidRPr="00E95B8E" w:rsidRDefault="00446A75" w:rsidP="008A4F12">
      <w:pPr>
        <w:pStyle w:val="1"/>
      </w:pPr>
      <w:bookmarkStart w:id="59" w:name="_Toc405530242"/>
      <w:r w:rsidRPr="00E40521">
        <w:t>3.</w:t>
      </w:r>
      <w:r w:rsidR="00A44E9E" w:rsidRPr="00E40521">
        <w:t>3</w:t>
      </w:r>
      <w:r w:rsidRPr="00E40521">
        <w:t>. Перспективные балансы производительности водоподготовительных уст</w:t>
      </w:r>
      <w:r w:rsidRPr="00E40521">
        <w:t>а</w:t>
      </w:r>
      <w:r w:rsidRPr="00E40521">
        <w:t>новок источников тепловой энергии для компенсации потерь теплоносителя в ав</w:t>
      </w:r>
      <w:r w:rsidRPr="00E40521">
        <w:t>а</w:t>
      </w:r>
      <w:r w:rsidRPr="00E40521">
        <w:t>рийных режимах работы систем теплоснабжения</w:t>
      </w:r>
      <w:bookmarkEnd w:id="58"/>
      <w:bookmarkEnd w:id="59"/>
    </w:p>
    <w:p w:rsidR="00484D04" w:rsidRPr="00E95B8E" w:rsidRDefault="00484D04" w:rsidP="00484D04"/>
    <w:p w:rsidR="00446A75" w:rsidRPr="00E95B8E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E95B8E">
        <w:rPr>
          <w:sz w:val="26"/>
          <w:szCs w:val="26"/>
        </w:rPr>
        <w:t>Баланс производительности водоподготовитель</w:t>
      </w:r>
      <w:r w:rsidR="00F918E5" w:rsidRPr="00E95B8E">
        <w:rPr>
          <w:sz w:val="26"/>
          <w:szCs w:val="26"/>
        </w:rPr>
        <w:t>ных установок</w:t>
      </w:r>
      <w:r w:rsidRPr="00E95B8E">
        <w:rPr>
          <w:sz w:val="26"/>
          <w:szCs w:val="26"/>
        </w:rPr>
        <w:t xml:space="preserve"> в аварийных режи</w:t>
      </w:r>
      <w:r w:rsidR="00D60FA8" w:rsidRPr="00E95B8E">
        <w:rPr>
          <w:sz w:val="26"/>
          <w:szCs w:val="26"/>
        </w:rPr>
        <w:t>мах приведен в таблице 1</w:t>
      </w:r>
      <w:r w:rsidR="004F7ED8" w:rsidRPr="00E95B8E">
        <w:rPr>
          <w:sz w:val="26"/>
          <w:szCs w:val="26"/>
        </w:rPr>
        <w:t>3</w:t>
      </w:r>
      <w:r w:rsidRPr="00E95B8E">
        <w:rPr>
          <w:sz w:val="26"/>
          <w:szCs w:val="26"/>
        </w:rPr>
        <w:t>.</w:t>
      </w:r>
    </w:p>
    <w:p w:rsidR="00484D04" w:rsidRPr="00E95B8E" w:rsidRDefault="00484D04" w:rsidP="008A4F12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E40521" w:rsidRDefault="00446A75" w:rsidP="006049B5">
      <w:pPr>
        <w:ind w:firstLine="540"/>
        <w:jc w:val="both"/>
        <w:rPr>
          <w:b/>
          <w:lang w:eastAsia="en-US"/>
        </w:rPr>
      </w:pPr>
      <w:r w:rsidRPr="00E40521">
        <w:rPr>
          <w:b/>
        </w:rPr>
        <w:t xml:space="preserve">Таблица </w:t>
      </w:r>
      <w:r w:rsidR="00D60FA8" w:rsidRPr="00E40521">
        <w:rPr>
          <w:b/>
          <w:lang w:eastAsia="en-US"/>
        </w:rPr>
        <w:t>1</w:t>
      </w:r>
      <w:r w:rsidR="004F7ED8" w:rsidRPr="00E40521">
        <w:rPr>
          <w:b/>
          <w:lang w:eastAsia="en-US"/>
        </w:rPr>
        <w:t>3</w:t>
      </w:r>
      <w:r w:rsidRPr="00E40521">
        <w:rPr>
          <w:b/>
          <w:lang w:eastAsia="en-US"/>
        </w:rPr>
        <w:t>. Баланс производительности водоподготовительн</w:t>
      </w:r>
      <w:r w:rsidR="00F918E5" w:rsidRPr="00E40521">
        <w:rPr>
          <w:b/>
          <w:lang w:eastAsia="en-US"/>
        </w:rPr>
        <w:t>ых</w:t>
      </w:r>
      <w:r w:rsidRPr="00E40521">
        <w:rPr>
          <w:b/>
          <w:lang w:eastAsia="en-US"/>
        </w:rPr>
        <w:t xml:space="preserve"> установ</w:t>
      </w:r>
      <w:r w:rsidR="00F918E5" w:rsidRPr="00E40521">
        <w:rPr>
          <w:b/>
          <w:lang w:eastAsia="en-US"/>
        </w:rPr>
        <w:t>ок</w:t>
      </w:r>
      <w:r w:rsidRPr="00E40521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1559"/>
        <w:gridCol w:w="2410"/>
        <w:gridCol w:w="1985"/>
      </w:tblGrid>
      <w:tr w:rsidR="00D42AC7" w:rsidRPr="00E40521" w:rsidTr="001E6233">
        <w:trPr>
          <w:trHeight w:val="51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 w:rsidP="002C3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 w:rsidP="002C33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 w:rsidP="002C3378">
            <w:pPr>
              <w:ind w:left="285" w:hanging="285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2026-20</w:t>
            </w:r>
            <w:r w:rsidRPr="00E40521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484D04" w:rsidRPr="00E40521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E40521" w:rsidRDefault="00D42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МКП «ТЕПЛО</w:t>
            </w:r>
            <w:r w:rsidR="00484D04" w:rsidRPr="00E4052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484D04" w:rsidRPr="00E40521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E40521" w:rsidRDefault="008503C4" w:rsidP="00003E63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52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484D04" w:rsidRPr="00E40521">
              <w:rPr>
                <w:b/>
                <w:bCs/>
                <w:color w:val="000000"/>
                <w:sz w:val="22"/>
                <w:szCs w:val="22"/>
              </w:rPr>
              <w:t xml:space="preserve">оммунальная котельная </w:t>
            </w:r>
            <w:r w:rsidR="00003E63" w:rsidRPr="00E40521">
              <w:rPr>
                <w:b/>
                <w:bCs/>
                <w:color w:val="000000"/>
                <w:sz w:val="22"/>
                <w:szCs w:val="22"/>
              </w:rPr>
              <w:t>п. Центральный</w:t>
            </w:r>
          </w:p>
        </w:tc>
      </w:tr>
      <w:tr w:rsidR="00D42AC7" w:rsidRPr="00E40521" w:rsidTr="001E623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D42AC7" w:rsidRPr="00E40521" w:rsidRDefault="00D42AC7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</w:t>
            </w:r>
            <w:r w:rsidRPr="00E4052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052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42AC7" w:rsidRPr="00E40521" w:rsidTr="001E623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 xml:space="preserve">Количество баков-аккумуляторов  </w:t>
            </w:r>
          </w:p>
          <w:p w:rsidR="00D42AC7" w:rsidRPr="00E40521" w:rsidRDefault="00D42AC7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42AC7" w:rsidRPr="00E95B8E" w:rsidTr="001E623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>
            <w:pPr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Емкость баков</w:t>
            </w:r>
            <w:r w:rsidRPr="00E40521">
              <w:rPr>
                <w:color w:val="000000"/>
                <w:sz w:val="22"/>
                <w:szCs w:val="22"/>
                <w:lang w:val="en-US"/>
              </w:rPr>
              <w:t>-</w:t>
            </w:r>
            <w:r w:rsidRPr="00E40521">
              <w:rPr>
                <w:color w:val="000000"/>
                <w:sz w:val="22"/>
                <w:szCs w:val="22"/>
              </w:rPr>
              <w:t>аккумуляторов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40521" w:rsidRDefault="00D42AC7" w:rsidP="004F7ED8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м</w:t>
            </w:r>
            <w:r w:rsidRPr="00E4052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AC7" w:rsidRPr="00E40521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AC7" w:rsidRPr="00E95B8E" w:rsidRDefault="00D42AC7">
            <w:pPr>
              <w:jc w:val="center"/>
              <w:rPr>
                <w:color w:val="000000"/>
                <w:sz w:val="22"/>
                <w:szCs w:val="22"/>
              </w:rPr>
            </w:pPr>
            <w:r w:rsidRPr="00E40521">
              <w:rPr>
                <w:color w:val="000000"/>
                <w:sz w:val="22"/>
                <w:szCs w:val="22"/>
              </w:rPr>
              <w:t>83</w:t>
            </w:r>
          </w:p>
        </w:tc>
      </w:tr>
      <w:tr w:rsidR="00D42AC7" w:rsidRPr="00003E63" w:rsidTr="001E623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95B8E" w:rsidRDefault="00D42AC7">
            <w:pPr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D42AC7" w:rsidRPr="00E95B8E" w:rsidRDefault="00D42AC7">
            <w:pPr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 xml:space="preserve">нормативных утечек и </w:t>
            </w:r>
            <w:proofErr w:type="gramStart"/>
            <w:r w:rsidRPr="00E95B8E">
              <w:rPr>
                <w:color w:val="000000"/>
                <w:sz w:val="22"/>
                <w:szCs w:val="22"/>
              </w:rPr>
              <w:t>максимальным</w:t>
            </w:r>
            <w:proofErr w:type="gramEnd"/>
            <w:r w:rsidRPr="00E95B8E">
              <w:rPr>
                <w:color w:val="000000"/>
                <w:sz w:val="22"/>
                <w:szCs w:val="22"/>
              </w:rPr>
              <w:t xml:space="preserve">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95B8E" w:rsidRDefault="00D42AC7" w:rsidP="002D0914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м</w:t>
            </w:r>
            <w:r w:rsidRPr="00E95B8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95B8E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95B8E" w:rsidRDefault="00D42AC7" w:rsidP="002D0914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C7" w:rsidRPr="00E95B8E" w:rsidRDefault="00D42AC7" w:rsidP="002D0914">
            <w:pPr>
              <w:jc w:val="center"/>
              <w:rPr>
                <w:color w:val="000000"/>
                <w:sz w:val="22"/>
                <w:szCs w:val="22"/>
              </w:rPr>
            </w:pPr>
            <w:r w:rsidRPr="00E95B8E">
              <w:rPr>
                <w:color w:val="000000"/>
                <w:sz w:val="22"/>
                <w:szCs w:val="22"/>
              </w:rPr>
              <w:t>2,67</w:t>
            </w:r>
          </w:p>
        </w:tc>
      </w:tr>
    </w:tbl>
    <w:p w:rsidR="00446A75" w:rsidRPr="002C3378" w:rsidRDefault="00446A75" w:rsidP="007B2DE3">
      <w:pPr>
        <w:spacing w:line="360" w:lineRule="auto"/>
        <w:jc w:val="right"/>
        <w:rPr>
          <w:sz w:val="26"/>
          <w:szCs w:val="26"/>
          <w:highlight w:val="yellow"/>
        </w:rPr>
      </w:pPr>
    </w:p>
    <w:p w:rsidR="007B2DE3" w:rsidRPr="007B2DE3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Как </w:t>
      </w:r>
      <w:proofErr w:type="gramStart"/>
      <w:r w:rsidRPr="00E40521">
        <w:rPr>
          <w:sz w:val="26"/>
          <w:szCs w:val="26"/>
        </w:rPr>
        <w:t>следует из таблицы 1</w:t>
      </w:r>
      <w:r w:rsidR="004F7ED8" w:rsidRPr="00E40521">
        <w:rPr>
          <w:sz w:val="26"/>
          <w:szCs w:val="26"/>
        </w:rPr>
        <w:t>3</w:t>
      </w:r>
      <w:r w:rsidRPr="00E40521">
        <w:rPr>
          <w:sz w:val="26"/>
          <w:szCs w:val="26"/>
        </w:rPr>
        <w:t xml:space="preserve"> производительность водоподго</w:t>
      </w:r>
      <w:r w:rsidR="00836985" w:rsidRPr="00E40521">
        <w:rPr>
          <w:sz w:val="26"/>
          <w:szCs w:val="26"/>
        </w:rPr>
        <w:t>товительн</w:t>
      </w:r>
      <w:r w:rsidR="00003E63" w:rsidRPr="00E40521">
        <w:rPr>
          <w:sz w:val="26"/>
          <w:szCs w:val="26"/>
        </w:rPr>
        <w:t xml:space="preserve">ой установки </w:t>
      </w:r>
      <w:r w:rsidR="00542CF5" w:rsidRPr="00E40521">
        <w:rPr>
          <w:sz w:val="26"/>
          <w:szCs w:val="26"/>
        </w:rPr>
        <w:t>ко</w:t>
      </w:r>
      <w:r w:rsidR="00003E63" w:rsidRPr="00E40521">
        <w:rPr>
          <w:sz w:val="26"/>
          <w:szCs w:val="26"/>
        </w:rPr>
        <w:t>тельной</w:t>
      </w:r>
      <w:r w:rsidR="00E40521">
        <w:rPr>
          <w:sz w:val="26"/>
          <w:szCs w:val="26"/>
        </w:rPr>
        <w:t xml:space="preserve"> </w:t>
      </w:r>
      <w:proofErr w:type="spellStart"/>
      <w:r w:rsidR="008503C4" w:rsidRPr="00E40521">
        <w:rPr>
          <w:sz w:val="26"/>
          <w:szCs w:val="26"/>
        </w:rPr>
        <w:t>Лукошкинского</w:t>
      </w:r>
      <w:proofErr w:type="spellEnd"/>
      <w:r w:rsidR="00060651" w:rsidRPr="00E40521">
        <w:rPr>
          <w:sz w:val="26"/>
          <w:szCs w:val="26"/>
        </w:rPr>
        <w:t xml:space="preserve"> сельского поселения будет</w:t>
      </w:r>
      <w:proofErr w:type="gramEnd"/>
      <w:r w:rsidRPr="00E40521">
        <w:rPr>
          <w:sz w:val="26"/>
          <w:szCs w:val="26"/>
        </w:rPr>
        <w:t xml:space="preserve"> достаточна для обеспечения по</w:t>
      </w:r>
      <w:r w:rsidRPr="00E40521">
        <w:rPr>
          <w:sz w:val="26"/>
          <w:szCs w:val="26"/>
        </w:rPr>
        <w:t>д</w:t>
      </w:r>
      <w:r w:rsidRPr="00E40521">
        <w:rPr>
          <w:sz w:val="26"/>
          <w:szCs w:val="26"/>
        </w:rPr>
        <w:t>питки систем теплоснабжения химически очищенной водой в аварийных режимах раб</w:t>
      </w:r>
      <w:r w:rsidRPr="00E40521">
        <w:rPr>
          <w:sz w:val="26"/>
          <w:szCs w:val="26"/>
        </w:rPr>
        <w:t>о</w:t>
      </w:r>
      <w:r w:rsidRPr="00E40521">
        <w:rPr>
          <w:sz w:val="26"/>
          <w:szCs w:val="26"/>
        </w:rPr>
        <w:t>ты.</w:t>
      </w:r>
    </w:p>
    <w:p w:rsidR="001C1DAA" w:rsidRPr="00E40521" w:rsidRDefault="008503C4" w:rsidP="008503C4">
      <w:pPr>
        <w:pStyle w:val="1"/>
      </w:pPr>
      <w:r>
        <w:br w:type="page"/>
      </w:r>
      <w:bookmarkStart w:id="60" w:name="_Toc358197386"/>
      <w:bookmarkStart w:id="61" w:name="_Toc405530243"/>
      <w:r w:rsidR="001C1DAA" w:rsidRPr="00E40521">
        <w:lastRenderedPageBreak/>
        <w:t>4. Предложения по строительству, реконструкции и техническому перевоор</w:t>
      </w:r>
      <w:r w:rsidR="001C1DAA" w:rsidRPr="00E40521">
        <w:t>у</w:t>
      </w:r>
      <w:r w:rsidR="001C1DAA" w:rsidRPr="00E40521">
        <w:t>жению источников тепловой энергии</w:t>
      </w:r>
      <w:bookmarkEnd w:id="60"/>
      <w:bookmarkEnd w:id="61"/>
    </w:p>
    <w:p w:rsidR="00A44E9E" w:rsidRPr="00E40521" w:rsidRDefault="00A44E9E" w:rsidP="00A44E9E"/>
    <w:p w:rsidR="001C1DAA" w:rsidRPr="00E40521" w:rsidRDefault="006049B5" w:rsidP="00A44E9E">
      <w:pPr>
        <w:pStyle w:val="1"/>
      </w:pPr>
      <w:bookmarkStart w:id="62" w:name="_Toc405530244"/>
      <w:r w:rsidRPr="00E40521">
        <w:t>4.1. Общие положения</w:t>
      </w:r>
      <w:bookmarkEnd w:id="62"/>
    </w:p>
    <w:p w:rsidR="00456CE1" w:rsidRPr="00E40521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bookmarkStart w:id="63" w:name="_Toc358197388"/>
      <w:r w:rsidRPr="00E40521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E40521">
        <w:rPr>
          <w:sz w:val="26"/>
          <w:szCs w:val="26"/>
        </w:rPr>
        <w:t>у</w:t>
      </w:r>
      <w:r w:rsidRPr="00E40521">
        <w:rPr>
          <w:sz w:val="26"/>
          <w:szCs w:val="26"/>
        </w:rPr>
        <w:t xml:space="preserve">жению источников тепловой энергии сформированы на основе данных, определенных в разделах 2 и 3 настоящего отчета. </w:t>
      </w:r>
    </w:p>
    <w:p w:rsidR="00456CE1" w:rsidRPr="001B45B2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Согласно данным Адм</w:t>
      </w:r>
      <w:r w:rsidR="00FE1B2D" w:rsidRPr="00E40521">
        <w:rPr>
          <w:sz w:val="26"/>
          <w:szCs w:val="26"/>
        </w:rPr>
        <w:t>инистрации муниципального округа</w:t>
      </w:r>
      <w:r w:rsidRPr="00E40521">
        <w:rPr>
          <w:sz w:val="26"/>
          <w:szCs w:val="26"/>
        </w:rPr>
        <w:t xml:space="preserve"> строительство</w:t>
      </w:r>
      <w:r w:rsidRPr="001B45B2">
        <w:rPr>
          <w:sz w:val="26"/>
          <w:szCs w:val="26"/>
        </w:rPr>
        <w:t xml:space="preserve">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1B45B2">
          <w:rPr>
            <w:sz w:val="26"/>
            <w:szCs w:val="26"/>
          </w:rPr>
          <w:t>2030 г</w:t>
        </w:r>
      </w:smartTag>
      <w:r w:rsidRPr="001B45B2">
        <w:rPr>
          <w:sz w:val="26"/>
          <w:szCs w:val="26"/>
        </w:rPr>
        <w:t>. не планируется</w:t>
      </w:r>
      <w:r w:rsidR="00CD3FC5" w:rsidRPr="001B45B2">
        <w:rPr>
          <w:sz w:val="26"/>
          <w:szCs w:val="26"/>
        </w:rPr>
        <w:t xml:space="preserve">. </w:t>
      </w:r>
      <w:r w:rsidRPr="001B45B2">
        <w:rPr>
          <w:sz w:val="26"/>
          <w:szCs w:val="26"/>
        </w:rPr>
        <w:t xml:space="preserve">В связи с этим при расчете перспективных нагрузок для составления схемы теплоснабжения </w:t>
      </w:r>
      <w:proofErr w:type="spellStart"/>
      <w:r w:rsidRPr="001B45B2">
        <w:rPr>
          <w:sz w:val="26"/>
          <w:szCs w:val="26"/>
        </w:rPr>
        <w:t>Лукошки</w:t>
      </w:r>
      <w:r w:rsidRPr="001B45B2">
        <w:rPr>
          <w:sz w:val="26"/>
          <w:szCs w:val="26"/>
        </w:rPr>
        <w:t>н</w:t>
      </w:r>
      <w:r w:rsidRPr="001B45B2">
        <w:rPr>
          <w:sz w:val="26"/>
          <w:szCs w:val="26"/>
        </w:rPr>
        <w:t>ского</w:t>
      </w:r>
      <w:proofErr w:type="spellEnd"/>
      <w:r w:rsidRPr="001B45B2">
        <w:rPr>
          <w:sz w:val="26"/>
          <w:szCs w:val="26"/>
        </w:rPr>
        <w:t xml:space="preserve"> сельского поселения принимаем, что строительство, расширение объектов перспе</w:t>
      </w:r>
      <w:r w:rsidRPr="001B45B2">
        <w:rPr>
          <w:sz w:val="26"/>
          <w:szCs w:val="26"/>
        </w:rPr>
        <w:t>к</w:t>
      </w:r>
      <w:r w:rsidRPr="001B45B2">
        <w:rPr>
          <w:sz w:val="26"/>
          <w:szCs w:val="26"/>
        </w:rPr>
        <w:t>тивного строительстваобщественно-деловых зданий (детских садов, школ, общественных центров и т.п.) не планируется.</w:t>
      </w:r>
    </w:p>
    <w:p w:rsidR="00456CE1" w:rsidRPr="001B45B2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1B45B2">
        <w:rPr>
          <w:sz w:val="26"/>
          <w:szCs w:val="26"/>
        </w:rPr>
        <w:t>теплосетевого</w:t>
      </w:r>
      <w:proofErr w:type="spellEnd"/>
      <w:r w:rsidRPr="001B45B2">
        <w:rPr>
          <w:sz w:val="26"/>
          <w:szCs w:val="26"/>
        </w:rPr>
        <w:t xml:space="preserve"> обор</w:t>
      </w:r>
      <w:r w:rsidRPr="001B45B2">
        <w:rPr>
          <w:sz w:val="26"/>
          <w:szCs w:val="26"/>
        </w:rPr>
        <w:t>у</w:t>
      </w:r>
      <w:r w:rsidRPr="001B45B2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</w:t>
      </w:r>
      <w:r w:rsidRPr="001B45B2">
        <w:rPr>
          <w:sz w:val="26"/>
          <w:szCs w:val="26"/>
        </w:rPr>
        <w:t>ь</w:t>
      </w:r>
      <w:r w:rsidRPr="001B45B2">
        <w:rPr>
          <w:sz w:val="26"/>
          <w:szCs w:val="26"/>
        </w:rPr>
        <w:t>ства новых котельных и тепловых сетей на территории</w:t>
      </w:r>
      <w:r w:rsidR="00E40521">
        <w:rPr>
          <w:sz w:val="26"/>
          <w:szCs w:val="26"/>
        </w:rPr>
        <w:t xml:space="preserve"> </w:t>
      </w:r>
      <w:proofErr w:type="spellStart"/>
      <w:r w:rsidRPr="001B45B2">
        <w:rPr>
          <w:sz w:val="26"/>
          <w:szCs w:val="26"/>
        </w:rPr>
        <w:t>Лукошкинского</w:t>
      </w:r>
      <w:proofErr w:type="spellEnd"/>
      <w:r w:rsidR="00E40521">
        <w:rPr>
          <w:sz w:val="26"/>
          <w:szCs w:val="26"/>
        </w:rPr>
        <w:t xml:space="preserve"> </w:t>
      </w:r>
      <w:r w:rsidRPr="001B45B2">
        <w:rPr>
          <w:sz w:val="26"/>
          <w:szCs w:val="26"/>
        </w:rPr>
        <w:t>сельского посел</w:t>
      </w:r>
      <w:r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>ния на ближайшую перспективу не требуется.</w:t>
      </w:r>
    </w:p>
    <w:p w:rsidR="00456CE1" w:rsidRPr="001B45B2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Решения по подбору  инженерного оборудования источника тепла принимались на основании расчета ВПУ. Подбор ВПУ осуществлялся по прайс-листам и каталогам ре</w:t>
      </w:r>
      <w:r w:rsidRPr="001B45B2">
        <w:rPr>
          <w:sz w:val="26"/>
          <w:szCs w:val="26"/>
        </w:rPr>
        <w:t>к</w:t>
      </w:r>
      <w:r w:rsidRPr="001B45B2">
        <w:rPr>
          <w:sz w:val="26"/>
          <w:szCs w:val="26"/>
        </w:rPr>
        <w:t>ламной продукции заводов-изготовителей. Марки оборудования, указанного в меропри</w:t>
      </w:r>
      <w:r w:rsidRPr="001B45B2">
        <w:rPr>
          <w:sz w:val="26"/>
          <w:szCs w:val="26"/>
        </w:rPr>
        <w:t>я</w:t>
      </w:r>
      <w:r w:rsidRPr="001B45B2">
        <w:rPr>
          <w:sz w:val="26"/>
          <w:szCs w:val="26"/>
        </w:rPr>
        <w:t xml:space="preserve">тиях по реконструкции источника теплоснабжения, приняты условно, при необходимости можно заменить </w:t>
      </w:r>
      <w:proofErr w:type="gramStart"/>
      <w:r w:rsidRPr="001B45B2">
        <w:rPr>
          <w:sz w:val="26"/>
          <w:szCs w:val="26"/>
        </w:rPr>
        <w:t>на</w:t>
      </w:r>
      <w:proofErr w:type="gramEnd"/>
      <w:r w:rsidRPr="001B45B2">
        <w:rPr>
          <w:sz w:val="26"/>
          <w:szCs w:val="26"/>
        </w:rPr>
        <w:t xml:space="preserve"> аналогичные.</w:t>
      </w:r>
    </w:p>
    <w:p w:rsidR="006049B5" w:rsidRPr="001B45B2" w:rsidRDefault="006049B5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E40521" w:rsidRDefault="00BD75EA" w:rsidP="00A44E9E">
      <w:pPr>
        <w:pStyle w:val="1"/>
      </w:pPr>
      <w:bookmarkStart w:id="64" w:name="_Toc405530245"/>
      <w:r w:rsidRPr="00E40521">
        <w:t>4.</w:t>
      </w:r>
      <w:r w:rsidR="00E30BDF" w:rsidRPr="00E40521">
        <w:t>2</w:t>
      </w:r>
      <w:r w:rsidRPr="00E40521">
        <w:t>. Предложения по строительству источников тепловой энергии</w:t>
      </w:r>
      <w:bookmarkEnd w:id="64"/>
    </w:p>
    <w:p w:rsidR="00C62210" w:rsidRPr="00E40521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0283B" w:rsidRDefault="00456CE1" w:rsidP="0060283B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На территории </w:t>
      </w:r>
      <w:proofErr w:type="spellStart"/>
      <w:r w:rsidRPr="00E40521">
        <w:rPr>
          <w:sz w:val="26"/>
          <w:szCs w:val="26"/>
        </w:rPr>
        <w:t>Лукошкинского</w:t>
      </w:r>
      <w:proofErr w:type="spellEnd"/>
      <w:r w:rsidRPr="00E40521">
        <w:rPr>
          <w:sz w:val="26"/>
          <w:szCs w:val="26"/>
        </w:rPr>
        <w:t xml:space="preserve"> сельского поселения строительство, расширение объектов перспективного строительстваобщественно-деловых зданий (детских садов, школ, общественных центров и т.п.) не планируется, </w:t>
      </w:r>
      <w:r w:rsidR="0060283B" w:rsidRPr="00E40521">
        <w:rPr>
          <w:sz w:val="26"/>
          <w:szCs w:val="26"/>
        </w:rPr>
        <w:t>и как следствие, строительство н</w:t>
      </w:r>
      <w:r w:rsidR="0060283B" w:rsidRPr="00E40521">
        <w:rPr>
          <w:sz w:val="26"/>
          <w:szCs w:val="26"/>
        </w:rPr>
        <w:t>о</w:t>
      </w:r>
      <w:r w:rsidR="0060283B" w:rsidRPr="00E40521">
        <w:rPr>
          <w:sz w:val="26"/>
          <w:szCs w:val="26"/>
        </w:rPr>
        <w:t>вых источников тепловой энергии не требуется.</w:t>
      </w:r>
    </w:p>
    <w:p w:rsidR="00BD75EA" w:rsidRPr="001B45B2" w:rsidRDefault="00E30BDF" w:rsidP="00A44E9E">
      <w:pPr>
        <w:pStyle w:val="1"/>
      </w:pPr>
      <w:bookmarkStart w:id="65" w:name="_Toc405530246"/>
      <w:r w:rsidRPr="00E40521">
        <w:lastRenderedPageBreak/>
        <w:t>4.3</w:t>
      </w:r>
      <w:r w:rsidR="00BD75EA" w:rsidRPr="00E40521">
        <w:t>. Предложения по реконструкции источников тепловой энергии, обеспеч</w:t>
      </w:r>
      <w:r w:rsidR="00BD75EA" w:rsidRPr="00E40521">
        <w:t>и</w:t>
      </w:r>
      <w:r w:rsidR="00BD75EA" w:rsidRPr="00E40521">
        <w:t>вающих перспективную тепловую нагрузку</w:t>
      </w:r>
      <w:bookmarkEnd w:id="65"/>
    </w:p>
    <w:bookmarkEnd w:id="63"/>
    <w:p w:rsidR="00F87F59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На территории </w:t>
      </w:r>
      <w:proofErr w:type="spellStart"/>
      <w:r w:rsidRPr="001B45B2">
        <w:rPr>
          <w:sz w:val="26"/>
          <w:szCs w:val="26"/>
        </w:rPr>
        <w:t>Лукошкинского</w:t>
      </w:r>
      <w:proofErr w:type="spellEnd"/>
      <w:r w:rsidRPr="001B45B2">
        <w:rPr>
          <w:sz w:val="26"/>
          <w:szCs w:val="26"/>
        </w:rPr>
        <w:t xml:space="preserve"> сельского поселения строительство, расширение объектов перспективного строительства</w:t>
      </w:r>
      <w:r w:rsidR="00E40521">
        <w:rPr>
          <w:sz w:val="26"/>
          <w:szCs w:val="26"/>
        </w:rPr>
        <w:t xml:space="preserve"> </w:t>
      </w:r>
      <w:r w:rsidRPr="001B45B2">
        <w:rPr>
          <w:sz w:val="26"/>
          <w:szCs w:val="26"/>
        </w:rPr>
        <w:t xml:space="preserve">общественно-деловых зданий (детских </w:t>
      </w:r>
      <w:proofErr w:type="spellStart"/>
      <w:r w:rsidRPr="001B45B2">
        <w:rPr>
          <w:sz w:val="26"/>
          <w:szCs w:val="26"/>
        </w:rPr>
        <w:t>с</w:t>
      </w:r>
      <w:r w:rsidRPr="001B45B2">
        <w:rPr>
          <w:sz w:val="26"/>
          <w:szCs w:val="26"/>
        </w:rPr>
        <w:t>а</w:t>
      </w:r>
      <w:r w:rsidRPr="001B45B2">
        <w:rPr>
          <w:sz w:val="26"/>
          <w:szCs w:val="26"/>
        </w:rPr>
        <w:t>дов</w:t>
      </w:r>
      <w:proofErr w:type="gramStart"/>
      <w:r w:rsidRPr="001B45B2">
        <w:rPr>
          <w:sz w:val="26"/>
          <w:szCs w:val="26"/>
        </w:rPr>
        <w:t>,ш</w:t>
      </w:r>
      <w:proofErr w:type="gramEnd"/>
      <w:r w:rsidRPr="001B45B2">
        <w:rPr>
          <w:sz w:val="26"/>
          <w:szCs w:val="26"/>
        </w:rPr>
        <w:t>кол</w:t>
      </w:r>
      <w:proofErr w:type="spellEnd"/>
      <w:r w:rsidRPr="001B45B2">
        <w:rPr>
          <w:sz w:val="26"/>
          <w:szCs w:val="26"/>
        </w:rPr>
        <w:t xml:space="preserve">, общественных центров и т.п.) не планируется. В связи с этим, необходимость в реконструкции, с целью увеличения тепловой мощности на территории </w:t>
      </w:r>
      <w:proofErr w:type="spellStart"/>
      <w:r w:rsidRPr="001B45B2">
        <w:rPr>
          <w:sz w:val="26"/>
          <w:szCs w:val="26"/>
        </w:rPr>
        <w:t>Лукошкинского</w:t>
      </w:r>
      <w:proofErr w:type="spellEnd"/>
      <w:r w:rsidRPr="001B45B2">
        <w:rPr>
          <w:sz w:val="26"/>
          <w:szCs w:val="26"/>
        </w:rPr>
        <w:t xml:space="preserve"> сельского поселения на ближайшую перспективу не требуется.</w:t>
      </w:r>
    </w:p>
    <w:p w:rsidR="00456CE1" w:rsidRPr="00F87F59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E40521" w:rsidRDefault="00BD75EA" w:rsidP="00A44E9E">
      <w:pPr>
        <w:pStyle w:val="1"/>
      </w:pPr>
      <w:bookmarkStart w:id="66" w:name="_Toc405530247"/>
      <w:r w:rsidRPr="00E40521">
        <w:t>4.</w:t>
      </w:r>
      <w:r w:rsidR="00E30BDF" w:rsidRPr="00E40521">
        <w:t>4</w:t>
      </w:r>
      <w:r w:rsidRPr="00E40521">
        <w:t>. Предложения по техническому перевооружению источников тепловой эне</w:t>
      </w:r>
      <w:r w:rsidRPr="00E40521">
        <w:t>р</w:t>
      </w:r>
      <w:r w:rsidRPr="00E40521">
        <w:t xml:space="preserve">гии с целью </w:t>
      </w:r>
      <w:proofErr w:type="gramStart"/>
      <w:r w:rsidRPr="00E40521">
        <w:t>повышения эффективности работы систем теплоснабжения</w:t>
      </w:r>
      <w:bookmarkEnd w:id="66"/>
      <w:proofErr w:type="gramEnd"/>
    </w:p>
    <w:p w:rsidR="00BD75EA" w:rsidRPr="00E40521" w:rsidRDefault="00BD75EA" w:rsidP="00C20CE3">
      <w:pPr>
        <w:ind w:firstLine="540"/>
        <w:jc w:val="both"/>
        <w:rPr>
          <w:sz w:val="26"/>
          <w:szCs w:val="26"/>
        </w:rPr>
      </w:pPr>
    </w:p>
    <w:p w:rsidR="00CD3FC5" w:rsidRPr="00E40521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bookmarkStart w:id="67" w:name="_Toc359418639"/>
      <w:bookmarkStart w:id="68" w:name="_Toc363028870"/>
      <w:bookmarkStart w:id="69" w:name="_Toc359418643"/>
      <w:bookmarkStart w:id="70" w:name="_Toc363028874"/>
      <w:r w:rsidRPr="00E40521">
        <w:rPr>
          <w:sz w:val="26"/>
          <w:szCs w:val="26"/>
        </w:rPr>
        <w:t>Хотя резерв котельной п. Центральный достаточен для покрытия тепловых нагрузок подключенных потребителей, для повышения эффективности работы котельных, рек</w:t>
      </w:r>
      <w:r w:rsidRPr="00E40521">
        <w:rPr>
          <w:sz w:val="26"/>
          <w:szCs w:val="26"/>
        </w:rPr>
        <w:t>о</w:t>
      </w:r>
      <w:r w:rsidRPr="00E40521">
        <w:rPr>
          <w:sz w:val="26"/>
          <w:szCs w:val="26"/>
        </w:rPr>
        <w:t xml:space="preserve">мендуется заменить </w:t>
      </w:r>
      <w:proofErr w:type="spellStart"/>
      <w:r w:rsidRPr="00E40521">
        <w:rPr>
          <w:sz w:val="26"/>
          <w:szCs w:val="26"/>
        </w:rPr>
        <w:t>котлоагрегаты</w:t>
      </w:r>
      <w:proofErr w:type="spellEnd"/>
      <w:r w:rsidRPr="00E40521">
        <w:rPr>
          <w:sz w:val="26"/>
          <w:szCs w:val="26"/>
        </w:rPr>
        <w:t xml:space="preserve"> со сроком службы 25 лет на новые котлы с более в</w:t>
      </w:r>
      <w:r w:rsidRPr="00E40521">
        <w:rPr>
          <w:sz w:val="26"/>
          <w:szCs w:val="26"/>
        </w:rPr>
        <w:t>ы</w:t>
      </w:r>
      <w:r w:rsidRPr="00E40521">
        <w:rPr>
          <w:sz w:val="26"/>
          <w:szCs w:val="26"/>
        </w:rPr>
        <w:t>соким КПД.</w:t>
      </w:r>
    </w:p>
    <w:p w:rsidR="00C05CFC" w:rsidRPr="001B45B2" w:rsidRDefault="00B02DBE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В 2022</w:t>
      </w:r>
      <w:r w:rsidR="00CD3FC5" w:rsidRPr="00E40521">
        <w:rPr>
          <w:sz w:val="26"/>
          <w:szCs w:val="26"/>
        </w:rPr>
        <w:t xml:space="preserve"> году планируется заменить </w:t>
      </w:r>
      <w:proofErr w:type="spellStart"/>
      <w:r w:rsidR="00CD3FC5" w:rsidRPr="00E40521">
        <w:rPr>
          <w:sz w:val="26"/>
          <w:szCs w:val="26"/>
        </w:rPr>
        <w:t>котлоагрегат</w:t>
      </w:r>
      <w:r w:rsidR="00C05CFC" w:rsidRPr="00E40521">
        <w:rPr>
          <w:sz w:val="26"/>
          <w:szCs w:val="26"/>
        </w:rPr>
        <w:t>ы</w:t>
      </w:r>
      <w:proofErr w:type="spellEnd"/>
      <w:r w:rsidR="00C05CFC" w:rsidRPr="00E40521">
        <w:rPr>
          <w:sz w:val="26"/>
          <w:szCs w:val="26"/>
        </w:rPr>
        <w:t xml:space="preserve"> №1,2,3</w:t>
      </w:r>
      <w:r w:rsidR="00C77AFE" w:rsidRPr="00E40521">
        <w:rPr>
          <w:sz w:val="26"/>
          <w:szCs w:val="26"/>
        </w:rPr>
        <w:t xml:space="preserve"> на кот</w:t>
      </w:r>
      <w:r w:rsidR="00CD3FC5" w:rsidRPr="00E40521">
        <w:rPr>
          <w:sz w:val="26"/>
          <w:szCs w:val="26"/>
        </w:rPr>
        <w:t>л</w:t>
      </w:r>
      <w:r w:rsidR="00C05CFC" w:rsidRPr="00E40521">
        <w:rPr>
          <w:sz w:val="26"/>
          <w:szCs w:val="26"/>
        </w:rPr>
        <w:t>ы</w:t>
      </w:r>
      <w:r w:rsidR="00CD3FC5" w:rsidRPr="00E40521">
        <w:rPr>
          <w:sz w:val="26"/>
          <w:szCs w:val="26"/>
        </w:rPr>
        <w:t xml:space="preserve"> марки КВр-0,63, произ</w:t>
      </w:r>
      <w:r w:rsidR="00C05CFC" w:rsidRPr="00E40521">
        <w:rPr>
          <w:sz w:val="26"/>
          <w:szCs w:val="26"/>
        </w:rPr>
        <w:t>водительностью 0,54</w:t>
      </w:r>
      <w:r w:rsidR="00CD3FC5" w:rsidRPr="00E40521">
        <w:rPr>
          <w:sz w:val="26"/>
          <w:szCs w:val="26"/>
        </w:rPr>
        <w:t xml:space="preserve"> Гкал/</w:t>
      </w:r>
      <w:proofErr w:type="gramStart"/>
      <w:r w:rsidR="00CD3FC5" w:rsidRPr="00E40521">
        <w:rPr>
          <w:sz w:val="26"/>
          <w:szCs w:val="26"/>
        </w:rPr>
        <w:t>ч</w:t>
      </w:r>
      <w:proofErr w:type="gramEnd"/>
      <w:r w:rsidR="00CD3FC5" w:rsidRPr="00E40521">
        <w:rPr>
          <w:sz w:val="26"/>
          <w:szCs w:val="26"/>
        </w:rPr>
        <w:t xml:space="preserve"> или на аналогичное оборудование</w:t>
      </w:r>
      <w:r w:rsidR="00CD3FC5" w:rsidRPr="001B45B2">
        <w:rPr>
          <w:sz w:val="26"/>
          <w:szCs w:val="26"/>
        </w:rPr>
        <w:t xml:space="preserve"> </w:t>
      </w:r>
    </w:p>
    <w:p w:rsidR="00CD3FC5" w:rsidRPr="00E40521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На котельнойп. Центральный планируется установить ВПУ марки </w:t>
      </w:r>
      <w:proofErr w:type="spellStart"/>
      <w:r w:rsidRPr="001B45B2">
        <w:rPr>
          <w:sz w:val="26"/>
          <w:szCs w:val="26"/>
        </w:rPr>
        <w:t>PentairWater</w:t>
      </w:r>
      <w:proofErr w:type="spellEnd"/>
      <w:r w:rsidRPr="001B45B2">
        <w:rPr>
          <w:sz w:val="26"/>
          <w:szCs w:val="26"/>
        </w:rPr>
        <w:t xml:space="preserve"> T</w:t>
      </w:r>
      <w:r w:rsidRPr="001B45B2">
        <w:rPr>
          <w:sz w:val="26"/>
          <w:szCs w:val="26"/>
          <w:lang w:val="en-US"/>
        </w:rPr>
        <w:t>S</w:t>
      </w:r>
      <w:r w:rsidR="00003E63" w:rsidRPr="001B45B2">
        <w:rPr>
          <w:sz w:val="26"/>
          <w:szCs w:val="26"/>
        </w:rPr>
        <w:t xml:space="preserve"> 91-</w:t>
      </w:r>
      <w:smartTag w:uri="urn:schemas-microsoft-com:office:smarttags" w:element="metricconverter">
        <w:smartTagPr>
          <w:attr w:name="ProductID" w:val="12 М"/>
        </w:smartTagPr>
        <w:r w:rsidR="00003E63" w:rsidRPr="001B45B2">
          <w:rPr>
            <w:sz w:val="26"/>
            <w:szCs w:val="26"/>
          </w:rPr>
          <w:t>12 М</w:t>
        </w:r>
      </w:smartTag>
      <w:r w:rsidRPr="001B45B2">
        <w:rPr>
          <w:sz w:val="26"/>
          <w:szCs w:val="26"/>
        </w:rPr>
        <w:t xml:space="preserve"> или </w:t>
      </w:r>
      <w:r w:rsidRPr="00E40521">
        <w:rPr>
          <w:sz w:val="26"/>
          <w:szCs w:val="26"/>
        </w:rPr>
        <w:t>аналогичное оборудование</w:t>
      </w:r>
      <w:r w:rsidR="00B02DBE" w:rsidRPr="00E40521">
        <w:rPr>
          <w:sz w:val="26"/>
          <w:szCs w:val="26"/>
        </w:rPr>
        <w:t xml:space="preserve"> в 2021</w:t>
      </w:r>
      <w:r w:rsidR="00003E63" w:rsidRPr="00E40521">
        <w:rPr>
          <w:sz w:val="26"/>
          <w:szCs w:val="26"/>
        </w:rPr>
        <w:t>г.</w:t>
      </w:r>
    </w:p>
    <w:p w:rsidR="006F1E87" w:rsidRPr="00E40521" w:rsidRDefault="006F1E87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BD75EA" w:rsidRPr="00E40521" w:rsidRDefault="00BD75EA" w:rsidP="00A44E9E">
      <w:pPr>
        <w:pStyle w:val="1"/>
      </w:pPr>
      <w:bookmarkStart w:id="71" w:name="_Toc405530248"/>
      <w:r w:rsidRPr="00E40521">
        <w:t>4.</w:t>
      </w:r>
      <w:r w:rsidR="00E30BDF" w:rsidRPr="00E40521">
        <w:t>5</w:t>
      </w:r>
      <w:r w:rsidRPr="00E40521">
        <w:t>. Графики совместной работы источников тепловой энергии, функцион</w:t>
      </w:r>
      <w:r w:rsidRPr="00E40521">
        <w:t>и</w:t>
      </w:r>
      <w:r w:rsidRPr="00E40521">
        <w:t>рующих в режиме комбинированной выработки эл</w:t>
      </w:r>
      <w:r w:rsidR="00103500" w:rsidRPr="00E40521">
        <w:t>ектрической и тепловой энергии</w:t>
      </w:r>
      <w:r w:rsidRPr="00E40521">
        <w:t xml:space="preserve"> котельных</w:t>
      </w:r>
      <w:bookmarkEnd w:id="71"/>
    </w:p>
    <w:p w:rsidR="00BD75EA" w:rsidRPr="001B45B2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E40521">
        <w:rPr>
          <w:sz w:val="26"/>
          <w:szCs w:val="26"/>
        </w:rPr>
        <w:t>е</w:t>
      </w:r>
      <w:r w:rsidRPr="00E40521">
        <w:rPr>
          <w:sz w:val="26"/>
          <w:szCs w:val="26"/>
        </w:rPr>
        <w:t xml:space="preserve">ской энергии на территории </w:t>
      </w:r>
      <w:proofErr w:type="spellStart"/>
      <w:r w:rsidR="00CD3FC5" w:rsidRPr="00E40521">
        <w:rPr>
          <w:sz w:val="26"/>
          <w:szCs w:val="26"/>
        </w:rPr>
        <w:t>Лукошкинского</w:t>
      </w:r>
      <w:proofErr w:type="spellEnd"/>
      <w:r w:rsidR="00077098">
        <w:rPr>
          <w:sz w:val="26"/>
          <w:szCs w:val="26"/>
        </w:rPr>
        <w:t xml:space="preserve"> </w:t>
      </w:r>
      <w:bookmarkStart w:id="72" w:name="_GoBack"/>
      <w:bookmarkEnd w:id="72"/>
      <w:r w:rsidR="00380383" w:rsidRPr="00E40521">
        <w:rPr>
          <w:sz w:val="26"/>
          <w:szCs w:val="26"/>
        </w:rPr>
        <w:t xml:space="preserve">сельского поселения </w:t>
      </w:r>
      <w:r w:rsidRPr="00E40521">
        <w:rPr>
          <w:sz w:val="26"/>
          <w:szCs w:val="26"/>
        </w:rPr>
        <w:t>отсутствуют</w:t>
      </w:r>
      <w:r w:rsidRPr="001B45B2">
        <w:rPr>
          <w:sz w:val="26"/>
          <w:szCs w:val="26"/>
        </w:rPr>
        <w:t>.</w:t>
      </w:r>
    </w:p>
    <w:p w:rsidR="00BD75EA" w:rsidRPr="001B45B2" w:rsidRDefault="00BD75EA" w:rsidP="00A44E9E">
      <w:pPr>
        <w:pStyle w:val="1"/>
      </w:pPr>
      <w:bookmarkStart w:id="73" w:name="_Toc405530249"/>
      <w:r w:rsidRPr="001B45B2">
        <w:t>4</w:t>
      </w:r>
      <w:r w:rsidRPr="00E40521">
        <w:t>.</w:t>
      </w:r>
      <w:r w:rsidR="00E30BDF" w:rsidRPr="00E40521">
        <w:t>6</w:t>
      </w:r>
      <w:r w:rsidRPr="00E40521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Pr="00E40521">
        <w:t>в</w:t>
      </w:r>
      <w:r w:rsidRPr="00E40521">
        <w:t>ших нормативный срок службы</w:t>
      </w:r>
      <w:bookmarkEnd w:id="73"/>
    </w:p>
    <w:p w:rsidR="00747F5B" w:rsidRPr="00AD3588" w:rsidRDefault="00747F5B" w:rsidP="00747F5B">
      <w:pPr>
        <w:spacing w:line="360" w:lineRule="auto"/>
        <w:ind w:firstLine="540"/>
        <w:jc w:val="both"/>
        <w:rPr>
          <w:kern w:val="32"/>
          <w:sz w:val="26"/>
          <w:szCs w:val="26"/>
        </w:rPr>
      </w:pPr>
      <w:r w:rsidRPr="001B45B2">
        <w:rPr>
          <w:kern w:val="32"/>
          <w:sz w:val="26"/>
          <w:szCs w:val="26"/>
        </w:rPr>
        <w:t>Вывод из эксплуатации, консервация и демонтаж избыточных источников тепловой энергии, а также источников тепловой энергии, выработавших нормативный срок слу</w:t>
      </w:r>
      <w:r w:rsidRPr="001B45B2">
        <w:rPr>
          <w:kern w:val="32"/>
          <w:sz w:val="26"/>
          <w:szCs w:val="26"/>
        </w:rPr>
        <w:t>ж</w:t>
      </w:r>
      <w:r w:rsidRPr="001B45B2">
        <w:rPr>
          <w:kern w:val="32"/>
          <w:sz w:val="26"/>
          <w:szCs w:val="26"/>
        </w:rPr>
        <w:t>бы, не планируется.</w:t>
      </w:r>
    </w:p>
    <w:p w:rsidR="00E7147A" w:rsidRPr="00E40521" w:rsidRDefault="00E7147A" w:rsidP="00A44E9E">
      <w:pPr>
        <w:pStyle w:val="1"/>
      </w:pPr>
      <w:bookmarkStart w:id="74" w:name="_Toc405530250"/>
      <w:r w:rsidRPr="00E40521">
        <w:lastRenderedPageBreak/>
        <w:t>4.</w:t>
      </w:r>
      <w:r w:rsidR="00E30BDF" w:rsidRPr="00E40521">
        <w:t>7</w:t>
      </w:r>
      <w:r w:rsidRPr="00E40521">
        <w:t>. Меры по переоборудованию котельных в источники комбинированной в</w:t>
      </w:r>
      <w:r w:rsidRPr="00E40521">
        <w:t>ы</w:t>
      </w:r>
      <w:r w:rsidRPr="00E40521">
        <w:t>работки электрической и тепловой энергии</w:t>
      </w:r>
      <w:bookmarkEnd w:id="74"/>
    </w:p>
    <w:p w:rsidR="00E7147A" w:rsidRPr="00E40521" w:rsidRDefault="00E7147A" w:rsidP="00E7147A">
      <w:pPr>
        <w:rPr>
          <w:sz w:val="26"/>
          <w:szCs w:val="26"/>
        </w:rPr>
      </w:pPr>
    </w:p>
    <w:p w:rsidR="00E7147A" w:rsidRPr="00E40521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 xml:space="preserve">На перспективу до </w:t>
      </w:r>
      <w:smartTag w:uri="urn:schemas-microsoft-com:office:smarttags" w:element="metricconverter">
        <w:smartTagPr>
          <w:attr w:name="ProductID" w:val="2030 г"/>
        </w:smartTagPr>
        <w:r w:rsidR="00103500" w:rsidRPr="00E40521">
          <w:rPr>
            <w:sz w:val="26"/>
            <w:szCs w:val="26"/>
          </w:rPr>
          <w:t>2030</w:t>
        </w:r>
        <w:r w:rsidRPr="00E40521">
          <w:rPr>
            <w:sz w:val="26"/>
            <w:szCs w:val="26"/>
          </w:rPr>
          <w:t xml:space="preserve"> г</w:t>
        </w:r>
      </w:smartTag>
      <w:r w:rsidRPr="00E40521">
        <w:rPr>
          <w:sz w:val="26"/>
          <w:szCs w:val="26"/>
        </w:rPr>
        <w:t>. не планируется переоборудование котельн</w:t>
      </w:r>
      <w:r w:rsidR="00CD3FC5" w:rsidRPr="00E40521">
        <w:rPr>
          <w:sz w:val="26"/>
          <w:szCs w:val="26"/>
        </w:rPr>
        <w:t>ой</w:t>
      </w:r>
      <w:r w:rsidRPr="00E40521">
        <w:rPr>
          <w:sz w:val="26"/>
          <w:szCs w:val="26"/>
        </w:rPr>
        <w:t xml:space="preserve"> в источник комбинированной выработки электрической и тепловой энергии.</w:t>
      </w:r>
    </w:p>
    <w:p w:rsidR="00245660" w:rsidRPr="00E40521" w:rsidRDefault="00245660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1B45B2" w:rsidRDefault="00E7147A" w:rsidP="00A44E9E">
      <w:pPr>
        <w:pStyle w:val="1"/>
      </w:pPr>
      <w:bookmarkStart w:id="75" w:name="_Toc405530251"/>
      <w:r w:rsidRPr="00E40521">
        <w:t>4.</w:t>
      </w:r>
      <w:r w:rsidR="00E30BDF" w:rsidRPr="00E40521">
        <w:t>8</w:t>
      </w:r>
      <w:r w:rsidRPr="00E40521">
        <w:t xml:space="preserve">. </w:t>
      </w:r>
      <w:proofErr w:type="gramStart"/>
      <w:r w:rsidRPr="00E40521">
        <w:t>Меры по переводу котельных, размещенных в существующих и расширя</w:t>
      </w:r>
      <w:r w:rsidRPr="00E40521">
        <w:t>е</w:t>
      </w:r>
      <w:r w:rsidRPr="00E40521">
        <w:t>мых зонах действия источников комбинированной выработки тепловой и электр</w:t>
      </w:r>
      <w:r w:rsidRPr="00E40521">
        <w:t>и</w:t>
      </w:r>
      <w:r w:rsidRPr="00E40521">
        <w:t>ческой энергии, в пиковой режим работы</w:t>
      </w:r>
      <w:bookmarkEnd w:id="75"/>
      <w:proofErr w:type="gramEnd"/>
    </w:p>
    <w:p w:rsidR="00E7147A" w:rsidRPr="001B45B2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 xml:space="preserve">ской энергии на территории </w:t>
      </w:r>
      <w:proofErr w:type="spellStart"/>
      <w:r w:rsidR="00CD3FC5" w:rsidRPr="001B45B2">
        <w:rPr>
          <w:sz w:val="26"/>
          <w:szCs w:val="26"/>
        </w:rPr>
        <w:t>Лукошкинского</w:t>
      </w:r>
      <w:proofErr w:type="spellEnd"/>
      <w:r w:rsidR="00380383" w:rsidRPr="001B45B2">
        <w:rPr>
          <w:sz w:val="26"/>
          <w:szCs w:val="26"/>
        </w:rPr>
        <w:t xml:space="preserve"> сельского поселения </w:t>
      </w:r>
      <w:r w:rsidRPr="001B45B2">
        <w:rPr>
          <w:sz w:val="26"/>
          <w:szCs w:val="26"/>
        </w:rPr>
        <w:t>отсутствуют.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40521" w:rsidRDefault="00E7147A" w:rsidP="00A44E9E">
      <w:pPr>
        <w:pStyle w:val="1"/>
      </w:pPr>
      <w:bookmarkStart w:id="76" w:name="_Toc405530252"/>
      <w:r w:rsidRPr="00E40521">
        <w:t>4.</w:t>
      </w:r>
      <w:r w:rsidR="00E30BDF" w:rsidRPr="00E40521">
        <w:t>9</w:t>
      </w:r>
      <w:r w:rsidRPr="00E40521">
        <w:t>. Решения о загрузке источников тепловой энергии, распределении (перера</w:t>
      </w:r>
      <w:r w:rsidRPr="00E40521">
        <w:t>с</w:t>
      </w:r>
      <w:r w:rsidRPr="00E40521">
        <w:t>пределении) тепловой нагрузки потребителей тепловой энергии</w:t>
      </w:r>
      <w:bookmarkEnd w:id="76"/>
    </w:p>
    <w:p w:rsidR="00E7147A" w:rsidRPr="00E40521" w:rsidRDefault="00E7147A" w:rsidP="00E7147A">
      <w:pPr>
        <w:rPr>
          <w:sz w:val="26"/>
          <w:szCs w:val="26"/>
        </w:rPr>
      </w:pPr>
    </w:p>
    <w:p w:rsidR="00E7147A" w:rsidRPr="00E40521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Существующие и перспективные режимы загрузки источник</w:t>
      </w:r>
      <w:r w:rsidR="00CD3FC5" w:rsidRPr="00E40521"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 тепловой энергии по присоединенной нагрузке приведены в таблице </w:t>
      </w:r>
      <w:r w:rsidR="009E7E78" w:rsidRPr="00E40521">
        <w:rPr>
          <w:sz w:val="26"/>
          <w:szCs w:val="26"/>
        </w:rPr>
        <w:t>1</w:t>
      </w:r>
      <w:r w:rsidR="00DC220B" w:rsidRPr="00E40521">
        <w:rPr>
          <w:sz w:val="26"/>
          <w:szCs w:val="26"/>
        </w:rPr>
        <w:t>4</w:t>
      </w:r>
      <w:r w:rsidRPr="00E40521">
        <w:rPr>
          <w:sz w:val="26"/>
          <w:szCs w:val="26"/>
        </w:rPr>
        <w:t>.</w:t>
      </w:r>
    </w:p>
    <w:p w:rsidR="00412D56" w:rsidRPr="00E40521" w:rsidRDefault="00412D56" w:rsidP="00E7147A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E7147A" w:rsidRPr="001B45B2" w:rsidRDefault="00E7147A" w:rsidP="00E7147A">
      <w:pPr>
        <w:ind w:firstLine="539"/>
        <w:jc w:val="both"/>
        <w:rPr>
          <w:b/>
        </w:rPr>
      </w:pPr>
      <w:r w:rsidRPr="00E40521">
        <w:rPr>
          <w:b/>
        </w:rPr>
        <w:t xml:space="preserve">Таблица </w:t>
      </w:r>
      <w:r w:rsidR="009E7E78" w:rsidRPr="00E40521">
        <w:rPr>
          <w:b/>
        </w:rPr>
        <w:t>1</w:t>
      </w:r>
      <w:r w:rsidR="00DC220B" w:rsidRPr="00E40521">
        <w:rPr>
          <w:b/>
        </w:rPr>
        <w:t>4</w:t>
      </w:r>
      <w:r w:rsidRPr="00E40521">
        <w:rPr>
          <w:b/>
        </w:rPr>
        <w:t>. Существующие и перспективные режимы загрузки источник</w:t>
      </w:r>
      <w:r w:rsidR="00CD3FC5" w:rsidRPr="00E40521">
        <w:rPr>
          <w:b/>
        </w:rPr>
        <w:t>а</w:t>
      </w:r>
      <w:r w:rsidRPr="00E40521">
        <w:rPr>
          <w:b/>
        </w:rPr>
        <w:t xml:space="preserve"> по присо</w:t>
      </w:r>
      <w:r w:rsidRPr="00E40521">
        <w:rPr>
          <w:b/>
        </w:rPr>
        <w:t>е</w:t>
      </w:r>
      <w:r w:rsidRPr="00E40521">
        <w:rPr>
          <w:b/>
        </w:rPr>
        <w:t xml:space="preserve">диненной тепловой нагрузке на период </w:t>
      </w:r>
      <w:r w:rsidR="006D0464" w:rsidRPr="00E40521">
        <w:rPr>
          <w:b/>
        </w:rPr>
        <w:t>2021</w:t>
      </w:r>
      <w:r w:rsidRPr="00E40521">
        <w:rPr>
          <w:b/>
        </w:rPr>
        <w:t>-</w:t>
      </w:r>
      <w:smartTag w:uri="urn:schemas-microsoft-com:office:smarttags" w:element="metricconverter">
        <w:smartTagPr>
          <w:attr w:name="ProductID" w:val="2030 г"/>
        </w:smartTagPr>
        <w:r w:rsidR="00103500" w:rsidRPr="00E40521">
          <w:rPr>
            <w:b/>
          </w:rPr>
          <w:t>2030</w:t>
        </w:r>
        <w:r w:rsidRPr="00E40521">
          <w:rPr>
            <w:b/>
          </w:rPr>
          <w:t xml:space="preserve"> г</w:t>
        </w:r>
      </w:smartTag>
      <w:r w:rsidRPr="00E40521">
        <w:rPr>
          <w:b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07"/>
        <w:gridCol w:w="2410"/>
        <w:gridCol w:w="2283"/>
      </w:tblGrid>
      <w:tr w:rsidR="00E7147A" w:rsidRPr="001B45B2" w:rsidTr="005E2336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103500" w:rsidRPr="001B45B2" w:rsidRDefault="00E7147A" w:rsidP="00E7147A">
            <w:pPr>
              <w:jc w:val="center"/>
              <w:rPr>
                <w:b/>
              </w:rPr>
            </w:pPr>
            <w:r w:rsidRPr="001B45B2">
              <w:rPr>
                <w:b/>
              </w:rPr>
              <w:t xml:space="preserve">Наименование </w:t>
            </w:r>
          </w:p>
          <w:p w:rsidR="00E7147A" w:rsidRPr="001B45B2" w:rsidRDefault="00E7147A" w:rsidP="00E7147A">
            <w:pPr>
              <w:jc w:val="center"/>
              <w:rPr>
                <w:b/>
              </w:rPr>
            </w:pPr>
            <w:r w:rsidRPr="001B45B2">
              <w:rPr>
                <w:b/>
              </w:rPr>
              <w:t>котельной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7147A" w:rsidRPr="001B45B2" w:rsidRDefault="00E7147A" w:rsidP="00E7147A">
            <w:pPr>
              <w:jc w:val="center"/>
              <w:rPr>
                <w:b/>
              </w:rPr>
            </w:pPr>
            <w:r w:rsidRPr="001B45B2">
              <w:rPr>
                <w:b/>
              </w:rPr>
              <w:t>Загрузка источник</w:t>
            </w:r>
            <w:r w:rsidR="00F7000D" w:rsidRPr="001B45B2">
              <w:rPr>
                <w:b/>
              </w:rPr>
              <w:t>ов</w:t>
            </w:r>
            <w:r w:rsidRPr="001B45B2">
              <w:rPr>
                <w:b/>
              </w:rPr>
              <w:t xml:space="preserve"> по присоединенной тепловой нагрузке, %</w:t>
            </w:r>
          </w:p>
        </w:tc>
      </w:tr>
      <w:tr w:rsidR="00CF6B42" w:rsidRPr="00E40521" w:rsidTr="00CF6B42">
        <w:trPr>
          <w:trHeight w:val="330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CF6B42" w:rsidRPr="001B45B2" w:rsidRDefault="00CF6B42" w:rsidP="00E7147A">
            <w:pPr>
              <w:jc w:val="center"/>
              <w:rPr>
                <w:b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CF6B42" w:rsidRPr="00E40521" w:rsidRDefault="00CF6B42" w:rsidP="00C979EC">
            <w:pPr>
              <w:jc w:val="center"/>
              <w:rPr>
                <w:b/>
              </w:rPr>
            </w:pPr>
            <w:r w:rsidRPr="00E40521">
              <w:rPr>
                <w:b/>
              </w:rPr>
              <w:t>2021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B42" w:rsidRPr="00E40521" w:rsidRDefault="00CF6B42" w:rsidP="00E7147A">
            <w:pPr>
              <w:jc w:val="center"/>
              <w:rPr>
                <w:b/>
              </w:rPr>
            </w:pPr>
            <w:r w:rsidRPr="00E40521">
              <w:rPr>
                <w:b/>
              </w:rPr>
              <w:t>2026 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F6B42" w:rsidRPr="00E40521" w:rsidRDefault="00CF6B42" w:rsidP="00E7147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E40521">
                <w:rPr>
                  <w:b/>
                </w:rPr>
                <w:t>2030 г</w:t>
              </w:r>
            </w:smartTag>
            <w:r w:rsidRPr="00E40521">
              <w:rPr>
                <w:b/>
              </w:rPr>
              <w:t>.</w:t>
            </w:r>
          </w:p>
        </w:tc>
      </w:tr>
      <w:tr w:rsidR="00CF6B42" w:rsidRPr="00E40521" w:rsidTr="00CF6B42">
        <w:trPr>
          <w:trHeight w:val="277"/>
        </w:trPr>
        <w:tc>
          <w:tcPr>
            <w:tcW w:w="2988" w:type="dxa"/>
            <w:shd w:val="clear" w:color="auto" w:fill="auto"/>
            <w:vAlign w:val="center"/>
          </w:tcPr>
          <w:p w:rsidR="00CF6B42" w:rsidRPr="00E40521" w:rsidRDefault="00CF6B42" w:rsidP="00CD3FC5">
            <w:pPr>
              <w:jc w:val="center"/>
              <w:rPr>
                <w:color w:val="000000"/>
              </w:rPr>
            </w:pPr>
            <w:r w:rsidRPr="00E40521">
              <w:rPr>
                <w:color w:val="000000"/>
              </w:rPr>
              <w:t>Коммунальная котельная п. Центральный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F6B42" w:rsidRPr="00E40521" w:rsidRDefault="00CF6B42" w:rsidP="00976006">
            <w:pPr>
              <w:jc w:val="center"/>
            </w:pPr>
            <w:r w:rsidRPr="00E40521">
              <w:t>56,3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B42" w:rsidRPr="00E40521" w:rsidRDefault="00CF6B42" w:rsidP="00CD3FC5">
            <w:pPr>
              <w:jc w:val="center"/>
            </w:pPr>
            <w:r w:rsidRPr="00E40521">
              <w:t>56,3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F6B42" w:rsidRPr="00E40521" w:rsidRDefault="00CF6B42" w:rsidP="00CD3FC5">
            <w:pPr>
              <w:jc w:val="center"/>
            </w:pPr>
            <w:r w:rsidRPr="00E40521">
              <w:t>56,3</w:t>
            </w:r>
          </w:p>
        </w:tc>
      </w:tr>
    </w:tbl>
    <w:p w:rsidR="00E7147A" w:rsidRPr="00E40521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E40521" w:rsidRDefault="00E30BDF" w:rsidP="00A44E9E">
      <w:pPr>
        <w:pStyle w:val="1"/>
      </w:pPr>
      <w:bookmarkStart w:id="77" w:name="_Toc405530253"/>
      <w:r w:rsidRPr="00E40521">
        <w:t>4.10</w:t>
      </w:r>
      <w:r w:rsidR="00E7147A" w:rsidRPr="00E40521">
        <w:t>. Оптимальные температурные графики отпуска тепловой энергии для к</w:t>
      </w:r>
      <w:r w:rsidR="00E7147A" w:rsidRPr="00E40521">
        <w:t>а</w:t>
      </w:r>
      <w:r w:rsidR="00E7147A" w:rsidRPr="00E40521">
        <w:t>ждого источник</w:t>
      </w:r>
      <w:r w:rsidR="00F7000D" w:rsidRPr="00E40521">
        <w:t>ов</w:t>
      </w:r>
      <w:r w:rsidR="00E7147A" w:rsidRPr="00E40521">
        <w:t xml:space="preserve"> тепловой энергии систем теплоснабжения</w:t>
      </w:r>
      <w:bookmarkEnd w:id="77"/>
    </w:p>
    <w:p w:rsidR="00E7147A" w:rsidRPr="00E40521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1B45B2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40521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E40521">
        <w:rPr>
          <w:sz w:val="26"/>
          <w:szCs w:val="26"/>
        </w:rPr>
        <w:t>и</w:t>
      </w:r>
      <w:r w:rsidR="002C3378" w:rsidRPr="00E40521">
        <w:rPr>
          <w:sz w:val="26"/>
          <w:szCs w:val="26"/>
        </w:rPr>
        <w:t>теля  7</w:t>
      </w:r>
      <w:r w:rsidRPr="00E40521">
        <w:rPr>
          <w:sz w:val="26"/>
          <w:szCs w:val="26"/>
        </w:rPr>
        <w:t>5/</w:t>
      </w:r>
      <w:r w:rsidR="002C3378" w:rsidRPr="00E40521">
        <w:rPr>
          <w:sz w:val="26"/>
          <w:szCs w:val="26"/>
        </w:rPr>
        <w:t>6</w:t>
      </w:r>
      <w:r w:rsidRPr="00E40521">
        <w:rPr>
          <w:sz w:val="26"/>
          <w:szCs w:val="26"/>
        </w:rPr>
        <w:t>0°С.</w:t>
      </w:r>
    </w:p>
    <w:p w:rsidR="00CD3FC5" w:rsidRDefault="00CD3FC5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0F744C" w:rsidRPr="001B45B2" w:rsidRDefault="000F744C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E40521" w:rsidRDefault="004203EA" w:rsidP="00A44E9E">
      <w:pPr>
        <w:pStyle w:val="1"/>
      </w:pPr>
      <w:bookmarkStart w:id="78" w:name="_Toc405530254"/>
      <w:r w:rsidRPr="00E40521">
        <w:lastRenderedPageBreak/>
        <w:t>4.1</w:t>
      </w:r>
      <w:r w:rsidR="00E30BDF" w:rsidRPr="00E40521">
        <w:t>1</w:t>
      </w:r>
      <w:r w:rsidRPr="00E40521">
        <w:t>. Предложения по перспективной установленной тепловой мощности ка</w:t>
      </w:r>
      <w:r w:rsidRPr="00E40521">
        <w:t>ж</w:t>
      </w:r>
      <w:r w:rsidRPr="00E40521">
        <w:t>дого источника тепловой энергии с учетом аварийного и перспективного резерва т</w:t>
      </w:r>
      <w:r w:rsidRPr="00E40521">
        <w:t>е</w:t>
      </w:r>
      <w:r w:rsidRPr="00E40521">
        <w:t>пловой мощности с предложениями по утверждению срока ввода в эксплуатацию новых мощностей</w:t>
      </w:r>
      <w:bookmarkEnd w:id="78"/>
    </w:p>
    <w:p w:rsidR="004203EA" w:rsidRPr="00E40521" w:rsidRDefault="004203EA" w:rsidP="004203EA">
      <w:pPr>
        <w:rPr>
          <w:sz w:val="26"/>
          <w:szCs w:val="26"/>
        </w:rPr>
      </w:pPr>
    </w:p>
    <w:p w:rsidR="004203EA" w:rsidRPr="001B45B2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proofErr w:type="gramStart"/>
      <w:r w:rsidRPr="00E40521">
        <w:rPr>
          <w:sz w:val="26"/>
          <w:szCs w:val="26"/>
        </w:rPr>
        <w:t>Значения перспективной установленной тепловой мощности источник</w:t>
      </w:r>
      <w:r w:rsidR="00CD3FC5" w:rsidRPr="00E40521">
        <w:rPr>
          <w:sz w:val="26"/>
          <w:szCs w:val="26"/>
        </w:rPr>
        <w:t>а</w:t>
      </w:r>
      <w:r w:rsidRPr="00E40521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</w:t>
      </w:r>
      <w:r w:rsidRPr="001B45B2">
        <w:rPr>
          <w:sz w:val="26"/>
          <w:szCs w:val="26"/>
        </w:rPr>
        <w:t xml:space="preserve"> в таблиц</w:t>
      </w:r>
      <w:r w:rsidR="002628CD" w:rsidRPr="001B45B2">
        <w:rPr>
          <w:sz w:val="26"/>
          <w:szCs w:val="26"/>
        </w:rPr>
        <w:t xml:space="preserve">е </w:t>
      </w:r>
      <w:r w:rsidR="000454C5" w:rsidRPr="001B45B2">
        <w:rPr>
          <w:sz w:val="26"/>
          <w:szCs w:val="26"/>
        </w:rPr>
        <w:t>6</w:t>
      </w:r>
      <w:r w:rsidR="009E7E78" w:rsidRPr="001B45B2">
        <w:rPr>
          <w:sz w:val="26"/>
          <w:szCs w:val="26"/>
        </w:rPr>
        <w:t>настоящего отчета</w:t>
      </w:r>
      <w:r w:rsidRPr="001B45B2">
        <w:rPr>
          <w:sz w:val="26"/>
          <w:szCs w:val="26"/>
        </w:rPr>
        <w:t>.</w:t>
      </w:r>
      <w:proofErr w:type="gramEnd"/>
    </w:p>
    <w:p w:rsidR="004203EA" w:rsidRPr="001B45B2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F14E7" w:rsidRPr="00E40521" w:rsidRDefault="004F14E7" w:rsidP="00A44E9E">
      <w:pPr>
        <w:pStyle w:val="1"/>
      </w:pPr>
      <w:bookmarkStart w:id="79" w:name="_Toc405530255"/>
      <w:r w:rsidRPr="00E40521">
        <w:t>5. Предложения по строительству и реконструкции тепловых сетей</w:t>
      </w:r>
      <w:bookmarkEnd w:id="67"/>
      <w:bookmarkEnd w:id="68"/>
      <w:bookmarkEnd w:id="79"/>
    </w:p>
    <w:p w:rsidR="004F14E7" w:rsidRPr="00E40521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E40521" w:rsidRDefault="004203EA" w:rsidP="00A44E9E">
      <w:pPr>
        <w:pStyle w:val="1"/>
      </w:pPr>
      <w:bookmarkStart w:id="80" w:name="_Toc359418640"/>
      <w:bookmarkStart w:id="81" w:name="_Toc363028871"/>
      <w:bookmarkStart w:id="82" w:name="_Toc405530256"/>
      <w:bookmarkStart w:id="83" w:name="_Toc359418644"/>
      <w:bookmarkStart w:id="84" w:name="_Toc363028875"/>
      <w:bookmarkEnd w:id="69"/>
      <w:bookmarkEnd w:id="70"/>
      <w:r w:rsidRPr="00E40521">
        <w:t>5.1. Предложения по строительству и реконструкции тепловых сетей, обеспеч</w:t>
      </w:r>
      <w:r w:rsidRPr="00E40521">
        <w:t>и</w:t>
      </w:r>
      <w:r w:rsidRPr="00E40521">
        <w:t>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0"/>
      <w:bookmarkEnd w:id="81"/>
      <w:bookmarkEnd w:id="82"/>
    </w:p>
    <w:p w:rsidR="004203EA" w:rsidRPr="00E40521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E3809" w:rsidRPr="00E40521" w:rsidRDefault="00380383" w:rsidP="00CD3FC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E40521">
        <w:rPr>
          <w:sz w:val="26"/>
          <w:szCs w:val="26"/>
        </w:rPr>
        <w:t>Дефицит тепловой мощности источников</w:t>
      </w:r>
      <w:r w:rsidR="002C7784" w:rsidRPr="00E40521">
        <w:rPr>
          <w:sz w:val="26"/>
          <w:szCs w:val="26"/>
        </w:rPr>
        <w:t xml:space="preserve"> тепл</w:t>
      </w:r>
      <w:r w:rsidR="00DC5B1B" w:rsidRPr="00E40521">
        <w:rPr>
          <w:sz w:val="26"/>
          <w:szCs w:val="26"/>
        </w:rPr>
        <w:t xml:space="preserve">овой энергии на территории </w:t>
      </w:r>
      <w:proofErr w:type="spellStart"/>
      <w:r w:rsidR="00CD3FC5" w:rsidRPr="00E40521">
        <w:rPr>
          <w:sz w:val="26"/>
          <w:szCs w:val="26"/>
        </w:rPr>
        <w:t>Луко</w:t>
      </w:r>
      <w:r w:rsidR="00CD3FC5" w:rsidRPr="00E40521">
        <w:rPr>
          <w:sz w:val="26"/>
          <w:szCs w:val="26"/>
        </w:rPr>
        <w:t>ш</w:t>
      </w:r>
      <w:r w:rsidR="00CD3FC5" w:rsidRPr="00E40521">
        <w:rPr>
          <w:sz w:val="26"/>
          <w:szCs w:val="26"/>
        </w:rPr>
        <w:t>кинского</w:t>
      </w:r>
      <w:proofErr w:type="spellEnd"/>
      <w:r w:rsidR="00E40521">
        <w:rPr>
          <w:sz w:val="26"/>
          <w:szCs w:val="26"/>
        </w:rPr>
        <w:t xml:space="preserve"> </w:t>
      </w:r>
      <w:r w:rsidRPr="00E40521">
        <w:rPr>
          <w:sz w:val="26"/>
          <w:szCs w:val="26"/>
        </w:rPr>
        <w:t xml:space="preserve">сельского поселения отсутствует. </w:t>
      </w:r>
      <w:r w:rsidR="00CD3FC5" w:rsidRPr="00E40521">
        <w:rPr>
          <w:sz w:val="26"/>
          <w:szCs w:val="26"/>
        </w:rPr>
        <w:t>Согласно данным Администрации муниц</w:t>
      </w:r>
      <w:r w:rsidR="00CD3FC5" w:rsidRPr="00E40521">
        <w:rPr>
          <w:sz w:val="26"/>
          <w:szCs w:val="26"/>
        </w:rPr>
        <w:t>и</w:t>
      </w:r>
      <w:r w:rsidR="000F744C" w:rsidRPr="00E40521">
        <w:rPr>
          <w:sz w:val="26"/>
          <w:szCs w:val="26"/>
        </w:rPr>
        <w:t xml:space="preserve">пального округа </w:t>
      </w:r>
      <w:r w:rsidR="00CD3FC5" w:rsidRPr="00E40521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="00CD3FC5" w:rsidRPr="00E40521">
          <w:rPr>
            <w:sz w:val="26"/>
            <w:szCs w:val="26"/>
          </w:rPr>
          <w:t>2030 г</w:t>
        </w:r>
      </w:smartTag>
      <w:r w:rsidR="00CD3FC5" w:rsidRPr="00E40521">
        <w:rPr>
          <w:sz w:val="26"/>
          <w:szCs w:val="26"/>
        </w:rPr>
        <w:t>. не планируется.</w:t>
      </w:r>
      <w:r w:rsidRPr="00E40521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E40521">
        <w:rPr>
          <w:sz w:val="26"/>
          <w:szCs w:val="26"/>
        </w:rPr>
        <w:t>т</w:t>
      </w:r>
      <w:r w:rsidRPr="00E40521">
        <w:rPr>
          <w:sz w:val="26"/>
          <w:szCs w:val="26"/>
        </w:rPr>
        <w:t>е</w:t>
      </w:r>
      <w:r w:rsidRPr="00E40521">
        <w:rPr>
          <w:sz w:val="26"/>
          <w:szCs w:val="26"/>
        </w:rPr>
        <w:t>плосетевого</w:t>
      </w:r>
      <w:proofErr w:type="spellEnd"/>
      <w:r w:rsidRPr="00E40521">
        <w:rPr>
          <w:sz w:val="26"/>
          <w:szCs w:val="26"/>
        </w:rPr>
        <w:t xml:space="preserve"> оборудования достаточен для теплоснабжения подключенных потребителей. В связи с этим, необходимость в реконструкции, с целью увеличения тепловой мощности</w:t>
      </w:r>
      <w:r w:rsidR="00CD3FC5" w:rsidRPr="00E40521">
        <w:rPr>
          <w:sz w:val="26"/>
          <w:szCs w:val="26"/>
        </w:rPr>
        <w:t>,</w:t>
      </w:r>
      <w:r w:rsidR="006D7B28">
        <w:rPr>
          <w:sz w:val="26"/>
          <w:szCs w:val="26"/>
        </w:rPr>
        <w:t xml:space="preserve"> </w:t>
      </w:r>
      <w:r w:rsidR="00CD3FC5" w:rsidRPr="00E40521">
        <w:rPr>
          <w:sz w:val="26"/>
          <w:szCs w:val="26"/>
        </w:rPr>
        <w:t>или строительство новых котельных и тепловых сетей на территории сельского поселения на ближайшую перспективу не требуется.</w:t>
      </w:r>
    </w:p>
    <w:p w:rsidR="00CD3FC5" w:rsidRPr="00E40521" w:rsidRDefault="00CD3FC5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1B45B2" w:rsidRDefault="003C2772" w:rsidP="001D71A6">
      <w:pPr>
        <w:pStyle w:val="1"/>
      </w:pPr>
      <w:bookmarkStart w:id="85" w:name="_Toc363028872"/>
      <w:bookmarkStart w:id="86" w:name="_Toc405530257"/>
      <w:r w:rsidRPr="00E40521">
        <w:t>5.2. Предложения по строительству и реконструкции тепловых сетей для обе</w:t>
      </w:r>
      <w:r w:rsidRPr="00E40521">
        <w:t>с</w:t>
      </w:r>
      <w:r w:rsidRPr="00E40521">
        <w:t>печения перспективных приростов тепловой нагрузки под жилищную</w:t>
      </w:r>
      <w:r w:rsidRPr="001B45B2">
        <w:t>, комплек</w:t>
      </w:r>
      <w:r w:rsidRPr="001B45B2">
        <w:t>с</w:t>
      </w:r>
      <w:r w:rsidRPr="001B45B2">
        <w:t>ную или производственную застройку</w:t>
      </w:r>
      <w:bookmarkEnd w:id="85"/>
      <w:bookmarkEnd w:id="86"/>
    </w:p>
    <w:p w:rsidR="0016129A" w:rsidRPr="001B45B2" w:rsidRDefault="0016129A" w:rsidP="0016129A"/>
    <w:p w:rsidR="00CD3FC5" w:rsidRDefault="00CD3FC5" w:rsidP="00CD3F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Подключение перспективных тепловых нагрузок к котельной сельского поселения не планируется.</w:t>
      </w:r>
    </w:p>
    <w:p w:rsidR="00EE3C1A" w:rsidRPr="00EE3C1A" w:rsidRDefault="00EE3C1A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1B45B2" w:rsidRDefault="00CC3E13" w:rsidP="001D71A6">
      <w:pPr>
        <w:pStyle w:val="1"/>
      </w:pPr>
      <w:bookmarkStart w:id="87" w:name="_Toc363028873"/>
      <w:bookmarkStart w:id="88" w:name="_Toc405530258"/>
      <w:r w:rsidRPr="006D7B28">
        <w:t>5.3. Предложения</w:t>
      </w:r>
      <w:r w:rsidRPr="001B45B2">
        <w:t xml:space="preserve">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1B45B2">
        <w:t>п</w:t>
      </w:r>
      <w:r w:rsidRPr="001B45B2">
        <w:t>ловой энергии потребителям от различных источников тепловой энергии при с</w:t>
      </w:r>
      <w:r w:rsidRPr="001B45B2">
        <w:t>о</w:t>
      </w:r>
      <w:r w:rsidRPr="001B45B2">
        <w:t>хранении надежности теплоснабжения</w:t>
      </w:r>
      <w:bookmarkEnd w:id="87"/>
      <w:bookmarkEnd w:id="88"/>
    </w:p>
    <w:p w:rsidR="00CD3FC5" w:rsidRPr="001B45B2" w:rsidRDefault="00CD3FC5" w:rsidP="00CD3FC5"/>
    <w:p w:rsidR="004576C5" w:rsidRPr="006D7B28" w:rsidRDefault="00230AD6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D7B28">
        <w:rPr>
          <w:sz w:val="26"/>
          <w:szCs w:val="26"/>
        </w:rPr>
        <w:t>На</w:t>
      </w:r>
      <w:r w:rsidR="004576C5" w:rsidRPr="006D7B28">
        <w:rPr>
          <w:sz w:val="26"/>
          <w:szCs w:val="26"/>
        </w:rPr>
        <w:t xml:space="preserve"> территории </w:t>
      </w:r>
      <w:proofErr w:type="spellStart"/>
      <w:r w:rsidR="00CD3FC5" w:rsidRPr="006D7B28">
        <w:rPr>
          <w:sz w:val="26"/>
          <w:szCs w:val="26"/>
        </w:rPr>
        <w:t>Лукошкинского</w:t>
      </w:r>
      <w:proofErr w:type="spellEnd"/>
      <w:r w:rsidR="007E6F62" w:rsidRPr="006D7B28">
        <w:rPr>
          <w:sz w:val="26"/>
          <w:szCs w:val="26"/>
        </w:rPr>
        <w:t xml:space="preserve"> сельского поселения</w:t>
      </w:r>
      <w:r w:rsidRPr="006D7B28">
        <w:rPr>
          <w:sz w:val="26"/>
          <w:szCs w:val="26"/>
        </w:rPr>
        <w:t xml:space="preserve"> находится один источник те</w:t>
      </w:r>
      <w:r w:rsidRPr="006D7B28">
        <w:rPr>
          <w:sz w:val="26"/>
          <w:szCs w:val="26"/>
        </w:rPr>
        <w:t>п</w:t>
      </w:r>
      <w:r w:rsidRPr="006D7B28">
        <w:rPr>
          <w:sz w:val="26"/>
          <w:szCs w:val="26"/>
        </w:rPr>
        <w:t xml:space="preserve">ловой энергии (коммунальная котельная </w:t>
      </w:r>
      <w:r w:rsidR="00CD3FC5" w:rsidRPr="006D7B28">
        <w:rPr>
          <w:sz w:val="26"/>
          <w:szCs w:val="26"/>
        </w:rPr>
        <w:t>п. Центральный</w:t>
      </w:r>
      <w:r w:rsidRPr="006D7B28">
        <w:rPr>
          <w:sz w:val="26"/>
          <w:szCs w:val="26"/>
        </w:rPr>
        <w:t>)</w:t>
      </w:r>
      <w:r w:rsidR="00CD3FC5" w:rsidRPr="006D7B28">
        <w:rPr>
          <w:sz w:val="26"/>
          <w:szCs w:val="26"/>
        </w:rPr>
        <w:t>.</w:t>
      </w:r>
    </w:p>
    <w:p w:rsidR="00CC3E13" w:rsidRPr="001B45B2" w:rsidRDefault="00CC3E13" w:rsidP="00A44E9E">
      <w:pPr>
        <w:pStyle w:val="1"/>
      </w:pPr>
      <w:bookmarkStart w:id="89" w:name="_Toc405530259"/>
      <w:r w:rsidRPr="006D7B28">
        <w:t>5.4. Предложения по строительству и реконструкции тепловых сетей для п</w:t>
      </w:r>
      <w:r w:rsidRPr="006D7B28">
        <w:t>о</w:t>
      </w:r>
      <w:r w:rsidRPr="006D7B28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9"/>
    </w:p>
    <w:p w:rsidR="00CC3E13" w:rsidRPr="001B45B2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Pr="001B45B2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Ликвидация котельн</w:t>
      </w:r>
      <w:r w:rsidR="00CD3FC5" w:rsidRPr="001B45B2">
        <w:rPr>
          <w:sz w:val="26"/>
          <w:szCs w:val="26"/>
        </w:rPr>
        <w:t>ой</w:t>
      </w:r>
      <w:r w:rsidRPr="001B45B2">
        <w:rPr>
          <w:sz w:val="26"/>
          <w:szCs w:val="26"/>
        </w:rPr>
        <w:t xml:space="preserve"> не планируется</w:t>
      </w:r>
      <w:r w:rsidR="00CD3FC5" w:rsidRPr="001B45B2">
        <w:rPr>
          <w:sz w:val="26"/>
          <w:szCs w:val="26"/>
        </w:rPr>
        <w:t>, перевод котельной</w:t>
      </w:r>
      <w:r w:rsidRPr="001B45B2">
        <w:rPr>
          <w:sz w:val="26"/>
          <w:szCs w:val="26"/>
        </w:rPr>
        <w:t xml:space="preserve"> в пиковый режим не пр</w:t>
      </w:r>
      <w:r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>дусматривается.</w:t>
      </w:r>
    </w:p>
    <w:p w:rsidR="00B3679B" w:rsidRPr="001B45B2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9864A1" w:rsidRDefault="005E2336" w:rsidP="00A44E9E">
      <w:pPr>
        <w:pStyle w:val="1"/>
      </w:pPr>
      <w:bookmarkStart w:id="90" w:name="_Toc405530260"/>
      <w:r w:rsidRPr="009864A1">
        <w:t>5.5. Предложения по строительству и реконструкции тепловых сетей с увелич</w:t>
      </w:r>
      <w:r w:rsidRPr="009864A1">
        <w:t>е</w:t>
      </w:r>
      <w:r w:rsidRPr="009864A1">
        <w:t>нием диаметра трубопроводов для обеспечения расчетных расходов теплоносителя</w:t>
      </w:r>
      <w:bookmarkEnd w:id="90"/>
    </w:p>
    <w:p w:rsidR="005E2336" w:rsidRPr="009864A1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9864A1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Пропускная способность трубопроводов от котельн</w:t>
      </w:r>
      <w:r w:rsidR="00CD3FC5" w:rsidRPr="009864A1">
        <w:rPr>
          <w:sz w:val="26"/>
          <w:szCs w:val="26"/>
        </w:rPr>
        <w:t>ой</w:t>
      </w:r>
      <w:r w:rsidR="009864A1">
        <w:rPr>
          <w:sz w:val="26"/>
          <w:szCs w:val="26"/>
        </w:rPr>
        <w:t xml:space="preserve"> </w:t>
      </w:r>
      <w:proofErr w:type="spellStart"/>
      <w:r w:rsidR="00CD3FC5" w:rsidRPr="009864A1">
        <w:rPr>
          <w:sz w:val="26"/>
          <w:szCs w:val="26"/>
        </w:rPr>
        <w:t>Лукошкинского</w:t>
      </w:r>
      <w:proofErr w:type="spellEnd"/>
      <w:r w:rsidR="009864A1">
        <w:rPr>
          <w:sz w:val="26"/>
          <w:szCs w:val="26"/>
        </w:rPr>
        <w:t xml:space="preserve"> </w:t>
      </w:r>
      <w:r w:rsidRPr="009864A1">
        <w:rPr>
          <w:sz w:val="26"/>
          <w:szCs w:val="26"/>
        </w:rPr>
        <w:t>сельского п</w:t>
      </w:r>
      <w:r w:rsidRPr="009864A1">
        <w:rPr>
          <w:sz w:val="26"/>
          <w:szCs w:val="26"/>
        </w:rPr>
        <w:t>о</w:t>
      </w:r>
      <w:r w:rsidRPr="009864A1">
        <w:rPr>
          <w:sz w:val="26"/>
          <w:szCs w:val="26"/>
        </w:rPr>
        <w:t xml:space="preserve">селения обеспечивает </w:t>
      </w:r>
      <w:proofErr w:type="gramStart"/>
      <w:r w:rsidRPr="009864A1">
        <w:rPr>
          <w:sz w:val="26"/>
          <w:szCs w:val="26"/>
        </w:rPr>
        <w:t>необходимый</w:t>
      </w:r>
      <w:proofErr w:type="gramEnd"/>
      <w:r w:rsidRPr="009864A1">
        <w:rPr>
          <w:sz w:val="26"/>
          <w:szCs w:val="26"/>
        </w:rPr>
        <w:t xml:space="preserve"> располагаемых напоров на вводах потребителей, подключенных к централизованному теплоснабжению.</w:t>
      </w:r>
    </w:p>
    <w:p w:rsidR="007E6F62" w:rsidRPr="009864A1" w:rsidRDefault="007E6F62" w:rsidP="00A44E9E">
      <w:pPr>
        <w:pStyle w:val="1"/>
      </w:pPr>
    </w:p>
    <w:p w:rsidR="005E2336" w:rsidRPr="001B45B2" w:rsidRDefault="005E2336" w:rsidP="00A44E9E">
      <w:pPr>
        <w:pStyle w:val="1"/>
      </w:pPr>
      <w:bookmarkStart w:id="91" w:name="_Toc405530261"/>
      <w:r w:rsidRPr="009864A1">
        <w:t>5.6. Предложения по строительству и реконструкции тепловых сетей для обе</w:t>
      </w:r>
      <w:r w:rsidRPr="009864A1">
        <w:t>с</w:t>
      </w:r>
      <w:r w:rsidRPr="009864A1">
        <w:t>печения нормативной надежности и безопасности теплоснабжения</w:t>
      </w:r>
      <w:bookmarkEnd w:id="91"/>
    </w:p>
    <w:p w:rsidR="005E2336" w:rsidRPr="001B45B2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9864A1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9864A1">
        <w:rPr>
          <w:sz w:val="26"/>
          <w:szCs w:val="26"/>
        </w:rPr>
        <w:t>ек</w:t>
      </w:r>
      <w:r w:rsidR="00FA7B05" w:rsidRPr="009864A1">
        <w:rPr>
          <w:sz w:val="26"/>
          <w:szCs w:val="26"/>
        </w:rPr>
        <w:t>о</w:t>
      </w:r>
      <w:r w:rsidR="00FA7B05" w:rsidRPr="009864A1">
        <w:rPr>
          <w:sz w:val="26"/>
          <w:szCs w:val="26"/>
        </w:rPr>
        <w:t xml:space="preserve">мендуется </w:t>
      </w:r>
      <w:r w:rsidRPr="009864A1">
        <w:rPr>
          <w:sz w:val="26"/>
          <w:szCs w:val="26"/>
        </w:rPr>
        <w:t>производить замену участков трубопрово</w:t>
      </w:r>
      <w:r w:rsidR="002C06F6" w:rsidRPr="009864A1">
        <w:rPr>
          <w:sz w:val="26"/>
          <w:szCs w:val="26"/>
        </w:rPr>
        <w:t>дов тепловых сетей выработавший ресурс</w:t>
      </w:r>
      <w:r w:rsidR="003B67CA" w:rsidRPr="009864A1">
        <w:rPr>
          <w:sz w:val="26"/>
          <w:szCs w:val="26"/>
        </w:rPr>
        <w:t xml:space="preserve"> (прослужившие более 30 лет)</w:t>
      </w:r>
      <w:r w:rsidRPr="009864A1">
        <w:rPr>
          <w:sz w:val="26"/>
          <w:szCs w:val="26"/>
        </w:rPr>
        <w:t>.</w:t>
      </w:r>
    </w:p>
    <w:p w:rsidR="00821ED1" w:rsidRPr="001B45B2" w:rsidRDefault="004D2D79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В п. Центральный</w:t>
      </w:r>
      <w:r w:rsidR="00821ED1" w:rsidRPr="009864A1">
        <w:rPr>
          <w:sz w:val="26"/>
          <w:szCs w:val="26"/>
        </w:rPr>
        <w:t xml:space="preserve"> предлагается заменить несколько участков тепловых сетей</w:t>
      </w:r>
      <w:r w:rsidR="00BD57CD" w:rsidRPr="009864A1">
        <w:rPr>
          <w:sz w:val="26"/>
          <w:szCs w:val="26"/>
        </w:rPr>
        <w:t xml:space="preserve"> от коммунальной котельной</w:t>
      </w:r>
      <w:r w:rsidR="00821ED1" w:rsidRPr="009864A1">
        <w:rPr>
          <w:sz w:val="26"/>
          <w:szCs w:val="26"/>
        </w:rPr>
        <w:t>, а именно:</w:t>
      </w:r>
    </w:p>
    <w:p w:rsidR="00821ED1" w:rsidRPr="001B45B2" w:rsidRDefault="00C03CDC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>- Ду50, протяже</w:t>
      </w:r>
      <w:r w:rsidR="004D2D79" w:rsidRPr="001B45B2">
        <w:rPr>
          <w:sz w:val="26"/>
          <w:szCs w:val="26"/>
        </w:rPr>
        <w:t xml:space="preserve">нностью </w:t>
      </w:r>
      <w:smartTag w:uri="urn:schemas-microsoft-com:office:smarttags" w:element="metricconverter">
        <w:smartTagPr>
          <w:attr w:name="ProductID" w:val="535,5 м"/>
        </w:smartTagPr>
        <w:r w:rsidR="004D2D79" w:rsidRPr="001B45B2">
          <w:rPr>
            <w:sz w:val="26"/>
            <w:szCs w:val="26"/>
          </w:rPr>
          <w:t>535,5</w:t>
        </w:r>
        <w:r w:rsidR="00821ED1" w:rsidRPr="001B45B2">
          <w:rPr>
            <w:sz w:val="26"/>
            <w:szCs w:val="26"/>
          </w:rPr>
          <w:t>м</w:t>
        </w:r>
        <w:r w:rsidR="009864A1">
          <w:rPr>
            <w:sz w:val="26"/>
            <w:szCs w:val="26"/>
          </w:rPr>
          <w:t xml:space="preserve"> </w:t>
        </w:r>
      </w:smartTag>
      <w:r w:rsidR="004D2D79" w:rsidRPr="001B45B2">
        <w:rPr>
          <w:sz w:val="26"/>
          <w:szCs w:val="26"/>
        </w:rPr>
        <w:t>построены в 1963-1970 г</w:t>
      </w:r>
      <w:r w:rsidR="00821ED1" w:rsidRPr="001B45B2">
        <w:rPr>
          <w:sz w:val="26"/>
          <w:szCs w:val="26"/>
        </w:rPr>
        <w:t>г</w:t>
      </w:r>
      <w:r w:rsidR="004D2D79" w:rsidRPr="001B45B2">
        <w:rPr>
          <w:sz w:val="26"/>
          <w:szCs w:val="26"/>
        </w:rPr>
        <w:t>.</w:t>
      </w:r>
      <w:r w:rsidR="00821ED1" w:rsidRPr="001B45B2">
        <w:rPr>
          <w:sz w:val="26"/>
          <w:szCs w:val="26"/>
        </w:rPr>
        <w:t>;</w:t>
      </w:r>
    </w:p>
    <w:p w:rsidR="00821ED1" w:rsidRPr="001B45B2" w:rsidRDefault="00C03CDC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lastRenderedPageBreak/>
        <w:t>- Ду</w:t>
      </w:r>
      <w:r w:rsidR="004D2D79" w:rsidRPr="001B45B2">
        <w:rPr>
          <w:sz w:val="26"/>
          <w:szCs w:val="26"/>
        </w:rPr>
        <w:t xml:space="preserve">70, протяженностью </w:t>
      </w:r>
      <w:smartTag w:uri="urn:schemas-microsoft-com:office:smarttags" w:element="metricconverter">
        <w:smartTagPr>
          <w:attr w:name="ProductID" w:val="71 м"/>
        </w:smartTagPr>
        <w:r w:rsidR="004D2D79" w:rsidRPr="001B45B2">
          <w:rPr>
            <w:sz w:val="26"/>
            <w:szCs w:val="26"/>
          </w:rPr>
          <w:t>71</w:t>
        </w:r>
        <w:r w:rsidRPr="001B45B2">
          <w:rPr>
            <w:sz w:val="26"/>
            <w:szCs w:val="26"/>
          </w:rPr>
          <w:t xml:space="preserve"> м</w:t>
        </w:r>
      </w:smartTag>
      <w:r w:rsidR="004D2D79" w:rsidRPr="001B45B2">
        <w:rPr>
          <w:sz w:val="26"/>
          <w:szCs w:val="26"/>
        </w:rPr>
        <w:t xml:space="preserve"> построены в </w:t>
      </w:r>
      <w:smartTag w:uri="urn:schemas-microsoft-com:office:smarttags" w:element="metricconverter">
        <w:smartTagPr>
          <w:attr w:name="ProductID" w:val="1963 г"/>
        </w:smartTagPr>
        <w:r w:rsidR="004D2D79" w:rsidRPr="001B45B2">
          <w:rPr>
            <w:sz w:val="26"/>
            <w:szCs w:val="26"/>
          </w:rPr>
          <w:t xml:space="preserve">1963 </w:t>
        </w:r>
        <w:r w:rsidR="00821ED1" w:rsidRPr="001B45B2">
          <w:rPr>
            <w:sz w:val="26"/>
            <w:szCs w:val="26"/>
          </w:rPr>
          <w:t>г</w:t>
        </w:r>
      </w:smartTag>
      <w:r w:rsidR="004D2D79" w:rsidRPr="001B45B2">
        <w:rPr>
          <w:sz w:val="26"/>
          <w:szCs w:val="26"/>
        </w:rPr>
        <w:t>.</w:t>
      </w:r>
      <w:r w:rsidR="00821ED1" w:rsidRPr="001B45B2">
        <w:rPr>
          <w:sz w:val="26"/>
          <w:szCs w:val="26"/>
        </w:rPr>
        <w:t>;</w:t>
      </w:r>
    </w:p>
    <w:p w:rsidR="00821ED1" w:rsidRPr="001B45B2" w:rsidRDefault="00C03CDC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- Ду100, протяженностью </w:t>
      </w:r>
      <w:smartTag w:uri="urn:schemas-microsoft-com:office:smarttags" w:element="metricconverter">
        <w:smartTagPr>
          <w:attr w:name="ProductID" w:val="301 м"/>
        </w:smartTagPr>
        <w:r w:rsidRPr="001B45B2">
          <w:rPr>
            <w:sz w:val="26"/>
            <w:szCs w:val="26"/>
          </w:rPr>
          <w:t>3</w:t>
        </w:r>
        <w:r w:rsidR="004D2D79" w:rsidRPr="001B45B2">
          <w:rPr>
            <w:sz w:val="26"/>
            <w:szCs w:val="26"/>
          </w:rPr>
          <w:t>01</w:t>
        </w:r>
        <w:r w:rsidRPr="001B45B2">
          <w:rPr>
            <w:sz w:val="26"/>
            <w:szCs w:val="26"/>
          </w:rPr>
          <w:t xml:space="preserve"> м</w:t>
        </w:r>
      </w:smartTag>
      <w:r w:rsidR="004D2D79" w:rsidRPr="001B45B2">
        <w:rPr>
          <w:sz w:val="26"/>
          <w:szCs w:val="26"/>
        </w:rPr>
        <w:t xml:space="preserve"> построены в </w:t>
      </w:r>
      <w:smartTag w:uri="urn:schemas-microsoft-com:office:smarttags" w:element="metricconverter">
        <w:smartTagPr>
          <w:attr w:name="ProductID" w:val="1963 г"/>
        </w:smartTagPr>
        <w:r w:rsidR="004D2D79" w:rsidRPr="001B45B2">
          <w:rPr>
            <w:sz w:val="26"/>
            <w:szCs w:val="26"/>
          </w:rPr>
          <w:t xml:space="preserve">1963 </w:t>
        </w:r>
        <w:r w:rsidR="00821ED1" w:rsidRPr="001B45B2">
          <w:rPr>
            <w:sz w:val="26"/>
            <w:szCs w:val="26"/>
          </w:rPr>
          <w:t>г</w:t>
        </w:r>
      </w:smartTag>
      <w:r w:rsidR="004D2D79" w:rsidRPr="001B45B2">
        <w:rPr>
          <w:sz w:val="26"/>
          <w:szCs w:val="26"/>
        </w:rPr>
        <w:t>.</w:t>
      </w:r>
      <w:r w:rsidR="00821ED1" w:rsidRPr="001B45B2">
        <w:rPr>
          <w:sz w:val="26"/>
          <w:szCs w:val="26"/>
        </w:rPr>
        <w:t>;</w:t>
      </w:r>
    </w:p>
    <w:p w:rsidR="00821ED1" w:rsidRPr="001B45B2" w:rsidRDefault="004D2D79" w:rsidP="00821E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B45B2">
        <w:rPr>
          <w:sz w:val="26"/>
          <w:szCs w:val="26"/>
        </w:rPr>
        <w:t xml:space="preserve">- Ду150, протяженностью </w:t>
      </w:r>
      <w:smartTag w:uri="urn:schemas-microsoft-com:office:smarttags" w:element="metricconverter">
        <w:smartTagPr>
          <w:attr w:name="ProductID" w:val="274 м"/>
        </w:smartTagPr>
        <w:r w:rsidR="003E4B0C" w:rsidRPr="001B45B2">
          <w:rPr>
            <w:sz w:val="26"/>
            <w:szCs w:val="26"/>
          </w:rPr>
          <w:t>274</w:t>
        </w:r>
        <w:r w:rsidR="00821ED1" w:rsidRPr="001B45B2">
          <w:rPr>
            <w:sz w:val="26"/>
            <w:szCs w:val="26"/>
          </w:rPr>
          <w:t xml:space="preserve"> м</w:t>
        </w:r>
      </w:smartTag>
      <w:r w:rsidR="00821ED1" w:rsidRPr="001B45B2">
        <w:rPr>
          <w:sz w:val="26"/>
          <w:szCs w:val="26"/>
        </w:rPr>
        <w:t xml:space="preserve"> построен</w:t>
      </w:r>
      <w:r w:rsidRPr="001B45B2">
        <w:rPr>
          <w:sz w:val="26"/>
          <w:szCs w:val="26"/>
        </w:rPr>
        <w:t xml:space="preserve">ы в </w:t>
      </w:r>
      <w:smartTag w:uri="urn:schemas-microsoft-com:office:smarttags" w:element="metricconverter">
        <w:smartTagPr>
          <w:attr w:name="ProductID" w:val="1963 г"/>
        </w:smartTagPr>
        <w:r w:rsidRPr="001B45B2">
          <w:rPr>
            <w:sz w:val="26"/>
            <w:szCs w:val="26"/>
          </w:rPr>
          <w:t xml:space="preserve">1963 </w:t>
        </w:r>
        <w:r w:rsidR="00C03CDC" w:rsidRPr="001B45B2">
          <w:rPr>
            <w:sz w:val="26"/>
            <w:szCs w:val="26"/>
          </w:rPr>
          <w:t>г</w:t>
        </w:r>
      </w:smartTag>
      <w:r w:rsidRPr="001B45B2">
        <w:rPr>
          <w:sz w:val="26"/>
          <w:szCs w:val="26"/>
        </w:rPr>
        <w:t>.</w:t>
      </w:r>
    </w:p>
    <w:p w:rsidR="000700A4" w:rsidRPr="009864A1" w:rsidRDefault="003556B2" w:rsidP="00BD57C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 xml:space="preserve">Замену предлагается </w:t>
      </w:r>
      <w:r w:rsidR="00B314C9" w:rsidRPr="009864A1">
        <w:rPr>
          <w:sz w:val="26"/>
          <w:szCs w:val="26"/>
        </w:rPr>
        <w:t>осуществить</w:t>
      </w:r>
      <w:r w:rsidR="00BE0DF8" w:rsidRPr="009864A1">
        <w:rPr>
          <w:sz w:val="26"/>
          <w:szCs w:val="26"/>
        </w:rPr>
        <w:t>с 2022</w:t>
      </w:r>
      <w:r w:rsidR="004D2D79" w:rsidRPr="009864A1">
        <w:rPr>
          <w:sz w:val="26"/>
          <w:szCs w:val="26"/>
        </w:rPr>
        <w:t>-202</w:t>
      </w:r>
      <w:r w:rsidR="00BE0DF8" w:rsidRPr="009864A1">
        <w:rPr>
          <w:sz w:val="26"/>
          <w:szCs w:val="26"/>
        </w:rPr>
        <w:t>4</w:t>
      </w:r>
      <w:r w:rsidR="004D2D79" w:rsidRPr="009864A1">
        <w:rPr>
          <w:sz w:val="26"/>
          <w:szCs w:val="26"/>
        </w:rPr>
        <w:t xml:space="preserve"> гг.</w:t>
      </w:r>
    </w:p>
    <w:bookmarkEnd w:id="83"/>
    <w:bookmarkEnd w:id="84"/>
    <w:p w:rsidR="00607931" w:rsidRPr="009864A1" w:rsidRDefault="00607931" w:rsidP="00C20CE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EF72C8" w:rsidRPr="009864A1" w:rsidRDefault="00EF72C8" w:rsidP="00A44E9E">
      <w:pPr>
        <w:pStyle w:val="1"/>
      </w:pPr>
      <w:bookmarkStart w:id="92" w:name="_Toc405530262"/>
      <w:r w:rsidRPr="009864A1">
        <w:t>6. Перспективные топливные балансы</w:t>
      </w:r>
      <w:bookmarkEnd w:id="92"/>
    </w:p>
    <w:p w:rsidR="00EF72C8" w:rsidRPr="009864A1" w:rsidRDefault="00EF72C8" w:rsidP="00C20CE3">
      <w:pPr>
        <w:ind w:firstLine="567"/>
        <w:jc w:val="both"/>
        <w:rPr>
          <w:sz w:val="26"/>
          <w:szCs w:val="26"/>
        </w:rPr>
      </w:pPr>
    </w:p>
    <w:p w:rsidR="0084762C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Значения перспективных расходов основного вида</w:t>
      </w:r>
      <w:r w:rsidRPr="001B45B2">
        <w:rPr>
          <w:sz w:val="26"/>
          <w:szCs w:val="26"/>
        </w:rPr>
        <w:t xml:space="preserve"> топлива на источник</w:t>
      </w:r>
      <w:r w:rsidR="0084762C" w:rsidRPr="001B45B2">
        <w:rPr>
          <w:sz w:val="26"/>
          <w:szCs w:val="26"/>
        </w:rPr>
        <w:t>е</w:t>
      </w:r>
      <w:r w:rsidRPr="001B45B2">
        <w:rPr>
          <w:sz w:val="26"/>
          <w:szCs w:val="26"/>
        </w:rPr>
        <w:t xml:space="preserve"> тепловой энергии приведены в табл</w:t>
      </w:r>
      <w:r w:rsidR="00516D74" w:rsidRPr="001B45B2">
        <w:rPr>
          <w:sz w:val="26"/>
          <w:szCs w:val="26"/>
        </w:rPr>
        <w:t>ице</w:t>
      </w:r>
      <w:r w:rsidR="000D12B6" w:rsidRPr="001B45B2">
        <w:rPr>
          <w:sz w:val="26"/>
          <w:szCs w:val="26"/>
        </w:rPr>
        <w:t>1</w:t>
      </w:r>
      <w:r w:rsidR="00C30A70" w:rsidRPr="001B45B2">
        <w:rPr>
          <w:sz w:val="26"/>
          <w:szCs w:val="26"/>
        </w:rPr>
        <w:t>5</w:t>
      </w:r>
      <w:r w:rsidR="00D019DF" w:rsidRPr="001B45B2">
        <w:rPr>
          <w:sz w:val="26"/>
          <w:szCs w:val="26"/>
        </w:rPr>
        <w:t xml:space="preserve">. </w:t>
      </w:r>
      <w:r w:rsidR="0084762C" w:rsidRPr="001B45B2">
        <w:rPr>
          <w:sz w:val="26"/>
          <w:szCs w:val="26"/>
        </w:rPr>
        <w:t>На рисунке 3 представлены прогнозируемые значения потребления топлива котельной по периодам.</w:t>
      </w:r>
    </w:p>
    <w:p w:rsidR="00D019DF" w:rsidRPr="008503C4" w:rsidRDefault="00087365" w:rsidP="006A3A1A">
      <w:pPr>
        <w:spacing w:line="360" w:lineRule="auto"/>
        <w:jc w:val="center"/>
        <w:rPr>
          <w:szCs w:val="26"/>
        </w:rPr>
      </w:pPr>
      <w:r>
        <w:rPr>
          <w:noProof/>
          <w:szCs w:val="26"/>
        </w:rPr>
      </w:r>
      <w:r>
        <w:rPr>
          <w:noProof/>
          <w:szCs w:val="26"/>
        </w:rPr>
        <w:pict>
          <v:group id="Полотно 292" o:spid="_x0000_s1039" editas="canvas" style="width:503.3pt;height:266.95pt;mso-position-horizontal-relative:char;mso-position-vertical-relative:line" coordsize="63919,33902">
            <v:shape id="_x0000_s1040" type="#_x0000_t75" style="position:absolute;width:63919;height:33902;visibility:visible;mso-wrap-style:square">
              <v:fill o:detectmouseclick="t"/>
              <v:path o:connecttype="none"/>
            </v:shape>
            <v:rect id="Rectangle 293" o:spid="_x0000_s1041" style="position:absolute;left:444;top:444;width:63030;height:3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v:rect id="Rectangle 294" o:spid="_x0000_s1042" style="position:absolute;left:5721;top:2597;width:58198;height:2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line id="Line 295" o:spid="_x0000_s1043" style="position:absolute;visibility:visible;mso-wrap-style:square" from="4381,20377" to="62579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<v:line id="Line 296" o:spid="_x0000_s1044" style="position:absolute;visibility:visible;mso-wrap-style:square" from="4381,15906" to="62579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<v:line id="Line 297" o:spid="_x0000_s1045" style="position:absolute;visibility:visible;mso-wrap-style:square" from="4381,11531" to="62579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<v:line id="Line 298" o:spid="_x0000_s1046" style="position:absolute;visibility:visible;mso-wrap-style:square" from="4381,7061" to="62579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<v:line id="Line 299" o:spid="_x0000_s1047" style="position:absolute;visibility:visible;mso-wrap-style:square" from="4381,2590" to="62579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<v:rect id="Rectangle 300" o:spid="_x0000_s1048" style="position:absolute;left:4381;top:2590;width:58198;height:2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cdcAA&#10;AADbAAAADwAAAGRycy9kb3ducmV2LnhtbESPQYvCMBSE78L+h/AW9qbpelCpRhGh4EnQ1fujeW2K&#10;yUtJstr+e7Ow4HGYmW+YzW5wVjwoxM6zgu9ZAYK49rrjVsH1p5quQMSErNF6JgUjRdhtPyYbLLV/&#10;8pkel9SKDOFYogKTUl9KGWtDDuPM98TZa3xwmLIMrdQBnxnurJwXxUI67DgvGOzpYKi+X36dgtP5&#10;1u+Pfjk2pnJD1QS7GLVV6utz2K9BJBrSO/zfPmoFqzn8fc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ycdcAAAADbAAAADwAAAAAAAAAAAAAAAACYAgAAZHJzL2Rvd25y&#10;ZXYueG1sUEsFBgAAAAAEAAQA9QAAAIUDAAAAAA==&#10;" filled="f" strokecolor="gray" strokeweight=".7pt"/>
            <v:rect id="Rectangle 302" o:spid="_x0000_s1050" style="position:absolute;left:23241;top:10725;width:5905;height:14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Aj8MA&#10;AADbAAAADwAAAGRycy9kb3ducmV2LnhtbESPS6vCMBSE9xf8D+EId6epchGtRhFRfC58bdwdmmNb&#10;bE5KE7X+eyMIdznMzDfMaFKbQjyocrllBZ12BII4sTrnVMH5tGj1QTiPrLGwTApe5GAybvyMMNb2&#10;yQd6HH0qAoRdjAoy78tYSpdkZNC1bUkcvKutDPogq1TqCp8BbgrZjaKeNJhzWMiwpFlGye14Nwru&#10;i+Vm69Zlb3PY7fP5xZlBtOwq9dusp0MQnmr/H/62V1pB/w8+X8IPkO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UAj8MAAADbAAAADwAAAAAAAAAAAAAAAACYAgAAZHJzL2Rv&#10;d25yZXYueG1sUEsFBgAAAAAEAAQA9QAAAIgDAAAAAA==&#10;" fillcolor="#99f" strokeweight=".7pt"/>
            <v:rect id="Rectangle 303" o:spid="_x0000_s1051" style="position:absolute;left:37814;top:12693;width:5810;height:1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lFMMA&#10;AADbAAAADwAAAGRycy9kb3ducmV2LnhtbESPS6vCMBSE9xf8D+EId6epwhWtRhFRfC58bdwdmmNb&#10;bE5KE7X+eyMIdznMzDfMaFKbQjyocrllBZ12BII4sTrnVMH5tGj1QTiPrLGwTApe5GAybvyMMNb2&#10;yQd6HH0qAoRdjAoy78tYSpdkZNC1bUkcvKutDPogq1TqCp8BbgrZjaKeNJhzWMiwpFlGye14Nwru&#10;i+Vm69Zlb3PY7fP5xZlBtOwq9dusp0MQnmr/H/62V1pB/w8+X8IPkO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mlFMMAAADbAAAADwAAAAAAAAAAAAAAAACYAgAAZHJzL2Rv&#10;d25yZXYueG1sUEsFBgAAAAAEAAQA9QAAAIgDAAAAAA==&#10;" fillcolor="#99f" strokeweight=".7pt"/>
            <v:rect id="Rectangle 304" o:spid="_x0000_s1052" style="position:absolute;left:52298;top:12693;width:5899;height:1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7Y8UA&#10;AADbAAAADwAAAGRycy9kb3ducmV2LnhtbESPT2vCQBTE7wW/w/IK3uqmHoJNXaWIEqs9qPXi7ZF9&#10;TYLZtyG7+dNv7wqCx2FmfsPMl4OpREeNKy0reJ9EIIgzq0vOFZx/N28zEM4ja6wsk4J/crBcjF7m&#10;mGjb85G6k89FgLBLUEHhfZ1I6bKCDLqJrYmD92cbgz7IJpe6wT7ATSWnURRLgyWHhQJrWhWUXU+t&#10;UdBu0t3efdfx7vhzKNcXZz6idKrU+HX4+gThafDP8KO91QpmM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ztjxQAAANsAAAAPAAAAAAAAAAAAAAAAAJgCAABkcnMv&#10;ZG93bnJldi54bWxQSwUGAAAAAAQABAD1AAAAigMAAAAA&#10;" fillcolor="#99f" strokeweight=".7pt"/>
            <v:line id="Line 305" o:spid="_x0000_s1053" style="position:absolute;visibility:visible;mso-wrap-style:square" from="4381,2590" to="4387,2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<v:line id="Line 306" o:spid="_x0000_s1054" style="position:absolute;visibility:visible;mso-wrap-style:square" from="3930,24847" to="4381,2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<v:line id="Line 307" o:spid="_x0000_s1055" style="position:absolute;visibility:visible;mso-wrap-style:square" from="3930,20377" to="438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<v:line id="Line 308" o:spid="_x0000_s1056" style="position:absolute;visibility:visible;mso-wrap-style:square" from="3930,15906" to="4381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<v:line id="Line 309" o:spid="_x0000_s1057" style="position:absolute;visibility:visible;mso-wrap-style:square" from="3930,11531" to="4381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<v:line id="Line 310" o:spid="_x0000_s1058" style="position:absolute;visibility:visible;mso-wrap-style:square" from="3930,7061" to="4381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<v:line id="Line 311" o:spid="_x0000_s1059" style="position:absolute;visibility:visible;mso-wrap-style:square" from="3930,2590" to="4381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QB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hAFxAAAANsAAAAPAAAAAAAAAAAA&#10;AAAAAKECAABkcnMvZG93bnJldi54bWxQSwUGAAAAAAQABAD5AAAAkgMAAAAA&#10;" strokeweight="0"/>
            <v:line id="Line 312" o:spid="_x0000_s1060" style="position:absolute;visibility:visible;mso-wrap-style:square" from="4381,24847" to="62579,2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<v:line id="Line 313" o:spid="_x0000_s1061" style="position:absolute;flip:y;visibility:visible;mso-wrap-style:square" from="4381,24847" to="4387,2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yY8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8mPGAAAA2wAAAA8AAAAAAAAA&#10;AAAAAAAAoQIAAGRycy9kb3ducmV2LnhtbFBLBQYAAAAABAAEAPkAAACUAwAAAAA=&#10;" strokeweight="0"/>
            <v:line id="Line 314" o:spid="_x0000_s1062" style="position:absolute;flip:y;visibility:visible;mso-wrap-style:square" from="18954,24847" to="18961,2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sFM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HsH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FsFMUAAADbAAAADwAAAAAAAAAA&#10;AAAAAAChAgAAZHJzL2Rvd25yZXYueG1sUEsFBgAAAAAEAAQA+QAAAJMDAAAAAA==&#10;" strokeweight="0"/>
            <v:line id="Line 315" o:spid="_x0000_s1063" style="position:absolute;flip:y;visibility:visible;mso-wrap-style:square" from="33521,24847" to="33528,2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3Jj8UAAADbAAAADwAAAGRycy9kb3ducmV2LnhtbESPQWsCMRSE7wX/Q3iCt5qtB61bo0iL&#10;IgUr2nro7bl53V3cvCxJdNN/bwoFj8PMfMPMFtE04krO15YVPA0zEMSF1TWXCr4+V4/PIHxA1thY&#10;JgW/5GEx7z3MMNe24z1dD6EUCcI+RwVVCG0upS8qMuiHtiVO3o91BkOSrpTaYZfgppGjLBtLgzWn&#10;hQpbeq2oOB8uRsH+Y8Int77Eczx12933sXw/vi2VGvTj8gVEoBju4f/2RiuYTuD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3Jj8UAAADbAAAADwAAAAAAAAAA&#10;AAAAAAChAgAAZHJzL2Rvd25yZXYueG1sUEsFBgAAAAAEAAQA+QAAAJMDAAAAAA==&#10;" strokeweight="0"/>
            <v:line id="Line 316" o:spid="_x0000_s1064" style="position:absolute;flip:y;visibility:visible;mso-wrap-style:square" from="48006,24847" to="48012,2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d/c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tj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Jd/cIAAADbAAAADwAAAAAAAAAAAAAA&#10;AAChAgAAZHJzL2Rvd25yZXYueG1sUEsFBgAAAAAEAAQA+QAAAJADAAAAAA==&#10;" strokeweight="0"/>
            <v:line id="Line 317" o:spid="_x0000_s1065" style="position:absolute;flip:y;visibility:visible;mso-wrap-style:square" from="62579,24847" to="62585,2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4ZsUAAADbAAAADwAAAGRycy9kb3ducmV2LnhtbESPQWsCMRSE74L/IbxCb5qth1a3RhGl&#10;RYRW1Hro7bl53V3cvCxJdNN/3xQEj8PMfMNM59E04krO15YVPA0zEMSF1TWXCr4Ob4MxCB+QNTaW&#10;ScEveZjP+r0p5tp2vKPrPpQiQdjnqKAKoc2l9EVFBv3QtsTJ+7HOYEjSlVI77BLcNHKUZc/SYM1p&#10;ocKWlhUV5/3FKNh9vvDJvV/iOZ66j+33sdwcVwulHh/i4hVEoBju4Vt7rRVMJvD/Jf0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74ZsUAAADbAAAADwAAAAAAAAAA&#10;AAAAAAChAgAAZHJzL2Rvd25yZXYueG1sUEsFBgAAAAAEAAQA+QAAAJMDAAAAAA==&#10;" strokeweight="0"/>
            <v:rect id="Rectangle 318" o:spid="_x0000_s1066" style="position:absolute;left:10014;top:6255;width:69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inset="0,0,0,0">
                <w:txbxContent>
                  <w:p w:rsidR="00077098" w:rsidRPr="00366355" w:rsidRDefault="00077098"/>
                </w:txbxContent>
              </v:textbox>
            </v:rect>
            <v:rect id="Rectangle 319" o:spid="_x0000_s1067" style="position:absolute;left:25108;top:7594;width:5143;height:207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inset="0,0,0,0">
                <w:txbxContent>
                  <w:p w:rsidR="00077098" w:rsidRDefault="00077098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val="en-US"/>
                      </w:rPr>
                      <w:t>0,6</w:t>
                    </w:r>
                    <w:r>
                      <w:rPr>
                        <w:color w:val="000000"/>
                      </w:rPr>
                      <w:t>80</w:t>
                    </w:r>
                  </w:p>
                  <w:p w:rsidR="00077098" w:rsidRDefault="00077098"/>
                </w:txbxContent>
              </v:textbox>
            </v:rect>
            <v:rect id="Rectangle 320" o:spid="_x0000_s1068" style="position:absolute;left:39065;top:10369;width:34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0,548</w:t>
                    </w:r>
                  </w:p>
                </w:txbxContent>
              </v:textbox>
            </v:rect>
            <v:rect id="Rectangle 321" o:spid="_x0000_s1069" style="position:absolute;left:53638;top:10369;width:343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0,548</w:t>
                    </w:r>
                  </w:p>
                </w:txbxContent>
              </v:textbox>
            </v:rect>
            <v:rect id="Rectangle 322" o:spid="_x0000_s1070" style="position:absolute;left:1517;top:24041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0,0</w:t>
                    </w:r>
                  </w:p>
                </w:txbxContent>
              </v:textbox>
            </v:rect>
            <v:rect id="Rectangle 323" o:spid="_x0000_s1071" style="position:absolute;left:1517;top:19570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0,2</w:t>
                    </w:r>
                  </w:p>
                </w:txbxContent>
              </v:textbox>
            </v:rect>
            <v:rect id="Rectangle 324" o:spid="_x0000_s1072" style="position:absolute;left:1517;top:15106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0,4</w:t>
                    </w:r>
                  </w:p>
                </w:txbxContent>
              </v:textbox>
            </v:rect>
            <v:rect id="Rectangle 325" o:spid="_x0000_s1073" style="position:absolute;left:1517;top:10725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0,6</w:t>
                    </w:r>
                  </w:p>
                </w:txbxContent>
              </v:textbox>
            </v:rect>
            <v:rect id="Rectangle 326" o:spid="_x0000_s1074" style="position:absolute;left:1517;top:6254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0,8</w:t>
                    </w:r>
                  </w:p>
                </w:txbxContent>
              </v:textbox>
            </v:rect>
            <v:rect id="Rectangle 327" o:spid="_x0000_s1075" style="position:absolute;left:1517;top:1790;width:191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1,0</w:t>
                    </w:r>
                  </w:p>
                </w:txbxContent>
              </v:textbox>
            </v:rect>
            <v:rect id="Rectangle 328" o:spid="_x0000_s1076" style="position:absolute;left:9563;top:26187;width:692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077098" w:rsidRDefault="00077098"/>
                </w:txbxContent>
              </v:textbox>
            </v:rect>
            <v:rect id="Rectangle 329" o:spid="_x0000_s1077" style="position:absolute;left:24136;top:26187;width:305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>20</w:t>
                    </w:r>
                    <w:r>
                      <w:rPr>
                        <w:color w:val="000000"/>
                      </w:rPr>
                      <w:t>21</w:t>
                    </w:r>
                  </w:p>
                </w:txbxContent>
              </v:textbox>
            </v:rect>
            <v:rect id="Rectangle 330" o:spid="_x0000_s1078" style="position:absolute;left:38710;top:26187;width:3054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077098" w:rsidRPr="004B000C" w:rsidRDefault="00077098">
                    <w:r>
                      <w:rPr>
                        <w:color w:val="000000"/>
                        <w:lang w:val="en-US"/>
                      </w:rPr>
                      <w:t>202</w:t>
                    </w:r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</v:rect>
            <v:rect id="Rectangle 331" o:spid="_x0000_s1079" style="position:absolute;left:53282;top:26187;width:3055;height:2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077098" w:rsidRDefault="00077098">
                    <w:r>
                      <w:rPr>
                        <w:color w:val="000000"/>
                        <w:lang w:val="en-US"/>
                      </w:rPr>
                      <w:t xml:space="preserve">2030 </w:t>
                    </w:r>
                  </w:p>
                </w:txbxContent>
              </v:textbox>
            </v:rect>
            <v:rect id="Rectangle 332" o:spid="_x0000_s1080" style="position:absolute;left:13227;top:29590;width:506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<v:rect id="Rectangle 333" o:spid="_x0000_s1081" style="position:absolute;left:11087;top:30029;width:80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0ucQA&#10;AADcAAAADwAAAGRycy9kb3ducmV2LnhtbERPS2vCQBC+C/0Pywi91Y2Bio2uIqUhrXqoj4u3ITsm&#10;wexsyK4x/feuUPA2H99z5sve1KKj1lWWFYxHEQji3OqKCwXHQ/o2BeE8ssbaMin4IwfLxctgjom2&#10;N95Rt/eFCCHsElRQet8kUrq8JINuZBviwJ1ta9AH2BZSt3gL4aaWcRRNpMGKQ0OJDX2WlF/2V6Pg&#10;mmbrjftpJuvd9rf6OjnzEWWxUq/DfjUD4an3T/G/+1uH+eN3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ZtLnEAAAA3AAAAA8AAAAAAAAAAAAAAAAAmAIAAGRycy9k&#10;b3ducmV2LnhtbFBLBQYAAAAABAAEAPUAAACJAwAAAAA=&#10;" fillcolor="#99f" strokeweight=".7pt"/>
            <v:rect id="Rectangle 334" o:spid="_x0000_s1082" style="position:absolute;left:12338;top:29762;width:47923;height:4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077098" w:rsidRPr="002753D5" w:rsidRDefault="00077098" w:rsidP="004B000C">
                    <w:r>
                      <w:rPr>
                        <w:color w:val="000000"/>
                      </w:rPr>
                      <w:t xml:space="preserve">Перспективный расход условного топлива сельского поселения тыс.т.у.т. </w:t>
                    </w:r>
                  </w:p>
                  <w:p w:rsidR="00077098" w:rsidRPr="004B000C" w:rsidRDefault="00077098" w:rsidP="004B000C"/>
                </w:txbxContent>
              </v:textbox>
            </v:rect>
            <w10:wrap type="none"/>
            <w10:anchorlock/>
          </v:group>
        </w:pict>
      </w:r>
    </w:p>
    <w:p w:rsidR="006A3A1A" w:rsidRPr="00BC7D75" w:rsidRDefault="006A3A1A" w:rsidP="006A3A1A">
      <w:pPr>
        <w:spacing w:line="360" w:lineRule="auto"/>
        <w:ind w:firstLine="567"/>
        <w:jc w:val="center"/>
        <w:rPr>
          <w:b/>
        </w:rPr>
      </w:pPr>
      <w:r w:rsidRPr="001B45B2">
        <w:rPr>
          <w:b/>
        </w:rPr>
        <w:t>Рис.</w:t>
      </w:r>
      <w:r w:rsidR="00C30A70" w:rsidRPr="001B45B2">
        <w:rPr>
          <w:b/>
        </w:rPr>
        <w:t>3</w:t>
      </w:r>
      <w:r w:rsidRPr="001B45B2">
        <w:rPr>
          <w:b/>
        </w:rPr>
        <w:t>. Перспективный расход условного топлива по периодам</w:t>
      </w:r>
    </w:p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p w:rsidR="00E15872" w:rsidRDefault="00E15872" w:rsidP="00E15872">
      <w:pPr>
        <w:spacing w:line="360" w:lineRule="auto"/>
        <w:ind w:firstLine="567"/>
        <w:rPr>
          <w:b/>
        </w:rPr>
      </w:pPr>
    </w:p>
    <w:p w:rsidR="006722FA" w:rsidRDefault="006722FA" w:rsidP="00E15872">
      <w:pPr>
        <w:spacing w:line="360" w:lineRule="auto"/>
        <w:ind w:firstLine="567"/>
        <w:rPr>
          <w:b/>
        </w:rPr>
      </w:pPr>
    </w:p>
    <w:p w:rsidR="006722FA" w:rsidRDefault="006722FA" w:rsidP="00E15872">
      <w:pPr>
        <w:spacing w:line="360" w:lineRule="auto"/>
        <w:ind w:firstLine="567"/>
        <w:rPr>
          <w:b/>
        </w:rPr>
        <w:sectPr w:rsidR="006722FA" w:rsidSect="00484D04">
          <w:pgSz w:w="11900" w:h="16841"/>
          <w:pgMar w:top="567" w:right="561" w:bottom="992" w:left="1259" w:header="0" w:footer="697" w:gutter="0"/>
          <w:cols w:space="720"/>
          <w:docGrid w:type="lines" w:linePitch="326"/>
        </w:sectPr>
      </w:pPr>
    </w:p>
    <w:p w:rsidR="001D71A6" w:rsidRPr="009864A1" w:rsidRDefault="00BC7D75" w:rsidP="001D71A6">
      <w:pPr>
        <w:spacing w:line="360" w:lineRule="auto"/>
        <w:ind w:firstLine="567"/>
        <w:jc w:val="both"/>
        <w:rPr>
          <w:b/>
        </w:rPr>
      </w:pPr>
      <w:r w:rsidRPr="009864A1">
        <w:rPr>
          <w:b/>
        </w:rPr>
        <w:lastRenderedPageBreak/>
        <w:t xml:space="preserve">Таблица </w:t>
      </w:r>
      <w:r w:rsidR="00C30A70" w:rsidRPr="009864A1">
        <w:rPr>
          <w:b/>
        </w:rPr>
        <w:t>15</w:t>
      </w:r>
      <w:r w:rsidRPr="009864A1">
        <w:rPr>
          <w:b/>
        </w:rPr>
        <w:t>. Топливный бал</w:t>
      </w:r>
      <w:r w:rsidR="00D019DF" w:rsidRPr="009864A1">
        <w:rPr>
          <w:b/>
        </w:rPr>
        <w:t>анс системы</w:t>
      </w:r>
      <w:r w:rsidR="009864A1">
        <w:rPr>
          <w:b/>
        </w:rPr>
        <w:t xml:space="preserve"> </w:t>
      </w:r>
      <w:r w:rsidR="00D019DF" w:rsidRPr="009864A1">
        <w:rPr>
          <w:b/>
        </w:rPr>
        <w:t>теплоснабжения</w:t>
      </w:r>
      <w:r w:rsidR="009864A1">
        <w:rPr>
          <w:b/>
        </w:rPr>
        <w:t xml:space="preserve"> </w:t>
      </w:r>
      <w:proofErr w:type="spellStart"/>
      <w:r w:rsidR="005C074A" w:rsidRPr="009864A1">
        <w:rPr>
          <w:b/>
        </w:rPr>
        <w:t>Лукошкинского</w:t>
      </w:r>
      <w:proofErr w:type="spellEnd"/>
      <w:r w:rsidR="009864A1">
        <w:rPr>
          <w:b/>
        </w:rPr>
        <w:t xml:space="preserve"> </w:t>
      </w:r>
      <w:r w:rsidR="007E6F62" w:rsidRPr="009864A1">
        <w:rPr>
          <w:b/>
        </w:rPr>
        <w:t xml:space="preserve"> сельского поселения</w:t>
      </w:r>
    </w:p>
    <w:tbl>
      <w:tblPr>
        <w:tblW w:w="12161" w:type="dxa"/>
        <w:tblInd w:w="103" w:type="dxa"/>
        <w:tblLook w:val="04A0"/>
      </w:tblPr>
      <w:tblGrid>
        <w:gridCol w:w="3266"/>
        <w:gridCol w:w="1476"/>
        <w:gridCol w:w="1440"/>
        <w:gridCol w:w="1582"/>
        <w:gridCol w:w="1440"/>
        <w:gridCol w:w="1476"/>
        <w:gridCol w:w="1481"/>
      </w:tblGrid>
      <w:tr w:rsidR="00B82ED0" w:rsidRPr="009864A1" w:rsidTr="00B82ED0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Наименование котельной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C979EC">
            <w:pPr>
              <w:jc w:val="center"/>
            </w:pPr>
            <w:r w:rsidRPr="009864A1">
              <w:t>2021 г.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2026 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864A1">
                <w:t>2030 г</w:t>
              </w:r>
            </w:smartTag>
            <w:r w:rsidRPr="009864A1">
              <w:t>.</w:t>
            </w:r>
          </w:p>
        </w:tc>
      </w:tr>
      <w:tr w:rsidR="00B82ED0" w:rsidRPr="009864A1" w:rsidTr="00B82ED0">
        <w:trPr>
          <w:trHeight w:val="495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отпуск  т</w:t>
            </w:r>
            <w:r w:rsidRPr="009864A1">
              <w:t>е</w:t>
            </w:r>
            <w:r w:rsidRPr="009864A1">
              <w:t>пловой энергии в сеть,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расход у</w:t>
            </w:r>
            <w:r w:rsidRPr="009864A1">
              <w:t>с</w:t>
            </w:r>
            <w:r w:rsidRPr="009864A1">
              <w:t xml:space="preserve">ловного топлива, тыс. </w:t>
            </w:r>
            <w:proofErr w:type="spellStart"/>
            <w:r w:rsidRPr="009864A1">
              <w:t>т.у</w:t>
            </w:r>
            <w:proofErr w:type="gramStart"/>
            <w:r w:rsidRPr="009864A1">
              <w:t>.т</w:t>
            </w:r>
            <w:proofErr w:type="spellEnd"/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о</w:t>
            </w:r>
            <w:r w:rsidRPr="009864A1">
              <w:t>т</w:t>
            </w:r>
            <w:r w:rsidRPr="009864A1">
              <w:t>пуск  тепл</w:t>
            </w:r>
            <w:r w:rsidRPr="009864A1">
              <w:t>о</w:t>
            </w:r>
            <w:r w:rsidRPr="009864A1">
              <w:t>вой энергии в сеть,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расход у</w:t>
            </w:r>
            <w:r w:rsidRPr="009864A1">
              <w:t>с</w:t>
            </w:r>
            <w:r w:rsidRPr="009864A1">
              <w:t xml:space="preserve">ловного топлива, тыс. </w:t>
            </w:r>
            <w:proofErr w:type="spellStart"/>
            <w:r w:rsidRPr="009864A1">
              <w:t>т.у</w:t>
            </w:r>
            <w:proofErr w:type="gramStart"/>
            <w:r w:rsidRPr="009864A1">
              <w:t>.т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отпуск  т</w:t>
            </w:r>
            <w:r w:rsidRPr="009864A1">
              <w:t>е</w:t>
            </w:r>
            <w:r w:rsidRPr="009864A1">
              <w:t>пловой энергии в сеть, Гкал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565CA9">
            <w:pPr>
              <w:jc w:val="center"/>
            </w:pPr>
            <w:r w:rsidRPr="009864A1">
              <w:t>Годовой расход у</w:t>
            </w:r>
            <w:r w:rsidRPr="009864A1">
              <w:t>с</w:t>
            </w:r>
            <w:r w:rsidRPr="009864A1">
              <w:t>ловного т</w:t>
            </w:r>
            <w:r w:rsidRPr="009864A1">
              <w:t>о</w:t>
            </w:r>
            <w:r w:rsidRPr="009864A1">
              <w:t xml:space="preserve">плива, тыс. </w:t>
            </w:r>
            <w:proofErr w:type="spellStart"/>
            <w:r w:rsidRPr="009864A1">
              <w:t>т.у</w:t>
            </w:r>
            <w:proofErr w:type="gramStart"/>
            <w:r w:rsidRPr="009864A1">
              <w:t>.т</w:t>
            </w:r>
            <w:proofErr w:type="spellEnd"/>
            <w:proofErr w:type="gramEnd"/>
          </w:p>
        </w:tc>
      </w:tr>
      <w:tr w:rsidR="00B82ED0" w:rsidRPr="009864A1" w:rsidTr="00B82ED0">
        <w:trPr>
          <w:trHeight w:val="88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D0" w:rsidRPr="009864A1" w:rsidRDefault="00B82ED0" w:rsidP="00565CA9"/>
        </w:tc>
      </w:tr>
      <w:tr w:rsidR="00B82ED0" w:rsidRPr="00EF72C8" w:rsidTr="00B82ED0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D82F9C">
            <w:pPr>
              <w:jc w:val="center"/>
              <w:rPr>
                <w:color w:val="000000"/>
              </w:rPr>
            </w:pPr>
            <w:r w:rsidRPr="009864A1">
              <w:rPr>
                <w:color w:val="000000"/>
              </w:rPr>
              <w:t>Коммунальная котельная</w:t>
            </w:r>
          </w:p>
          <w:p w:rsidR="00B82ED0" w:rsidRPr="009864A1" w:rsidRDefault="00B82ED0" w:rsidP="00D82F9C">
            <w:pPr>
              <w:jc w:val="center"/>
              <w:rPr>
                <w:color w:val="000000"/>
              </w:rPr>
            </w:pPr>
            <w:r w:rsidRPr="009864A1">
              <w:rPr>
                <w:color w:val="000000"/>
              </w:rPr>
              <w:t>п. Центральный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0A68D9">
            <w:pPr>
              <w:jc w:val="center"/>
            </w:pPr>
            <w:r w:rsidRPr="009864A1">
              <w:t>2792,79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0A68D9">
            <w:pPr>
              <w:jc w:val="center"/>
            </w:pPr>
            <w:r w:rsidRPr="009864A1">
              <w:t>0,680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0A68D9">
            <w:pPr>
              <w:jc w:val="center"/>
            </w:pPr>
            <w:r w:rsidRPr="009864A1">
              <w:t>2792,79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0A68D9">
            <w:pPr>
              <w:jc w:val="center"/>
            </w:pPr>
            <w:r w:rsidRPr="009864A1">
              <w:t>0,548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9864A1" w:rsidRDefault="00B82ED0" w:rsidP="000A68D9">
            <w:pPr>
              <w:jc w:val="center"/>
            </w:pPr>
            <w:r w:rsidRPr="009864A1">
              <w:t>2792,79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D0" w:rsidRPr="004B030A" w:rsidRDefault="00B82ED0" w:rsidP="000A68D9">
            <w:pPr>
              <w:jc w:val="center"/>
            </w:pPr>
            <w:r w:rsidRPr="009864A1">
              <w:t>0,548</w:t>
            </w:r>
          </w:p>
        </w:tc>
      </w:tr>
    </w:tbl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Default="006A3A1A" w:rsidP="00BC7D75">
      <w:pPr>
        <w:spacing w:line="360" w:lineRule="auto"/>
        <w:ind w:firstLine="567"/>
        <w:jc w:val="both"/>
        <w:rPr>
          <w:b/>
        </w:rPr>
        <w:sectPr w:rsidR="006A3A1A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971DD0" w:rsidRPr="009864A1" w:rsidRDefault="0083485C" w:rsidP="00971DD0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9864A1">
        <w:rPr>
          <w:sz w:val="26"/>
          <w:szCs w:val="26"/>
        </w:rPr>
        <w:lastRenderedPageBreak/>
        <w:t>Согласно таблицы</w:t>
      </w:r>
      <w:proofErr w:type="gramEnd"/>
      <w:r w:rsidRPr="009864A1">
        <w:rPr>
          <w:sz w:val="26"/>
          <w:szCs w:val="26"/>
        </w:rPr>
        <w:t xml:space="preserve"> 15</w:t>
      </w:r>
      <w:r w:rsidR="00971DD0" w:rsidRPr="009864A1">
        <w:rPr>
          <w:sz w:val="26"/>
          <w:szCs w:val="26"/>
        </w:rPr>
        <w:t xml:space="preserve"> перспективный расход условного топлива </w:t>
      </w:r>
      <w:r w:rsidRPr="009864A1">
        <w:rPr>
          <w:sz w:val="26"/>
          <w:szCs w:val="26"/>
        </w:rPr>
        <w:t xml:space="preserve">к 2030 году </w:t>
      </w:r>
      <w:r w:rsidR="005C074A" w:rsidRPr="009864A1">
        <w:rPr>
          <w:sz w:val="26"/>
          <w:szCs w:val="26"/>
        </w:rPr>
        <w:t>умен</w:t>
      </w:r>
      <w:r w:rsidR="005C074A" w:rsidRPr="009864A1">
        <w:rPr>
          <w:sz w:val="26"/>
          <w:szCs w:val="26"/>
        </w:rPr>
        <w:t>ь</w:t>
      </w:r>
      <w:r w:rsidR="005C074A" w:rsidRPr="009864A1">
        <w:rPr>
          <w:sz w:val="26"/>
          <w:szCs w:val="26"/>
        </w:rPr>
        <w:t xml:space="preserve">шится </w:t>
      </w:r>
      <w:r w:rsidR="001046B3" w:rsidRPr="009864A1">
        <w:rPr>
          <w:sz w:val="26"/>
          <w:szCs w:val="26"/>
        </w:rPr>
        <w:t xml:space="preserve">на </w:t>
      </w:r>
      <w:r w:rsidR="005C074A" w:rsidRPr="009864A1">
        <w:rPr>
          <w:sz w:val="26"/>
          <w:szCs w:val="26"/>
        </w:rPr>
        <w:t>0,</w:t>
      </w:r>
      <w:r w:rsidR="005F49EC" w:rsidRPr="009864A1">
        <w:rPr>
          <w:sz w:val="26"/>
          <w:szCs w:val="26"/>
        </w:rPr>
        <w:t>132</w:t>
      </w:r>
      <w:r w:rsidR="00971DD0" w:rsidRPr="009864A1">
        <w:rPr>
          <w:sz w:val="26"/>
          <w:szCs w:val="26"/>
        </w:rPr>
        <w:t xml:space="preserve">тыс. </w:t>
      </w:r>
      <w:proofErr w:type="spellStart"/>
      <w:r w:rsidR="00971DD0" w:rsidRPr="009864A1">
        <w:rPr>
          <w:sz w:val="26"/>
          <w:szCs w:val="26"/>
        </w:rPr>
        <w:t>т.у.т</w:t>
      </w:r>
      <w:proofErr w:type="spellEnd"/>
      <w:r w:rsidR="00971DD0" w:rsidRPr="009864A1">
        <w:rPr>
          <w:sz w:val="26"/>
          <w:szCs w:val="26"/>
        </w:rPr>
        <w:t>.</w:t>
      </w:r>
      <w:r w:rsidR="009864A1">
        <w:rPr>
          <w:sz w:val="26"/>
          <w:szCs w:val="26"/>
        </w:rPr>
        <w:t xml:space="preserve"> </w:t>
      </w:r>
      <w:r w:rsidR="005C074A" w:rsidRPr="009864A1">
        <w:rPr>
          <w:sz w:val="26"/>
          <w:szCs w:val="26"/>
        </w:rPr>
        <w:t>Снижение расхода топлива связано с заменой</w:t>
      </w:r>
      <w:r w:rsidR="009864A1">
        <w:rPr>
          <w:sz w:val="26"/>
          <w:szCs w:val="26"/>
        </w:rPr>
        <w:t xml:space="preserve"> </w:t>
      </w:r>
      <w:r w:rsidR="008E75BF" w:rsidRPr="009864A1">
        <w:rPr>
          <w:sz w:val="26"/>
          <w:szCs w:val="26"/>
        </w:rPr>
        <w:t>котлов</w:t>
      </w:r>
      <w:r w:rsidR="00B82ED0" w:rsidRPr="009864A1">
        <w:rPr>
          <w:sz w:val="26"/>
          <w:szCs w:val="26"/>
        </w:rPr>
        <w:t xml:space="preserve"> и тепловых </w:t>
      </w:r>
      <w:r w:rsidR="005F49EC" w:rsidRPr="009864A1">
        <w:rPr>
          <w:sz w:val="26"/>
          <w:szCs w:val="26"/>
        </w:rPr>
        <w:t>сетей.</w:t>
      </w:r>
    </w:p>
    <w:p w:rsidR="00565CA9" w:rsidRPr="009864A1" w:rsidRDefault="00FC3472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В таблице 16</w:t>
      </w:r>
      <w:r w:rsidR="006B1A22" w:rsidRPr="009864A1">
        <w:rPr>
          <w:sz w:val="26"/>
          <w:szCs w:val="26"/>
        </w:rPr>
        <w:t xml:space="preserve"> и рисунке 4</w:t>
      </w:r>
      <w:r w:rsidR="00971DD0" w:rsidRPr="009864A1">
        <w:rPr>
          <w:sz w:val="26"/>
          <w:szCs w:val="26"/>
        </w:rPr>
        <w:t xml:space="preserve"> представлен перспективный баланс </w:t>
      </w:r>
      <w:proofErr w:type="spellStart"/>
      <w:r w:rsidR="005C074A" w:rsidRPr="009864A1">
        <w:rPr>
          <w:sz w:val="26"/>
          <w:szCs w:val="26"/>
        </w:rPr>
        <w:t>Лукошкинского</w:t>
      </w:r>
      <w:proofErr w:type="spellEnd"/>
      <w:r w:rsidR="00971DD0" w:rsidRPr="009864A1">
        <w:rPr>
          <w:sz w:val="26"/>
          <w:szCs w:val="26"/>
        </w:rPr>
        <w:t xml:space="preserve"> сел</w:t>
      </w:r>
      <w:r w:rsidR="00971DD0" w:rsidRPr="009864A1">
        <w:rPr>
          <w:sz w:val="26"/>
          <w:szCs w:val="26"/>
        </w:rPr>
        <w:t>ь</w:t>
      </w:r>
      <w:r w:rsidR="00971DD0" w:rsidRPr="009864A1">
        <w:rPr>
          <w:sz w:val="26"/>
          <w:szCs w:val="26"/>
        </w:rPr>
        <w:t>ского  поселения</w:t>
      </w:r>
      <w:r w:rsidR="00077098">
        <w:rPr>
          <w:sz w:val="26"/>
          <w:szCs w:val="26"/>
        </w:rPr>
        <w:t xml:space="preserve"> </w:t>
      </w:r>
      <w:r w:rsidR="00971DD0" w:rsidRPr="009864A1">
        <w:rPr>
          <w:sz w:val="26"/>
          <w:szCs w:val="26"/>
        </w:rPr>
        <w:t>по топливу.</w:t>
      </w:r>
    </w:p>
    <w:p w:rsidR="00971DD0" w:rsidRPr="009864A1" w:rsidRDefault="00971DD0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Default="00565CA9" w:rsidP="00565CA9">
      <w:pPr>
        <w:spacing w:line="360" w:lineRule="auto"/>
        <w:ind w:firstLine="567"/>
        <w:jc w:val="both"/>
        <w:rPr>
          <w:b/>
        </w:rPr>
      </w:pPr>
      <w:r w:rsidRPr="009864A1">
        <w:rPr>
          <w:b/>
        </w:rPr>
        <w:t xml:space="preserve">Таблица </w:t>
      </w:r>
      <w:r w:rsidR="00FC3472" w:rsidRPr="009864A1">
        <w:rPr>
          <w:b/>
        </w:rPr>
        <w:t>16</w:t>
      </w:r>
      <w:r w:rsidRPr="009864A1">
        <w:rPr>
          <w:b/>
        </w:rPr>
        <w:t xml:space="preserve">. Перспективный баланс по топливу за период с </w:t>
      </w:r>
      <w:r w:rsidR="008E75BF" w:rsidRPr="009864A1">
        <w:rPr>
          <w:b/>
        </w:rPr>
        <w:t>2021</w:t>
      </w:r>
      <w:r w:rsidRPr="009864A1">
        <w:rPr>
          <w:b/>
        </w:rPr>
        <w:t xml:space="preserve"> г. по </w:t>
      </w:r>
      <w:smartTag w:uri="urn:schemas-microsoft-com:office:smarttags" w:element="metricconverter">
        <w:smartTagPr>
          <w:attr w:name="ProductID" w:val="2030 г"/>
        </w:smartTagPr>
        <w:r w:rsidR="00622DE9" w:rsidRPr="009864A1">
          <w:rPr>
            <w:b/>
          </w:rPr>
          <w:t>2030</w:t>
        </w:r>
        <w:r w:rsidRPr="00FF38FF">
          <w:rPr>
            <w:b/>
          </w:rPr>
          <w:t xml:space="preserve"> г</w:t>
        </w:r>
      </w:smartTag>
      <w:r w:rsidRPr="00FF38FF">
        <w:rPr>
          <w:b/>
        </w:rPr>
        <w:t>.</w:t>
      </w:r>
    </w:p>
    <w:tbl>
      <w:tblPr>
        <w:tblW w:w="9234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6621"/>
      </w:tblGrid>
      <w:tr w:rsidR="00565CA9" w:rsidRPr="00565CA9" w:rsidTr="005C074A">
        <w:trPr>
          <w:trHeight w:val="948"/>
          <w:tblHeader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65CA9" w:rsidRPr="00FF38FF" w:rsidRDefault="00565CA9" w:rsidP="00565CA9">
            <w:pPr>
              <w:jc w:val="center"/>
              <w:rPr>
                <w:b/>
              </w:rPr>
            </w:pPr>
            <w:r w:rsidRPr="00FF38FF">
              <w:rPr>
                <w:b/>
              </w:rPr>
              <w:t>Год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65CA9" w:rsidRPr="00FF38FF" w:rsidRDefault="00565CA9" w:rsidP="00565CA9">
            <w:pPr>
              <w:jc w:val="center"/>
              <w:rPr>
                <w:b/>
              </w:rPr>
            </w:pPr>
            <w:r w:rsidRPr="00FF38FF">
              <w:rPr>
                <w:b/>
              </w:rPr>
              <w:t xml:space="preserve">Годовой расход условного топлива, </w:t>
            </w:r>
            <w:proofErr w:type="spellStart"/>
            <w:r w:rsidRPr="00FF38FF">
              <w:rPr>
                <w:b/>
              </w:rPr>
              <w:t>тыс.т.у</w:t>
            </w:r>
            <w:proofErr w:type="gramStart"/>
            <w:r w:rsidRPr="00FF38FF">
              <w:rPr>
                <w:b/>
              </w:rPr>
              <w:t>.т</w:t>
            </w:r>
            <w:proofErr w:type="spellEnd"/>
            <w:proofErr w:type="gramEnd"/>
          </w:p>
        </w:tc>
      </w:tr>
      <w:tr w:rsidR="005C074A" w:rsidRPr="00565CA9" w:rsidTr="005C074A">
        <w:trPr>
          <w:trHeight w:val="254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357DD2">
            <w:pPr>
              <w:jc w:val="center"/>
            </w:pPr>
            <w:r w:rsidRPr="009864A1">
              <w:t>0,680</w:t>
            </w:r>
          </w:p>
        </w:tc>
      </w:tr>
      <w:tr w:rsidR="005C074A" w:rsidRPr="00565CA9" w:rsidTr="005C074A">
        <w:trPr>
          <w:trHeight w:val="245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</w:t>
            </w:r>
            <w:r w:rsidR="00357DD2" w:rsidRPr="009864A1">
              <w:t>614</w:t>
            </w:r>
          </w:p>
        </w:tc>
      </w:tr>
      <w:tr w:rsidR="005C074A" w:rsidRPr="00565CA9" w:rsidTr="005C074A">
        <w:trPr>
          <w:trHeight w:val="249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6F75AA">
            <w:pPr>
              <w:jc w:val="center"/>
            </w:pPr>
            <w:r w:rsidRPr="009864A1">
              <w:t>0,515</w:t>
            </w:r>
          </w:p>
        </w:tc>
      </w:tr>
      <w:tr w:rsidR="005C074A" w:rsidRPr="00565CA9" w:rsidTr="005C074A">
        <w:trPr>
          <w:trHeight w:val="253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  <w:tr w:rsidR="005C074A" w:rsidRPr="00565CA9" w:rsidTr="005C074A">
        <w:trPr>
          <w:trHeight w:val="101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  <w:tr w:rsidR="005C074A" w:rsidRPr="00565CA9" w:rsidTr="005C074A">
        <w:trPr>
          <w:trHeight w:val="105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  <w:tr w:rsidR="005C074A" w:rsidRPr="00565CA9" w:rsidTr="005C074A">
        <w:trPr>
          <w:trHeight w:val="81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  <w:tr w:rsidR="005C074A" w:rsidRPr="00565CA9" w:rsidTr="005C074A">
        <w:trPr>
          <w:trHeight w:val="227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  <w:tr w:rsidR="005C074A" w:rsidRPr="00EF72C8" w:rsidTr="005C074A">
        <w:trPr>
          <w:trHeight w:val="124"/>
          <w:jc w:val="center"/>
        </w:trPr>
        <w:tc>
          <w:tcPr>
            <w:tcW w:w="2613" w:type="dxa"/>
            <w:shd w:val="clear" w:color="auto" w:fill="auto"/>
            <w:noWrap/>
            <w:vAlign w:val="center"/>
          </w:tcPr>
          <w:p w:rsidR="005C074A" w:rsidRDefault="005C0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6621" w:type="dxa"/>
            <w:shd w:val="clear" w:color="auto" w:fill="auto"/>
            <w:noWrap/>
            <w:vAlign w:val="center"/>
          </w:tcPr>
          <w:p w:rsidR="005C074A" w:rsidRPr="009864A1" w:rsidRDefault="005C074A">
            <w:pPr>
              <w:jc w:val="center"/>
            </w:pPr>
            <w:r w:rsidRPr="009864A1">
              <w:t>0,548</w:t>
            </w:r>
          </w:p>
        </w:tc>
      </w:tr>
    </w:tbl>
    <w:p w:rsidR="00565CA9" w:rsidRDefault="00565CA9" w:rsidP="0055384D">
      <w:pPr>
        <w:spacing w:line="360" w:lineRule="auto"/>
        <w:jc w:val="center"/>
        <w:rPr>
          <w:sz w:val="26"/>
          <w:szCs w:val="26"/>
        </w:rPr>
      </w:pPr>
    </w:p>
    <w:p w:rsidR="005C074A" w:rsidRPr="005C074A" w:rsidRDefault="005C074A" w:rsidP="0055384D">
      <w:pPr>
        <w:spacing w:line="360" w:lineRule="auto"/>
        <w:jc w:val="center"/>
        <w:rPr>
          <w:sz w:val="26"/>
          <w:szCs w:val="26"/>
        </w:rPr>
      </w:pPr>
    </w:p>
    <w:p w:rsidR="00565CA9" w:rsidRPr="009864A1" w:rsidRDefault="00565CA9" w:rsidP="005C074A">
      <w:pPr>
        <w:ind w:left="17" w:hanging="17"/>
        <w:jc w:val="center"/>
        <w:rPr>
          <w:b/>
          <w:sz w:val="26"/>
          <w:szCs w:val="26"/>
        </w:rPr>
      </w:pPr>
      <w:r w:rsidRPr="009864A1">
        <w:rPr>
          <w:b/>
          <w:sz w:val="26"/>
          <w:szCs w:val="26"/>
        </w:rPr>
        <w:t xml:space="preserve">Рис. </w:t>
      </w:r>
      <w:r w:rsidR="006B1A22" w:rsidRPr="009864A1">
        <w:rPr>
          <w:b/>
          <w:sz w:val="26"/>
          <w:szCs w:val="26"/>
        </w:rPr>
        <w:t>4</w:t>
      </w:r>
      <w:r w:rsidRPr="009864A1">
        <w:rPr>
          <w:b/>
          <w:sz w:val="26"/>
          <w:szCs w:val="26"/>
        </w:rPr>
        <w:t xml:space="preserve">. Перспективный баланс </w:t>
      </w:r>
      <w:proofErr w:type="spellStart"/>
      <w:r w:rsidR="005C074A" w:rsidRPr="009864A1">
        <w:rPr>
          <w:b/>
          <w:sz w:val="26"/>
          <w:szCs w:val="26"/>
        </w:rPr>
        <w:t>Лукошкинского</w:t>
      </w:r>
      <w:proofErr w:type="spellEnd"/>
      <w:r w:rsidR="001140E7" w:rsidRPr="009864A1">
        <w:rPr>
          <w:b/>
          <w:sz w:val="26"/>
          <w:szCs w:val="26"/>
        </w:rPr>
        <w:t xml:space="preserve"> сельского поселения, </w:t>
      </w:r>
      <w:proofErr w:type="spellStart"/>
      <w:r w:rsidR="001140E7" w:rsidRPr="009864A1">
        <w:rPr>
          <w:b/>
          <w:sz w:val="26"/>
          <w:szCs w:val="26"/>
        </w:rPr>
        <w:t>тыс.т.у.</w:t>
      </w:r>
      <w:proofErr w:type="gramStart"/>
      <w:r w:rsidR="001140E7" w:rsidRPr="009864A1">
        <w:rPr>
          <w:b/>
          <w:sz w:val="26"/>
          <w:szCs w:val="26"/>
        </w:rPr>
        <w:t>т</w:t>
      </w:r>
      <w:proofErr w:type="spellEnd"/>
      <w:proofErr w:type="gramEnd"/>
      <w:r w:rsidR="001140E7" w:rsidRPr="009864A1">
        <w:rPr>
          <w:b/>
          <w:sz w:val="26"/>
          <w:szCs w:val="26"/>
        </w:rPr>
        <w:t>.</w:t>
      </w:r>
    </w:p>
    <w:p w:rsidR="001A17E9" w:rsidRPr="009864A1" w:rsidRDefault="001A17E9" w:rsidP="004F1302">
      <w:pPr>
        <w:ind w:firstLine="567"/>
        <w:rPr>
          <w:b/>
          <w:sz w:val="26"/>
          <w:szCs w:val="26"/>
        </w:rPr>
      </w:pPr>
    </w:p>
    <w:p w:rsidR="00565CA9" w:rsidRPr="009864A1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9864A1">
        <w:rPr>
          <w:sz w:val="26"/>
          <w:szCs w:val="26"/>
        </w:rPr>
        <w:t xml:space="preserve">В таблице </w:t>
      </w:r>
      <w:r w:rsidR="00FC3472" w:rsidRPr="009864A1">
        <w:rPr>
          <w:sz w:val="26"/>
          <w:szCs w:val="26"/>
        </w:rPr>
        <w:t>17</w:t>
      </w:r>
      <w:r w:rsidRPr="009864A1">
        <w:rPr>
          <w:sz w:val="26"/>
          <w:szCs w:val="26"/>
        </w:rPr>
        <w:t xml:space="preserve"> представ</w:t>
      </w:r>
      <w:r w:rsidR="0055384D" w:rsidRPr="009864A1">
        <w:rPr>
          <w:sz w:val="26"/>
          <w:szCs w:val="26"/>
        </w:rPr>
        <w:t xml:space="preserve">лены данные по запасам </w:t>
      </w:r>
      <w:proofErr w:type="spellStart"/>
      <w:r w:rsidR="0055384D" w:rsidRPr="009864A1">
        <w:rPr>
          <w:sz w:val="26"/>
          <w:szCs w:val="26"/>
        </w:rPr>
        <w:t>топлив</w:t>
      </w:r>
      <w:r w:rsidR="00036DF8" w:rsidRPr="009864A1">
        <w:rPr>
          <w:sz w:val="26"/>
          <w:szCs w:val="26"/>
        </w:rPr>
        <w:t>а</w:t>
      </w:r>
      <w:r w:rsidRPr="009864A1">
        <w:rPr>
          <w:sz w:val="26"/>
          <w:szCs w:val="26"/>
        </w:rPr>
        <w:t>по</w:t>
      </w:r>
      <w:proofErr w:type="spellEnd"/>
      <w:r w:rsidRPr="009864A1">
        <w:rPr>
          <w:sz w:val="26"/>
          <w:szCs w:val="26"/>
        </w:rPr>
        <w:t xml:space="preserve"> периодам.</w:t>
      </w:r>
    </w:p>
    <w:p w:rsidR="008D6A57" w:rsidRPr="009864A1" w:rsidRDefault="008D6A57" w:rsidP="00C20CE3">
      <w:pPr>
        <w:widowControl w:val="0"/>
        <w:jc w:val="both"/>
      </w:pPr>
    </w:p>
    <w:p w:rsidR="00EF72C8" w:rsidRDefault="00EF72C8" w:rsidP="00C20CE3">
      <w:pPr>
        <w:ind w:firstLine="567"/>
        <w:jc w:val="both"/>
        <w:rPr>
          <w:b/>
        </w:rPr>
      </w:pPr>
      <w:r w:rsidRPr="009864A1">
        <w:rPr>
          <w:b/>
        </w:rPr>
        <w:t xml:space="preserve">Таблица </w:t>
      </w:r>
      <w:r w:rsidR="00FC3472" w:rsidRPr="009864A1">
        <w:rPr>
          <w:b/>
        </w:rPr>
        <w:t>17</w:t>
      </w:r>
      <w:r w:rsidR="00516D74" w:rsidRPr="009864A1">
        <w:rPr>
          <w:b/>
        </w:rPr>
        <w:t>.</w:t>
      </w:r>
      <w:r w:rsidRPr="009864A1">
        <w:rPr>
          <w:b/>
        </w:rPr>
        <w:t xml:space="preserve"> Прогноз нормативов создания запасов каменного угля</w:t>
      </w:r>
    </w:p>
    <w:p w:rsidR="00622DE9" w:rsidRPr="00622DE9" w:rsidRDefault="00622DE9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jc w:val="center"/>
        <w:tblInd w:w="93" w:type="dxa"/>
        <w:tblLook w:val="04A0"/>
      </w:tblPr>
      <w:tblGrid>
        <w:gridCol w:w="3984"/>
        <w:gridCol w:w="2065"/>
        <w:gridCol w:w="1853"/>
        <w:gridCol w:w="2152"/>
      </w:tblGrid>
      <w:tr w:rsidR="00971DD0" w:rsidRPr="005C074A" w:rsidTr="005C074A">
        <w:trPr>
          <w:trHeight w:val="126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5C074A" w:rsidRDefault="00971DD0" w:rsidP="005C074A">
            <w:pPr>
              <w:jc w:val="center"/>
              <w:rPr>
                <w:color w:val="000000"/>
              </w:rPr>
            </w:pPr>
            <w:bookmarkStart w:id="93" w:name="RANGE!A1:D10"/>
            <w:r w:rsidRPr="005C074A">
              <w:rPr>
                <w:color w:val="000000"/>
              </w:rPr>
              <w:t xml:space="preserve">Наименование </w:t>
            </w:r>
            <w:proofErr w:type="spellStart"/>
            <w:r w:rsidRPr="005C074A">
              <w:rPr>
                <w:color w:val="000000"/>
              </w:rPr>
              <w:t>энергоисточника</w:t>
            </w:r>
            <w:bookmarkEnd w:id="93"/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5C074A" w:rsidRDefault="00160A3C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Общий норм</w:t>
            </w:r>
            <w:r w:rsidRPr="005C074A">
              <w:rPr>
                <w:color w:val="000000"/>
              </w:rPr>
              <w:t>а</w:t>
            </w:r>
            <w:r w:rsidRPr="005C074A">
              <w:rPr>
                <w:color w:val="000000"/>
              </w:rPr>
              <w:t>тивн</w:t>
            </w:r>
            <w:r w:rsidR="00971DD0" w:rsidRPr="005C074A">
              <w:rPr>
                <w:color w:val="000000"/>
              </w:rPr>
              <w:t>ый запас т</w:t>
            </w:r>
            <w:r w:rsidR="00971DD0" w:rsidRPr="005C074A">
              <w:rPr>
                <w:color w:val="000000"/>
              </w:rPr>
              <w:t>о</w:t>
            </w:r>
            <w:r w:rsidR="00971DD0" w:rsidRPr="005C074A">
              <w:rPr>
                <w:color w:val="000000"/>
              </w:rPr>
              <w:t>плива (ОНЗТ), тыс</w:t>
            </w:r>
            <w:proofErr w:type="gramStart"/>
            <w:r w:rsidR="00971DD0" w:rsidRPr="005C074A">
              <w:rPr>
                <w:color w:val="000000"/>
              </w:rPr>
              <w:t>.т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5C074A" w:rsidRDefault="00971DD0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5C074A" w:rsidRDefault="00971DD0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971DD0" w:rsidRPr="005C074A" w:rsidTr="00EF5099">
        <w:trPr>
          <w:trHeight w:val="349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9864A1" w:rsidRDefault="00881A91" w:rsidP="005C074A">
            <w:pPr>
              <w:jc w:val="center"/>
              <w:rPr>
                <w:b/>
                <w:bCs/>
                <w:color w:val="000000"/>
              </w:rPr>
            </w:pPr>
            <w:r w:rsidRPr="009864A1">
              <w:rPr>
                <w:b/>
                <w:bCs/>
                <w:color w:val="000000"/>
              </w:rPr>
              <w:t>2020-2021гг</w:t>
            </w:r>
          </w:p>
        </w:tc>
      </w:tr>
      <w:tr w:rsidR="005C074A" w:rsidRPr="005C074A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4A" w:rsidRPr="005C074A" w:rsidRDefault="005C074A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Коммунальная котельная</w:t>
            </w:r>
          </w:p>
          <w:p w:rsidR="005C074A" w:rsidRPr="005C074A" w:rsidRDefault="005C074A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п. Центральный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4A" w:rsidRPr="009864A1" w:rsidRDefault="005C074A" w:rsidP="0039779F">
            <w:pPr>
              <w:jc w:val="center"/>
            </w:pPr>
            <w:r w:rsidRPr="009864A1">
              <w:t>0,</w:t>
            </w:r>
            <w:r w:rsidR="008E246F" w:rsidRPr="009864A1">
              <w:t>243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4A" w:rsidRPr="009864A1" w:rsidRDefault="005C074A" w:rsidP="0039779F">
            <w:pPr>
              <w:jc w:val="center"/>
            </w:pPr>
            <w:r w:rsidRPr="009864A1">
              <w:t>0,0</w:t>
            </w:r>
            <w:r w:rsidR="00881A91" w:rsidRPr="009864A1"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4A" w:rsidRPr="009864A1" w:rsidRDefault="005C074A" w:rsidP="0039779F">
            <w:pPr>
              <w:jc w:val="center"/>
            </w:pPr>
            <w:r w:rsidRPr="009864A1">
              <w:t>0,</w:t>
            </w:r>
            <w:r w:rsidR="008E246F" w:rsidRPr="009864A1">
              <w:t>207</w:t>
            </w:r>
          </w:p>
        </w:tc>
      </w:tr>
      <w:tr w:rsidR="00971DD0" w:rsidRPr="005C074A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9864A1" w:rsidRDefault="00881A91" w:rsidP="005C074A">
            <w:pPr>
              <w:jc w:val="center"/>
              <w:rPr>
                <w:b/>
                <w:bCs/>
                <w:color w:val="000000"/>
              </w:rPr>
            </w:pPr>
            <w:r w:rsidRPr="009864A1">
              <w:rPr>
                <w:b/>
                <w:bCs/>
                <w:color w:val="000000"/>
              </w:rPr>
              <w:t>2026</w:t>
            </w:r>
            <w:r w:rsidR="00971DD0" w:rsidRPr="009864A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9779F" w:rsidRPr="005C074A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5C074A" w:rsidRDefault="0039779F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Коммунальная котельная</w:t>
            </w:r>
          </w:p>
          <w:p w:rsidR="0039779F" w:rsidRPr="005C074A" w:rsidRDefault="0039779F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п. Центральный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E246F" w:rsidP="000A68D9">
            <w:pPr>
              <w:jc w:val="center"/>
            </w:pPr>
            <w:r w:rsidRPr="009864A1">
              <w:t>0,243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81A91" w:rsidP="000A68D9">
            <w:pPr>
              <w:jc w:val="center"/>
            </w:pPr>
            <w:r w:rsidRPr="009864A1"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E246F" w:rsidP="000A68D9">
            <w:pPr>
              <w:jc w:val="center"/>
            </w:pPr>
            <w:r w:rsidRPr="009864A1">
              <w:t>0,207</w:t>
            </w:r>
          </w:p>
        </w:tc>
      </w:tr>
      <w:tr w:rsidR="00971DD0" w:rsidRPr="005C074A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9864A1" w:rsidRDefault="00971DD0" w:rsidP="005C074A">
            <w:pPr>
              <w:jc w:val="center"/>
              <w:rPr>
                <w:b/>
                <w:bCs/>
                <w:color w:val="000000"/>
              </w:rPr>
            </w:pPr>
            <w:r w:rsidRPr="009864A1">
              <w:rPr>
                <w:b/>
                <w:bCs/>
                <w:color w:val="000000"/>
              </w:rPr>
              <w:t>2030 год</w:t>
            </w:r>
          </w:p>
        </w:tc>
      </w:tr>
      <w:tr w:rsidR="0039779F" w:rsidRPr="005C074A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5C074A" w:rsidRDefault="0039779F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Коммунальная котельная</w:t>
            </w:r>
          </w:p>
          <w:p w:rsidR="0039779F" w:rsidRPr="005C074A" w:rsidRDefault="0039779F" w:rsidP="005C074A">
            <w:pPr>
              <w:jc w:val="center"/>
              <w:rPr>
                <w:color w:val="000000"/>
              </w:rPr>
            </w:pPr>
            <w:r w:rsidRPr="005C074A">
              <w:rPr>
                <w:color w:val="000000"/>
              </w:rPr>
              <w:t>п. Центральный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E246F" w:rsidP="000A68D9">
            <w:pPr>
              <w:jc w:val="center"/>
            </w:pPr>
            <w:r w:rsidRPr="009864A1">
              <w:t>0,243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81A91" w:rsidP="000A68D9">
            <w:pPr>
              <w:jc w:val="center"/>
            </w:pPr>
            <w:r w:rsidRPr="009864A1"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F" w:rsidRPr="009864A1" w:rsidRDefault="008E246F" w:rsidP="000A68D9">
            <w:pPr>
              <w:jc w:val="center"/>
            </w:pPr>
            <w:r w:rsidRPr="009864A1">
              <w:t>0,207</w:t>
            </w:r>
          </w:p>
        </w:tc>
      </w:tr>
    </w:tbl>
    <w:p w:rsidR="00EF72C8" w:rsidRDefault="00EF72C8" w:rsidP="00C20CE3">
      <w:pPr>
        <w:widowControl w:val="0"/>
        <w:jc w:val="both"/>
      </w:pPr>
    </w:p>
    <w:p w:rsidR="007769E0" w:rsidRDefault="007769E0" w:rsidP="00C20CE3">
      <w:pPr>
        <w:widowControl w:val="0"/>
        <w:jc w:val="both"/>
      </w:pPr>
    </w:p>
    <w:p w:rsidR="007769E0" w:rsidRDefault="007769E0" w:rsidP="00C20CE3">
      <w:pPr>
        <w:widowControl w:val="0"/>
        <w:jc w:val="both"/>
      </w:pPr>
    </w:p>
    <w:p w:rsidR="008D2500" w:rsidRDefault="008D2500" w:rsidP="00C20CE3">
      <w:pPr>
        <w:widowControl w:val="0"/>
        <w:jc w:val="both"/>
      </w:pPr>
    </w:p>
    <w:p w:rsidR="00A23125" w:rsidRPr="009864A1" w:rsidRDefault="00A23125" w:rsidP="00A44E9E">
      <w:pPr>
        <w:pStyle w:val="1"/>
      </w:pPr>
      <w:bookmarkStart w:id="94" w:name="_Toc359926466"/>
      <w:bookmarkStart w:id="95" w:name="_Toc405530263"/>
      <w:bookmarkStart w:id="96" w:name="_Toc359317553"/>
      <w:bookmarkStart w:id="97" w:name="_Toc359317650"/>
      <w:r w:rsidRPr="009864A1">
        <w:lastRenderedPageBreak/>
        <w:t xml:space="preserve">7. </w:t>
      </w:r>
      <w:bookmarkEnd w:id="94"/>
      <w:r w:rsidRPr="009864A1">
        <w:t>Инвестиции в строительство, реконструкцию и техническое перевооружение</w:t>
      </w:r>
      <w:bookmarkEnd w:id="95"/>
    </w:p>
    <w:p w:rsidR="00A44E9E" w:rsidRPr="009864A1" w:rsidRDefault="00A44E9E" w:rsidP="00A44E9E"/>
    <w:p w:rsidR="00A23125" w:rsidRPr="009864A1" w:rsidRDefault="00A23125" w:rsidP="00A44E9E">
      <w:pPr>
        <w:pStyle w:val="1"/>
      </w:pPr>
      <w:bookmarkStart w:id="98" w:name="_Toc359926467"/>
      <w:bookmarkStart w:id="99" w:name="_Toc405530264"/>
      <w:r w:rsidRPr="009864A1">
        <w:t>7.1. Общие положения</w:t>
      </w:r>
      <w:bookmarkEnd w:id="96"/>
      <w:bookmarkEnd w:id="97"/>
      <w:bookmarkEnd w:id="98"/>
      <w:bookmarkEnd w:id="99"/>
    </w:p>
    <w:p w:rsidR="00212676" w:rsidRPr="009864A1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9864A1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9864A1">
        <w:rPr>
          <w:sz w:val="26"/>
          <w:szCs w:val="26"/>
        </w:rPr>
        <w:t>с</w:t>
      </w:r>
      <w:r w:rsidRPr="009864A1">
        <w:rPr>
          <w:sz w:val="26"/>
          <w:szCs w:val="26"/>
        </w:rPr>
        <w:t>точник</w:t>
      </w:r>
      <w:r w:rsidR="005E2336" w:rsidRPr="009864A1">
        <w:rPr>
          <w:sz w:val="26"/>
          <w:szCs w:val="26"/>
        </w:rPr>
        <w:t>а</w:t>
      </w:r>
      <w:r w:rsidRPr="009864A1">
        <w:rPr>
          <w:sz w:val="26"/>
          <w:szCs w:val="26"/>
        </w:rPr>
        <w:t xml:space="preserve"> тепловой энергии и тепловых сетей сформированы на основании мероприятий, прописанных в </w:t>
      </w:r>
      <w:r w:rsidR="00C20CE3" w:rsidRPr="009864A1">
        <w:rPr>
          <w:sz w:val="26"/>
          <w:szCs w:val="26"/>
        </w:rPr>
        <w:t>разделах 2, 3, 4, 5 настоящего отчета.</w:t>
      </w:r>
    </w:p>
    <w:p w:rsidR="00A23125" w:rsidRPr="00714030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 xml:space="preserve">В таблице </w:t>
      </w:r>
      <w:r w:rsidR="00300C1A" w:rsidRPr="009864A1">
        <w:rPr>
          <w:sz w:val="26"/>
          <w:szCs w:val="26"/>
        </w:rPr>
        <w:t>18</w:t>
      </w:r>
      <w:r w:rsidR="009864A1">
        <w:rPr>
          <w:sz w:val="26"/>
          <w:szCs w:val="26"/>
        </w:rPr>
        <w:t xml:space="preserve"> </w:t>
      </w:r>
      <w:r w:rsidRPr="009864A1">
        <w:rPr>
          <w:sz w:val="26"/>
          <w:szCs w:val="26"/>
        </w:rPr>
        <w:t xml:space="preserve">приведена Программа развития системы теплоснабжения </w:t>
      </w:r>
      <w:proofErr w:type="spellStart"/>
      <w:r w:rsidR="00183D3E" w:rsidRPr="009864A1">
        <w:rPr>
          <w:sz w:val="26"/>
          <w:szCs w:val="26"/>
        </w:rPr>
        <w:t>Лукошки</w:t>
      </w:r>
      <w:r w:rsidR="00183D3E" w:rsidRPr="009864A1">
        <w:rPr>
          <w:sz w:val="26"/>
          <w:szCs w:val="26"/>
        </w:rPr>
        <w:t>н</w:t>
      </w:r>
      <w:r w:rsidR="00183D3E" w:rsidRPr="009864A1">
        <w:rPr>
          <w:sz w:val="26"/>
          <w:szCs w:val="26"/>
        </w:rPr>
        <w:t>ского</w:t>
      </w:r>
      <w:proofErr w:type="spellEnd"/>
      <w:r w:rsidR="007E6F62" w:rsidRPr="009864A1">
        <w:rPr>
          <w:sz w:val="26"/>
          <w:szCs w:val="26"/>
        </w:rPr>
        <w:t xml:space="preserve"> сельского поселения</w:t>
      </w:r>
      <w:r w:rsidR="009864A1">
        <w:rPr>
          <w:sz w:val="26"/>
          <w:szCs w:val="26"/>
        </w:rPr>
        <w:t xml:space="preserve"> </w:t>
      </w:r>
      <w:r w:rsidRPr="009864A1">
        <w:rPr>
          <w:sz w:val="26"/>
          <w:szCs w:val="26"/>
        </w:rPr>
        <w:t xml:space="preserve">до </w:t>
      </w:r>
      <w:r w:rsidR="00477AC7" w:rsidRPr="009864A1">
        <w:rPr>
          <w:sz w:val="26"/>
          <w:szCs w:val="26"/>
        </w:rPr>
        <w:t>20</w:t>
      </w:r>
      <w:r w:rsidR="005A69D3" w:rsidRPr="009864A1">
        <w:rPr>
          <w:sz w:val="26"/>
          <w:szCs w:val="26"/>
        </w:rPr>
        <w:t>30</w:t>
      </w:r>
      <w:r w:rsidRPr="009864A1">
        <w:rPr>
          <w:sz w:val="26"/>
          <w:szCs w:val="26"/>
        </w:rPr>
        <w:t xml:space="preserve"> года с проиндексированными</w:t>
      </w:r>
      <w:r w:rsidRPr="004B030A">
        <w:rPr>
          <w:sz w:val="26"/>
          <w:szCs w:val="26"/>
        </w:rPr>
        <w:t xml:space="preserve"> </w:t>
      </w:r>
      <w:proofErr w:type="spellStart"/>
      <w:r w:rsidRPr="004B030A">
        <w:rPr>
          <w:sz w:val="26"/>
          <w:szCs w:val="26"/>
        </w:rPr>
        <w:t>кап</w:t>
      </w:r>
      <w:proofErr w:type="gramStart"/>
      <w:r w:rsidRPr="004B030A">
        <w:rPr>
          <w:sz w:val="26"/>
          <w:szCs w:val="26"/>
        </w:rPr>
        <w:t>.з</w:t>
      </w:r>
      <w:proofErr w:type="gramEnd"/>
      <w:r w:rsidRPr="004B030A">
        <w:rPr>
          <w:sz w:val="26"/>
          <w:szCs w:val="26"/>
        </w:rPr>
        <w:t>атратами</w:t>
      </w:r>
      <w:proofErr w:type="spellEnd"/>
      <w:r w:rsidRPr="004B030A">
        <w:rPr>
          <w:sz w:val="26"/>
          <w:szCs w:val="26"/>
        </w:rPr>
        <w:t xml:space="preserve"> разраб</w:t>
      </w:r>
      <w:r w:rsidRPr="004B030A">
        <w:rPr>
          <w:sz w:val="26"/>
          <w:szCs w:val="26"/>
        </w:rPr>
        <w:t>о</w:t>
      </w:r>
      <w:r w:rsidRPr="004B030A">
        <w:rPr>
          <w:sz w:val="26"/>
          <w:szCs w:val="26"/>
        </w:rPr>
        <w:t>танная на основании принятых решений.</w:t>
      </w:r>
    </w:p>
    <w:p w:rsidR="00A23125" w:rsidRPr="00A23125" w:rsidRDefault="00A23125" w:rsidP="00C20CE3">
      <w:pPr>
        <w:jc w:val="both"/>
        <w:rPr>
          <w:noProof/>
          <w:color w:val="000000"/>
        </w:rPr>
      </w:pPr>
    </w:p>
    <w:p w:rsidR="00A23125" w:rsidRPr="00A23125" w:rsidRDefault="00A23125" w:rsidP="00C20CE3">
      <w:pPr>
        <w:jc w:val="both"/>
        <w:rPr>
          <w:noProof/>
          <w:color w:val="000000"/>
        </w:rPr>
        <w:sectPr w:rsidR="00A23125" w:rsidRPr="00A23125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A23125" w:rsidRPr="004B030A" w:rsidRDefault="00A23125" w:rsidP="002C3309">
      <w:pPr>
        <w:ind w:firstLine="540"/>
        <w:jc w:val="both"/>
        <w:rPr>
          <w:b/>
          <w:noProof/>
        </w:rPr>
      </w:pPr>
      <w:r w:rsidRPr="009864A1">
        <w:rPr>
          <w:b/>
          <w:noProof/>
        </w:rPr>
        <w:lastRenderedPageBreak/>
        <w:t xml:space="preserve">Таблица </w:t>
      </w:r>
      <w:r w:rsidR="00300C1A" w:rsidRPr="009864A1">
        <w:rPr>
          <w:b/>
          <w:noProof/>
        </w:rPr>
        <w:t>18</w:t>
      </w:r>
      <w:r w:rsidR="00516D74" w:rsidRPr="009864A1">
        <w:rPr>
          <w:b/>
          <w:noProof/>
        </w:rPr>
        <w:t>.</w:t>
      </w:r>
      <w:r w:rsidRPr="009864A1">
        <w:rPr>
          <w:b/>
          <w:noProof/>
        </w:rPr>
        <w:t xml:space="preserve"> Программа развития системы теплоснабжения </w:t>
      </w:r>
      <w:r w:rsidR="00183D3E" w:rsidRPr="009864A1">
        <w:rPr>
          <w:b/>
          <w:noProof/>
        </w:rPr>
        <w:t>Лукошкинского</w:t>
      </w:r>
      <w:r w:rsidR="007E6F62" w:rsidRPr="009864A1">
        <w:rPr>
          <w:b/>
          <w:noProof/>
        </w:rPr>
        <w:t xml:space="preserve"> сельского поселения </w:t>
      </w:r>
      <w:r w:rsidRPr="009864A1">
        <w:rPr>
          <w:b/>
          <w:noProof/>
        </w:rPr>
        <w:t xml:space="preserve">до </w:t>
      </w:r>
      <w:r w:rsidR="00420B4F" w:rsidRPr="009864A1">
        <w:rPr>
          <w:b/>
          <w:noProof/>
        </w:rPr>
        <w:t>2030</w:t>
      </w:r>
      <w:r w:rsidRPr="009864A1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 w:rsidR="006B2791" w:rsidRPr="009864A1">
        <w:rPr>
          <w:b/>
          <w:noProof/>
        </w:rPr>
        <w:t>, тыс. руб.</w:t>
      </w:r>
    </w:p>
    <w:tbl>
      <w:tblPr>
        <w:tblW w:w="12632" w:type="dxa"/>
        <w:tblInd w:w="93" w:type="dxa"/>
        <w:tblLayout w:type="fixed"/>
        <w:tblLook w:val="04A0"/>
      </w:tblPr>
      <w:tblGrid>
        <w:gridCol w:w="1500"/>
        <w:gridCol w:w="1690"/>
        <w:gridCol w:w="2348"/>
        <w:gridCol w:w="713"/>
        <w:gridCol w:w="710"/>
        <w:gridCol w:w="709"/>
        <w:gridCol w:w="709"/>
        <w:gridCol w:w="567"/>
        <w:gridCol w:w="567"/>
        <w:gridCol w:w="567"/>
        <w:gridCol w:w="567"/>
        <w:gridCol w:w="567"/>
        <w:gridCol w:w="567"/>
        <w:gridCol w:w="851"/>
      </w:tblGrid>
      <w:tr w:rsidR="00C338B0" w:rsidRPr="004B030A" w:rsidTr="00926C17">
        <w:trPr>
          <w:cantSplit/>
          <w:trHeight w:val="113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bookmarkStart w:id="100" w:name="RANGE!A1:U10"/>
            <w:r w:rsidRPr="004B030A">
              <w:rPr>
                <w:sz w:val="20"/>
                <w:szCs w:val="20"/>
              </w:rPr>
              <w:t>Наименование котельной, мероприятия</w:t>
            </w:r>
            <w:bookmarkEnd w:id="100"/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Планируемые действия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38B0" w:rsidRPr="004B030A" w:rsidRDefault="00C338B0" w:rsidP="00BF6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Всего</w:t>
            </w:r>
          </w:p>
        </w:tc>
      </w:tr>
      <w:tr w:rsidR="00C338B0" w:rsidRPr="004B030A" w:rsidTr="00926C17">
        <w:trPr>
          <w:trHeight w:val="41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1. Котельная п. Центральный МКП "ТЕПЛО"</w:t>
            </w:r>
          </w:p>
          <w:p w:rsidR="00C338B0" w:rsidRPr="009864A1" w:rsidRDefault="00C338B0" w:rsidP="00153F77">
            <w:pPr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C17" w:rsidRPr="004B030A" w:rsidTr="00926C17">
        <w:trPr>
          <w:trHeight w:val="410"/>
        </w:trPr>
        <w:tc>
          <w:tcPr>
            <w:tcW w:w="5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9864A1" w:rsidRDefault="00926C17" w:rsidP="00153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17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38B0" w:rsidRPr="004B030A" w:rsidTr="00926C17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Демонтаж, ко</w:t>
            </w:r>
            <w:r w:rsidRPr="004B030A">
              <w:rPr>
                <w:sz w:val="20"/>
                <w:szCs w:val="20"/>
              </w:rPr>
              <w:t>н</w:t>
            </w:r>
            <w:r w:rsidRPr="004B030A">
              <w:rPr>
                <w:sz w:val="20"/>
                <w:szCs w:val="20"/>
              </w:rPr>
              <w:t>сервация к</w:t>
            </w:r>
            <w:r w:rsidRPr="004B030A">
              <w:rPr>
                <w:sz w:val="20"/>
                <w:szCs w:val="20"/>
              </w:rPr>
              <w:t>о</w:t>
            </w:r>
            <w:r w:rsidRPr="004B030A">
              <w:rPr>
                <w:sz w:val="20"/>
                <w:szCs w:val="20"/>
              </w:rPr>
              <w:t>тельного обор</w:t>
            </w:r>
            <w:r w:rsidRPr="004B030A">
              <w:rPr>
                <w:sz w:val="20"/>
                <w:szCs w:val="20"/>
              </w:rPr>
              <w:t>у</w:t>
            </w:r>
            <w:r w:rsidRPr="004B030A">
              <w:rPr>
                <w:sz w:val="20"/>
                <w:szCs w:val="20"/>
              </w:rPr>
              <w:t>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Демонтаж котла №1,2,3 марки Сибирь-7М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9864A1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4</w:t>
            </w:r>
            <w:r w:rsidR="000D1B62">
              <w:rPr>
                <w:sz w:val="20"/>
                <w:szCs w:val="20"/>
              </w:rPr>
              <w:t>1</w:t>
            </w:r>
            <w:r w:rsidR="00C338B0" w:rsidRPr="005B42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9864A1" w:rsidP="000D1B62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4</w:t>
            </w:r>
            <w:r w:rsidR="000D1B62">
              <w:rPr>
                <w:sz w:val="20"/>
                <w:szCs w:val="20"/>
              </w:rPr>
              <w:t>1</w:t>
            </w:r>
            <w:r w:rsidR="00C338B0" w:rsidRPr="005B4235">
              <w:rPr>
                <w:sz w:val="20"/>
                <w:szCs w:val="20"/>
              </w:rPr>
              <w:t>9</w:t>
            </w:r>
          </w:p>
        </w:tc>
      </w:tr>
      <w:tr w:rsidR="00C338B0" w:rsidRPr="004B030A" w:rsidTr="00926C17">
        <w:trPr>
          <w:trHeight w:val="25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B0" w:rsidRPr="004B030A" w:rsidRDefault="00C338B0" w:rsidP="00153F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Монтаж котел</w:t>
            </w:r>
            <w:r w:rsidRPr="004B030A">
              <w:rPr>
                <w:sz w:val="20"/>
                <w:szCs w:val="20"/>
              </w:rPr>
              <w:t>ь</w:t>
            </w:r>
            <w:r w:rsidRPr="004B030A">
              <w:rPr>
                <w:sz w:val="20"/>
                <w:szCs w:val="20"/>
              </w:rPr>
              <w:t>ного оборудов</w:t>
            </w:r>
            <w:r w:rsidRPr="004B030A">
              <w:rPr>
                <w:sz w:val="20"/>
                <w:szCs w:val="20"/>
              </w:rPr>
              <w:t>а</w:t>
            </w:r>
            <w:r w:rsidRPr="004B030A">
              <w:rPr>
                <w:sz w:val="20"/>
                <w:szCs w:val="20"/>
              </w:rPr>
              <w:t>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3518FA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Монтаж котла №1 ма</w:t>
            </w:r>
            <w:r w:rsidRPr="004B030A">
              <w:rPr>
                <w:sz w:val="20"/>
                <w:szCs w:val="20"/>
              </w:rPr>
              <w:t>р</w:t>
            </w:r>
            <w:r w:rsidRPr="004B030A">
              <w:rPr>
                <w:sz w:val="20"/>
                <w:szCs w:val="20"/>
              </w:rPr>
              <w:t>ки КВр-0,63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</w:p>
        </w:tc>
      </w:tr>
      <w:tr w:rsidR="00C338B0" w:rsidRPr="004B030A" w:rsidTr="00926C17">
        <w:trPr>
          <w:trHeight w:val="25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B0" w:rsidRPr="004B030A" w:rsidRDefault="00C338B0" w:rsidP="00153F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3518FA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Монтаж котла №2 ма</w:t>
            </w:r>
            <w:r w:rsidRPr="004B030A">
              <w:rPr>
                <w:sz w:val="20"/>
                <w:szCs w:val="20"/>
              </w:rPr>
              <w:t>р</w:t>
            </w:r>
            <w:r w:rsidRPr="004B030A">
              <w:rPr>
                <w:sz w:val="20"/>
                <w:szCs w:val="20"/>
              </w:rPr>
              <w:t>ки КВр-0,63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01282D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01282D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</w:tc>
      </w:tr>
      <w:tr w:rsidR="00C338B0" w:rsidRPr="004B030A" w:rsidTr="00926C17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B0" w:rsidRPr="004B030A" w:rsidRDefault="00C338B0" w:rsidP="00153F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8B0" w:rsidRPr="004B030A" w:rsidRDefault="00C338B0" w:rsidP="00153F7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3518FA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Монтаж котла №3 ма</w:t>
            </w:r>
            <w:r w:rsidRPr="004B030A">
              <w:rPr>
                <w:sz w:val="20"/>
                <w:szCs w:val="20"/>
              </w:rPr>
              <w:t>р</w:t>
            </w:r>
            <w:r w:rsidRPr="004B030A">
              <w:rPr>
                <w:sz w:val="20"/>
                <w:szCs w:val="20"/>
              </w:rPr>
              <w:t>ки КВр-0,63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909</w:t>
            </w:r>
          </w:p>
        </w:tc>
      </w:tr>
      <w:tr w:rsidR="00C338B0" w:rsidRPr="004B030A" w:rsidTr="00926C17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B0" w:rsidRPr="004B030A" w:rsidRDefault="00C338B0" w:rsidP="00153F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 xml:space="preserve">Установка ХВП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 xml:space="preserve">Установка ХВП - </w:t>
            </w:r>
            <w:proofErr w:type="spellStart"/>
            <w:r w:rsidRPr="004B030A">
              <w:rPr>
                <w:sz w:val="20"/>
                <w:szCs w:val="20"/>
              </w:rPr>
              <w:t>PentairWater</w:t>
            </w:r>
            <w:proofErr w:type="spellEnd"/>
            <w:r w:rsidRPr="004B030A">
              <w:rPr>
                <w:sz w:val="20"/>
                <w:szCs w:val="20"/>
              </w:rPr>
              <w:t xml:space="preserve"> TS 91-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B030A">
                <w:rPr>
                  <w:sz w:val="20"/>
                  <w:szCs w:val="20"/>
                </w:rPr>
                <w:t>12 М</w:t>
              </w:r>
            </w:smartTag>
            <w:r w:rsidRPr="004B030A">
              <w:rPr>
                <w:sz w:val="20"/>
                <w:szCs w:val="20"/>
              </w:rPr>
              <w:t xml:space="preserve"> - 1 шт. или аналогичн</w:t>
            </w:r>
            <w:r w:rsidRPr="004B030A">
              <w:rPr>
                <w:sz w:val="20"/>
                <w:szCs w:val="20"/>
              </w:rPr>
              <w:t>о</w:t>
            </w:r>
            <w:r w:rsidRPr="004B030A">
              <w:rPr>
                <w:sz w:val="20"/>
                <w:szCs w:val="20"/>
              </w:rPr>
              <w:t xml:space="preserve">го оборудования.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25</w:t>
            </w:r>
            <w:r w:rsidR="005B4235" w:rsidRPr="005B4235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5B4235" w:rsidRDefault="00C338B0" w:rsidP="00153F77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25</w:t>
            </w:r>
            <w:r w:rsidR="005B4235" w:rsidRPr="005B4235">
              <w:rPr>
                <w:sz w:val="20"/>
                <w:szCs w:val="20"/>
              </w:rPr>
              <w:t>9</w:t>
            </w:r>
          </w:p>
        </w:tc>
      </w:tr>
      <w:tr w:rsidR="00C338B0" w:rsidRPr="004B030A" w:rsidTr="00926C17">
        <w:trPr>
          <w:trHeight w:val="9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Развитие те</w:t>
            </w:r>
            <w:r w:rsidRPr="004B030A">
              <w:rPr>
                <w:sz w:val="20"/>
                <w:szCs w:val="20"/>
              </w:rPr>
              <w:t>п</w:t>
            </w:r>
            <w:r w:rsidRPr="004B030A">
              <w:rPr>
                <w:sz w:val="20"/>
                <w:szCs w:val="20"/>
              </w:rPr>
              <w:t>ловых сетей котельной п. Центральный в связи с ист</w:t>
            </w:r>
            <w:r w:rsidRPr="004B030A">
              <w:rPr>
                <w:sz w:val="20"/>
                <w:szCs w:val="20"/>
              </w:rPr>
              <w:t>е</w:t>
            </w:r>
            <w:r w:rsidRPr="004B030A">
              <w:rPr>
                <w:sz w:val="20"/>
                <w:szCs w:val="20"/>
              </w:rPr>
              <w:t>чением срока эксплуатации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Реконструкция тепловых сетей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8B0" w:rsidRPr="004B030A" w:rsidRDefault="00C338B0" w:rsidP="00153F77">
            <w:pPr>
              <w:jc w:val="center"/>
              <w:rPr>
                <w:sz w:val="20"/>
                <w:szCs w:val="20"/>
              </w:rPr>
            </w:pPr>
            <w:r w:rsidRPr="004B030A">
              <w:rPr>
                <w:sz w:val="20"/>
                <w:szCs w:val="20"/>
              </w:rPr>
              <w:t>Замена тепловых сетей для обеспечения норм</w:t>
            </w:r>
            <w:r w:rsidRPr="004B030A">
              <w:rPr>
                <w:sz w:val="20"/>
                <w:szCs w:val="20"/>
              </w:rPr>
              <w:t>а</w:t>
            </w:r>
            <w:r w:rsidRPr="004B030A">
              <w:rPr>
                <w:sz w:val="20"/>
                <w:szCs w:val="20"/>
              </w:rPr>
              <w:t>тивной надежности и безопасности тепл</w:t>
            </w:r>
            <w:r w:rsidRPr="004B030A">
              <w:rPr>
                <w:sz w:val="20"/>
                <w:szCs w:val="20"/>
              </w:rPr>
              <w:t>о</w:t>
            </w:r>
            <w:r w:rsidRPr="004B030A">
              <w:rPr>
                <w:sz w:val="20"/>
                <w:szCs w:val="20"/>
              </w:rPr>
              <w:t>снабжения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C338B0" w:rsidRDefault="00C338B0" w:rsidP="00EC6262">
            <w:pPr>
              <w:jc w:val="center"/>
              <w:rPr>
                <w:sz w:val="20"/>
                <w:szCs w:val="20"/>
                <w:highlight w:val="yellow"/>
              </w:rPr>
            </w:pPr>
            <w:r w:rsidRPr="000E3869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C338B0" w:rsidRDefault="00E33387" w:rsidP="00357DD2">
            <w:pPr>
              <w:jc w:val="center"/>
              <w:rPr>
                <w:sz w:val="20"/>
                <w:szCs w:val="20"/>
                <w:highlight w:val="yellow"/>
              </w:rPr>
            </w:pPr>
            <w:r w:rsidRPr="00E33387">
              <w:rPr>
                <w:sz w:val="20"/>
                <w:szCs w:val="20"/>
              </w:rPr>
              <w:t>3779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C85588" w:rsidRDefault="00C85588" w:rsidP="00153F77">
            <w:pPr>
              <w:jc w:val="center"/>
              <w:rPr>
                <w:sz w:val="20"/>
                <w:szCs w:val="20"/>
              </w:rPr>
            </w:pPr>
            <w:r w:rsidRPr="00C85588">
              <w:rPr>
                <w:sz w:val="20"/>
                <w:szCs w:val="20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C338B0" w:rsidRDefault="00C338B0" w:rsidP="00357DD2">
            <w:pPr>
              <w:jc w:val="center"/>
              <w:rPr>
                <w:sz w:val="20"/>
                <w:szCs w:val="20"/>
                <w:highlight w:val="yellow"/>
              </w:rPr>
            </w:pPr>
            <w:r w:rsidRPr="00C85588">
              <w:rPr>
                <w:sz w:val="20"/>
                <w:szCs w:val="20"/>
              </w:rPr>
              <w:t>40</w:t>
            </w:r>
            <w:r w:rsidR="00C85588" w:rsidRPr="00C85588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A22A26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9864A1" w:rsidRDefault="00C338B0" w:rsidP="00153F77">
            <w:pPr>
              <w:jc w:val="center"/>
              <w:rPr>
                <w:sz w:val="20"/>
                <w:szCs w:val="20"/>
              </w:rPr>
            </w:pPr>
            <w:r w:rsidRPr="009864A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B0" w:rsidRPr="00C85588" w:rsidRDefault="00C338B0" w:rsidP="00EC6262">
            <w:pPr>
              <w:jc w:val="center"/>
              <w:rPr>
                <w:sz w:val="20"/>
                <w:szCs w:val="20"/>
              </w:rPr>
            </w:pPr>
            <w:r w:rsidRPr="00C85588">
              <w:rPr>
                <w:sz w:val="20"/>
                <w:szCs w:val="20"/>
              </w:rPr>
              <w:t>11</w:t>
            </w:r>
            <w:r w:rsidR="00C85588" w:rsidRPr="00C85588">
              <w:rPr>
                <w:sz w:val="20"/>
                <w:szCs w:val="20"/>
              </w:rPr>
              <w:t>796</w:t>
            </w:r>
          </w:p>
        </w:tc>
      </w:tr>
      <w:tr w:rsidR="00C338B0" w:rsidRPr="002B6D3E" w:rsidTr="00926C17">
        <w:trPr>
          <w:trHeight w:val="25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4B030A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4B030A">
              <w:rPr>
                <w:b/>
                <w:bCs/>
                <w:sz w:val="20"/>
                <w:szCs w:val="20"/>
              </w:rPr>
              <w:t>ИТОГО ПО КОТЕЛЬНОЙ: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4B030A" w:rsidRDefault="00C338B0" w:rsidP="00EC6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85588">
              <w:rPr>
                <w:b/>
                <w:bCs/>
                <w:sz w:val="20"/>
                <w:szCs w:val="20"/>
              </w:rPr>
              <w:t>25</w:t>
            </w:r>
            <w:r w:rsidR="00C85588" w:rsidRPr="00C8558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4B030A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C85588">
              <w:rPr>
                <w:b/>
                <w:bCs/>
                <w:sz w:val="20"/>
                <w:szCs w:val="20"/>
              </w:rPr>
              <w:t>6</w:t>
            </w:r>
            <w:r w:rsidR="000D1B62">
              <w:rPr>
                <w:b/>
                <w:bCs/>
                <w:sz w:val="20"/>
                <w:szCs w:val="20"/>
              </w:rPr>
              <w:t>92</w:t>
            </w:r>
            <w:r w:rsidR="00C85588" w:rsidRPr="00C8558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C85588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C85588">
              <w:rPr>
                <w:b/>
                <w:bCs/>
                <w:sz w:val="20"/>
                <w:szCs w:val="20"/>
              </w:rPr>
              <w:t>3</w:t>
            </w:r>
            <w:r w:rsidR="00C85588" w:rsidRPr="00C85588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C85588" w:rsidRDefault="00926C17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C85588">
              <w:rPr>
                <w:b/>
                <w:bCs/>
                <w:sz w:val="20"/>
                <w:szCs w:val="20"/>
              </w:rPr>
              <w:t>40</w:t>
            </w:r>
            <w:r w:rsidR="00C85588" w:rsidRPr="00C85588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EC6262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9864A1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64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8B0" w:rsidRPr="00C85588" w:rsidRDefault="00C338B0" w:rsidP="0015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C85588">
              <w:rPr>
                <w:b/>
                <w:bCs/>
                <w:sz w:val="20"/>
                <w:szCs w:val="20"/>
              </w:rPr>
              <w:t>1</w:t>
            </w:r>
            <w:r w:rsidR="000D1B62">
              <w:rPr>
                <w:b/>
                <w:bCs/>
                <w:sz w:val="20"/>
                <w:szCs w:val="20"/>
              </w:rPr>
              <w:t>520</w:t>
            </w:r>
            <w:r w:rsidR="00C85588" w:rsidRPr="00C85588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23125" w:rsidRPr="00153F77" w:rsidRDefault="00A23125" w:rsidP="00C20CE3">
      <w:pPr>
        <w:jc w:val="both"/>
        <w:rPr>
          <w:noProof/>
          <w:color w:val="000000"/>
        </w:rPr>
        <w:sectPr w:rsidR="00A23125" w:rsidRPr="00153F77" w:rsidSect="00C338B0">
          <w:pgSz w:w="16841" w:h="11900" w:orient="landscape"/>
          <w:pgMar w:top="1134" w:right="539" w:bottom="703" w:left="1361" w:header="0" w:footer="425" w:gutter="0"/>
          <w:cols w:space="720"/>
          <w:docGrid w:linePitch="312"/>
        </w:sectPr>
      </w:pPr>
    </w:p>
    <w:p w:rsidR="00A23125" w:rsidRPr="009864A1" w:rsidRDefault="00A23125" w:rsidP="00A44E9E">
      <w:pPr>
        <w:pStyle w:val="1"/>
      </w:pPr>
      <w:bookmarkStart w:id="101" w:name="_Toc359926470"/>
      <w:bookmarkStart w:id="102" w:name="_Toc405530265"/>
      <w:r w:rsidRPr="009864A1">
        <w:lastRenderedPageBreak/>
        <w:t>7.2. Предложения по величине необходимых инвестиций в строительство, р</w:t>
      </w:r>
      <w:r w:rsidRPr="009864A1">
        <w:t>е</w:t>
      </w:r>
      <w:r w:rsidRPr="009864A1">
        <w:t>конструкцию и техническое перевооружение источников тепловой энергии на ка</w:t>
      </w:r>
      <w:r w:rsidRPr="009864A1">
        <w:t>ж</w:t>
      </w:r>
      <w:r w:rsidRPr="009864A1">
        <w:t>дом этапе</w:t>
      </w:r>
      <w:bookmarkEnd w:id="101"/>
      <w:bookmarkEnd w:id="102"/>
    </w:p>
    <w:p w:rsidR="002C3309" w:rsidRPr="009864A1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F1725" w:rsidRPr="009864A1" w:rsidRDefault="00DF1725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9864A1">
        <w:rPr>
          <w:sz w:val="26"/>
          <w:szCs w:val="26"/>
        </w:rPr>
        <w:t>е</w:t>
      </w:r>
      <w:r w:rsidRPr="009864A1">
        <w:rPr>
          <w:sz w:val="26"/>
          <w:szCs w:val="26"/>
        </w:rPr>
        <w:t>конструкция источников тепловой энергии приведена в та</w:t>
      </w:r>
      <w:r w:rsidR="00F93218" w:rsidRPr="009864A1">
        <w:rPr>
          <w:sz w:val="26"/>
          <w:szCs w:val="26"/>
        </w:rPr>
        <w:t>блице 19</w:t>
      </w:r>
      <w:r w:rsidRPr="009864A1">
        <w:rPr>
          <w:sz w:val="26"/>
          <w:szCs w:val="26"/>
        </w:rPr>
        <w:t>.</w:t>
      </w:r>
    </w:p>
    <w:p w:rsidR="00C03B36" w:rsidRPr="009864A1" w:rsidRDefault="00C03B36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9864A1">
        <w:rPr>
          <w:sz w:val="26"/>
          <w:szCs w:val="26"/>
        </w:rPr>
        <w:t>а</w:t>
      </w:r>
      <w:r w:rsidRPr="009864A1">
        <w:rPr>
          <w:sz w:val="26"/>
          <w:szCs w:val="26"/>
        </w:rPr>
        <w:t xml:space="preserve">новка ВПУ на существующих </w:t>
      </w:r>
      <w:r w:rsidR="00300C1A" w:rsidRPr="009864A1">
        <w:rPr>
          <w:sz w:val="26"/>
          <w:szCs w:val="26"/>
        </w:rPr>
        <w:t>и</w:t>
      </w:r>
      <w:r w:rsidR="00F93218" w:rsidRPr="009864A1">
        <w:rPr>
          <w:sz w:val="26"/>
          <w:szCs w:val="26"/>
        </w:rPr>
        <w:t>сточниках приведена в таблице 20</w:t>
      </w:r>
      <w:r w:rsidRPr="009864A1">
        <w:rPr>
          <w:sz w:val="26"/>
          <w:szCs w:val="26"/>
        </w:rPr>
        <w:t>.</w:t>
      </w:r>
    </w:p>
    <w:p w:rsidR="00C03B36" w:rsidRPr="00F15B21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9864A1">
        <w:rPr>
          <w:sz w:val="26"/>
          <w:szCs w:val="26"/>
        </w:rPr>
        <w:t xml:space="preserve">Информация </w:t>
      </w:r>
      <w:proofErr w:type="gramStart"/>
      <w:r w:rsidRPr="009864A1">
        <w:rPr>
          <w:sz w:val="26"/>
          <w:szCs w:val="26"/>
        </w:rPr>
        <w:t>о величине инвестиций в проиндексированных ценах в</w:t>
      </w:r>
      <w:r w:rsidRPr="004B030A">
        <w:rPr>
          <w:sz w:val="26"/>
          <w:szCs w:val="26"/>
        </w:rPr>
        <w:t xml:space="preserve"> целом по всем мероприятиям по источникам</w:t>
      </w:r>
      <w:proofErr w:type="gramEnd"/>
      <w:r w:rsidRPr="004B030A">
        <w:rPr>
          <w:sz w:val="26"/>
          <w:szCs w:val="26"/>
        </w:rPr>
        <w:t xml:space="preserve"> теплов</w:t>
      </w:r>
      <w:r w:rsidR="00300C1A" w:rsidRPr="004B030A">
        <w:rPr>
          <w:sz w:val="26"/>
          <w:szCs w:val="26"/>
        </w:rPr>
        <w:t>о</w:t>
      </w:r>
      <w:r w:rsidR="00F93218" w:rsidRPr="004B030A">
        <w:rPr>
          <w:sz w:val="26"/>
          <w:szCs w:val="26"/>
        </w:rPr>
        <w:t>й энергии приведена в таблице 21</w:t>
      </w:r>
      <w:r w:rsidRPr="004B030A">
        <w:rPr>
          <w:sz w:val="26"/>
          <w:szCs w:val="26"/>
        </w:rPr>
        <w:t>.</w:t>
      </w:r>
    </w:p>
    <w:p w:rsidR="00C03B36" w:rsidRPr="00F15B21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F15B21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C03B36" w:rsidRPr="009864A1" w:rsidRDefault="00C03B36" w:rsidP="00C03B36">
      <w:pPr>
        <w:jc w:val="both"/>
        <w:rPr>
          <w:b/>
          <w:noProof/>
        </w:rPr>
      </w:pPr>
      <w:r w:rsidRPr="009864A1">
        <w:rPr>
          <w:b/>
          <w:bCs/>
        </w:rPr>
        <w:lastRenderedPageBreak/>
        <w:t>Таблиц</w:t>
      </w:r>
      <w:r w:rsidR="00F93218" w:rsidRPr="009864A1">
        <w:rPr>
          <w:b/>
          <w:bCs/>
        </w:rPr>
        <w:t>а 19</w:t>
      </w:r>
      <w:r w:rsidRPr="009864A1">
        <w:rPr>
          <w:b/>
          <w:bCs/>
        </w:rPr>
        <w:t xml:space="preserve">. </w:t>
      </w:r>
      <w:r w:rsidRPr="009864A1">
        <w:rPr>
          <w:b/>
        </w:rPr>
        <w:t>Всего затраты по разделу «</w:t>
      </w:r>
      <w:r w:rsidR="00DB4F03" w:rsidRPr="009864A1">
        <w:rPr>
          <w:b/>
        </w:rPr>
        <w:t>Реконструкция</w:t>
      </w:r>
      <w:r w:rsidRPr="009864A1">
        <w:rPr>
          <w:b/>
        </w:rPr>
        <w:t xml:space="preserve"> источников тепловой энергии»</w:t>
      </w:r>
      <w:r w:rsidR="006B2791" w:rsidRPr="009864A1">
        <w:rPr>
          <w:b/>
          <w:noProof/>
        </w:rPr>
        <w:t>, тыс. руб.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92"/>
        <w:gridCol w:w="825"/>
        <w:gridCol w:w="693"/>
        <w:gridCol w:w="576"/>
        <w:gridCol w:w="802"/>
        <w:gridCol w:w="716"/>
        <w:gridCol w:w="716"/>
        <w:gridCol w:w="716"/>
        <w:gridCol w:w="689"/>
        <w:gridCol w:w="689"/>
        <w:gridCol w:w="782"/>
      </w:tblGrid>
      <w:tr w:rsidR="00A675AD" w:rsidRPr="009864A1" w:rsidTr="009864A1">
        <w:trPr>
          <w:trHeight w:val="433"/>
        </w:trPr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b/>
                <w:bCs/>
                <w:sz w:val="18"/>
                <w:szCs w:val="18"/>
              </w:rPr>
            </w:pPr>
            <w:r w:rsidRPr="009864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sz w:val="18"/>
                <w:szCs w:val="18"/>
              </w:rPr>
            </w:pPr>
            <w:r w:rsidRPr="009864A1">
              <w:rPr>
                <w:sz w:val="18"/>
                <w:szCs w:val="18"/>
              </w:rPr>
              <w:t>ПИР и ПСД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131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sz w:val="18"/>
                <w:szCs w:val="18"/>
              </w:rPr>
            </w:pPr>
            <w:r w:rsidRPr="009864A1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1172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sz w:val="18"/>
                <w:szCs w:val="18"/>
              </w:rPr>
            </w:pPr>
            <w:proofErr w:type="gramStart"/>
            <w:r w:rsidRPr="009864A1">
              <w:rPr>
                <w:sz w:val="18"/>
                <w:szCs w:val="18"/>
              </w:rPr>
              <w:t>СМ</w:t>
            </w:r>
            <w:proofErr w:type="gramEnd"/>
            <w:r w:rsidRPr="009864A1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1088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b/>
                <w:bCs/>
                <w:sz w:val="18"/>
                <w:szCs w:val="18"/>
              </w:rPr>
            </w:pPr>
            <w:r w:rsidRPr="009864A1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9864A1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9864A1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9864A1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2391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sz w:val="18"/>
                <w:szCs w:val="18"/>
              </w:rPr>
            </w:pPr>
            <w:r w:rsidRPr="009864A1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A675AD" w:rsidRPr="009864A1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sz w:val="18"/>
                <w:szCs w:val="18"/>
              </w:rPr>
            </w:pPr>
            <w:r w:rsidRPr="009864A1">
              <w:rPr>
                <w:sz w:val="18"/>
                <w:szCs w:val="18"/>
              </w:rPr>
              <w:t>НДС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9864A1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9864A1" w:rsidP="009864A1">
            <w:pPr>
              <w:jc w:val="center"/>
              <w:rPr>
                <w:color w:val="000000"/>
                <w:sz w:val="18"/>
                <w:szCs w:val="18"/>
              </w:rPr>
            </w:pPr>
            <w:r w:rsidRPr="009864A1">
              <w:rPr>
                <w:color w:val="000000"/>
                <w:sz w:val="18"/>
                <w:szCs w:val="18"/>
              </w:rPr>
              <w:t>524</w:t>
            </w:r>
          </w:p>
        </w:tc>
      </w:tr>
      <w:tr w:rsidR="00A675AD" w:rsidRPr="004B030A" w:rsidTr="009864A1">
        <w:tc>
          <w:tcPr>
            <w:tcW w:w="2235" w:type="dxa"/>
            <w:shd w:val="clear" w:color="auto" w:fill="auto"/>
            <w:vAlign w:val="bottom"/>
          </w:tcPr>
          <w:p w:rsidR="00A675AD" w:rsidRPr="009864A1" w:rsidRDefault="00A675AD" w:rsidP="009864A1">
            <w:pPr>
              <w:rPr>
                <w:b/>
                <w:bCs/>
                <w:sz w:val="18"/>
                <w:szCs w:val="18"/>
              </w:rPr>
            </w:pPr>
            <w:r w:rsidRPr="009864A1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B00669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9864A1" w:rsidRPr="009864A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675AD" w:rsidRPr="009864A1" w:rsidRDefault="00A675AD" w:rsidP="009864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A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9864A1" w:rsidRPr="009864A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85C69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</w:tbl>
    <w:p w:rsidR="00C03B36" w:rsidRPr="004B030A" w:rsidRDefault="009864A1" w:rsidP="00C03B36">
      <w:pPr>
        <w:ind w:left="720"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C03B36" w:rsidRPr="004B030A" w:rsidRDefault="00C03B36" w:rsidP="00C03B36">
      <w:pPr>
        <w:jc w:val="both"/>
        <w:rPr>
          <w:b/>
          <w:bCs/>
        </w:rPr>
      </w:pPr>
      <w:r w:rsidRPr="004B030A">
        <w:rPr>
          <w:b/>
          <w:bCs/>
        </w:rPr>
        <w:t>Таблица 2</w:t>
      </w:r>
      <w:r w:rsidR="00F93218" w:rsidRPr="004B030A">
        <w:rPr>
          <w:b/>
          <w:bCs/>
        </w:rPr>
        <w:t>0</w:t>
      </w:r>
      <w:r w:rsidRPr="004B030A">
        <w:rPr>
          <w:b/>
          <w:bCs/>
        </w:rPr>
        <w:t xml:space="preserve">. Всего </w:t>
      </w:r>
      <w:r w:rsidRPr="004B030A">
        <w:rPr>
          <w:b/>
        </w:rPr>
        <w:t xml:space="preserve">затраты </w:t>
      </w:r>
      <w:r w:rsidRPr="004B030A">
        <w:rPr>
          <w:b/>
          <w:bCs/>
        </w:rPr>
        <w:t>по разделу «Установка ВПУ</w:t>
      </w:r>
      <w:r w:rsidR="00284D29" w:rsidRPr="004B030A">
        <w:rPr>
          <w:b/>
          <w:bCs/>
        </w:rPr>
        <w:t xml:space="preserve"> и баков-аккумуляторов</w:t>
      </w:r>
      <w:r w:rsidRPr="004B030A">
        <w:rPr>
          <w:b/>
          <w:bCs/>
        </w:rPr>
        <w:t xml:space="preserve"> на источниках тепловой энергии»</w:t>
      </w:r>
      <w:r w:rsidR="006B2791" w:rsidRPr="004B030A">
        <w:rPr>
          <w:b/>
          <w:noProof/>
        </w:rPr>
        <w:t>, тыс. руб.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7"/>
      </w:tblGrid>
      <w:tr w:rsidR="00A675AD" w:rsidRPr="004B030A" w:rsidTr="00A675AD">
        <w:tc>
          <w:tcPr>
            <w:tcW w:w="2246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4B03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sz w:val="18"/>
                <w:szCs w:val="18"/>
              </w:rPr>
            </w:pPr>
            <w:r w:rsidRPr="005B4235">
              <w:rPr>
                <w:sz w:val="18"/>
                <w:szCs w:val="18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11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sz w:val="18"/>
                <w:szCs w:val="18"/>
              </w:rPr>
            </w:pPr>
            <w:r w:rsidRPr="005B423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E42703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97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sz w:val="18"/>
                <w:szCs w:val="18"/>
              </w:rPr>
            </w:pPr>
            <w:proofErr w:type="gramStart"/>
            <w:r w:rsidRPr="005B4235">
              <w:rPr>
                <w:sz w:val="18"/>
                <w:szCs w:val="18"/>
              </w:rPr>
              <w:t>СМ</w:t>
            </w:r>
            <w:proofErr w:type="gramEnd"/>
            <w:r w:rsidRPr="005B4235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89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5B4235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5B4235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5B4235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5B4235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b/>
                <w:sz w:val="20"/>
                <w:szCs w:val="20"/>
              </w:rPr>
            </w:pPr>
            <w:r w:rsidRPr="005B4235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b/>
                <w:sz w:val="20"/>
                <w:szCs w:val="20"/>
              </w:rPr>
            </w:pPr>
            <w:r w:rsidRPr="005B4235">
              <w:rPr>
                <w:b/>
                <w:sz w:val="20"/>
                <w:szCs w:val="20"/>
              </w:rPr>
              <w:t>197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sz w:val="18"/>
                <w:szCs w:val="18"/>
              </w:rPr>
            </w:pPr>
            <w:r w:rsidRPr="005B4235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19</w:t>
            </w:r>
          </w:p>
        </w:tc>
      </w:tr>
      <w:tr w:rsidR="00A675AD" w:rsidRPr="005B4235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sz w:val="18"/>
                <w:szCs w:val="18"/>
              </w:rPr>
            </w:pPr>
            <w:r w:rsidRPr="005B4235">
              <w:rPr>
                <w:sz w:val="18"/>
                <w:szCs w:val="18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9864A1" w:rsidP="00E66A70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5B42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9864A1" w:rsidP="00AD0B13">
            <w:pPr>
              <w:jc w:val="center"/>
              <w:rPr>
                <w:sz w:val="20"/>
                <w:szCs w:val="20"/>
              </w:rPr>
            </w:pPr>
            <w:r w:rsidRPr="005B4235">
              <w:rPr>
                <w:sz w:val="20"/>
                <w:szCs w:val="20"/>
              </w:rPr>
              <w:t>43</w:t>
            </w:r>
          </w:p>
        </w:tc>
      </w:tr>
      <w:tr w:rsidR="00A675AD" w:rsidRPr="004B030A" w:rsidTr="00A675AD">
        <w:tc>
          <w:tcPr>
            <w:tcW w:w="2246" w:type="dxa"/>
            <w:shd w:val="clear" w:color="auto" w:fill="auto"/>
            <w:vAlign w:val="bottom"/>
          </w:tcPr>
          <w:p w:rsidR="00A675AD" w:rsidRPr="005B4235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5B4235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75AD" w:rsidRPr="005B4235" w:rsidRDefault="00A675AD" w:rsidP="00E6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35">
              <w:rPr>
                <w:b/>
                <w:bCs/>
                <w:sz w:val="20"/>
                <w:szCs w:val="20"/>
              </w:rPr>
              <w:t>25</w:t>
            </w:r>
            <w:r w:rsidR="005B4235" w:rsidRPr="005B423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5AD" w:rsidRPr="005B423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23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A675AD" w:rsidRPr="005B4235" w:rsidRDefault="00A675AD" w:rsidP="00AD0B13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35">
              <w:rPr>
                <w:b/>
                <w:bCs/>
                <w:sz w:val="20"/>
                <w:szCs w:val="20"/>
              </w:rPr>
              <w:t>25</w:t>
            </w:r>
            <w:r w:rsidR="005B4235" w:rsidRPr="005B4235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C03B36" w:rsidRPr="004B030A" w:rsidRDefault="00C03B36" w:rsidP="00C03B36">
      <w:pPr>
        <w:ind w:firstLine="540"/>
        <w:jc w:val="both"/>
        <w:rPr>
          <w:sz w:val="20"/>
          <w:szCs w:val="20"/>
        </w:rPr>
      </w:pPr>
    </w:p>
    <w:p w:rsidR="007E6CEA" w:rsidRPr="004B030A" w:rsidRDefault="00C03B36" w:rsidP="00971DD0">
      <w:pPr>
        <w:jc w:val="both"/>
        <w:rPr>
          <w:b/>
          <w:noProof/>
        </w:rPr>
      </w:pPr>
      <w:r w:rsidRPr="004B030A">
        <w:rPr>
          <w:b/>
          <w:bCs/>
        </w:rPr>
        <w:t>Таблица 2</w:t>
      </w:r>
      <w:r w:rsidR="00F93218" w:rsidRPr="004B030A">
        <w:rPr>
          <w:b/>
          <w:bCs/>
        </w:rPr>
        <w:t>1</w:t>
      </w:r>
      <w:r w:rsidRPr="004B030A">
        <w:rPr>
          <w:b/>
          <w:bCs/>
        </w:rPr>
        <w:t>. Величина необходимых инвестиций в</w:t>
      </w:r>
      <w:r w:rsidR="007E6CEA" w:rsidRPr="004B030A">
        <w:rPr>
          <w:b/>
          <w:bCs/>
        </w:rPr>
        <w:t xml:space="preserve"> строительство,</w:t>
      </w:r>
      <w:r w:rsidR="00887FD1" w:rsidRPr="004B030A">
        <w:rPr>
          <w:b/>
          <w:bCs/>
        </w:rPr>
        <w:t xml:space="preserve"> реконструкцию</w:t>
      </w:r>
      <w:r w:rsidRPr="004B030A">
        <w:rPr>
          <w:b/>
          <w:bCs/>
        </w:rPr>
        <w:t xml:space="preserve"> и установку ВПУ на источниках тепловой энергии</w:t>
      </w:r>
      <w:r w:rsidR="007E6CEA" w:rsidRPr="004B030A">
        <w:rPr>
          <w:b/>
          <w:noProof/>
        </w:rPr>
        <w:t>,</w:t>
      </w:r>
    </w:p>
    <w:p w:rsidR="00C03B36" w:rsidRPr="004B030A" w:rsidRDefault="006B2791" w:rsidP="00971DD0">
      <w:pPr>
        <w:jc w:val="both"/>
        <w:rPr>
          <w:b/>
          <w:bCs/>
        </w:rPr>
      </w:pPr>
      <w:r w:rsidRPr="004B030A">
        <w:rPr>
          <w:b/>
          <w:noProof/>
        </w:rPr>
        <w:t>тыс. руб.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692"/>
        <w:gridCol w:w="692"/>
        <w:gridCol w:w="692"/>
        <w:gridCol w:w="692"/>
        <w:gridCol w:w="805"/>
        <w:gridCol w:w="692"/>
        <w:gridCol w:w="692"/>
        <w:gridCol w:w="692"/>
        <w:gridCol w:w="692"/>
        <w:gridCol w:w="692"/>
        <w:gridCol w:w="747"/>
      </w:tblGrid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4B03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sz w:val="18"/>
                <w:szCs w:val="18"/>
              </w:rPr>
            </w:pPr>
            <w:r w:rsidRPr="004B030A">
              <w:rPr>
                <w:sz w:val="18"/>
                <w:szCs w:val="18"/>
              </w:rPr>
              <w:t>ПИР и ПСД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142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sz w:val="18"/>
                <w:szCs w:val="18"/>
              </w:rPr>
            </w:pPr>
            <w:r w:rsidRPr="004B030A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97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1269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sz w:val="18"/>
                <w:szCs w:val="18"/>
              </w:rPr>
            </w:pPr>
            <w:proofErr w:type="gramStart"/>
            <w:r w:rsidRPr="004B030A">
              <w:rPr>
                <w:sz w:val="18"/>
                <w:szCs w:val="18"/>
              </w:rPr>
              <w:t>СМ</w:t>
            </w:r>
            <w:proofErr w:type="gramEnd"/>
            <w:r w:rsidRPr="004B030A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89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1177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4B030A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4B030A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4B030A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4B030A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b/>
                <w:sz w:val="20"/>
                <w:szCs w:val="20"/>
              </w:rPr>
            </w:pPr>
            <w:r w:rsidRPr="00600575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0575">
              <w:rPr>
                <w:b/>
                <w:bCs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057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b/>
                <w:sz w:val="20"/>
                <w:szCs w:val="20"/>
              </w:rPr>
              <w:t>2588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sz w:val="18"/>
                <w:szCs w:val="18"/>
              </w:rPr>
            </w:pPr>
            <w:r w:rsidRPr="004B030A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250</w:t>
            </w:r>
          </w:p>
        </w:tc>
      </w:tr>
      <w:tr w:rsidR="00A675AD" w:rsidRPr="004B030A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sz w:val="18"/>
                <w:szCs w:val="18"/>
              </w:rPr>
            </w:pPr>
            <w:r w:rsidRPr="004B030A">
              <w:rPr>
                <w:sz w:val="18"/>
                <w:szCs w:val="18"/>
              </w:rPr>
              <w:t>НДС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600575" w:rsidP="00E66A70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43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600575" w:rsidP="00357DD2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005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B03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5</w:t>
            </w:r>
            <w:r w:rsidR="00600575" w:rsidRPr="00600575">
              <w:rPr>
                <w:sz w:val="20"/>
                <w:szCs w:val="20"/>
              </w:rPr>
              <w:t>67</w:t>
            </w:r>
          </w:p>
        </w:tc>
      </w:tr>
      <w:tr w:rsidR="00A675AD" w:rsidRPr="00F15B21" w:rsidTr="00A675AD">
        <w:tc>
          <w:tcPr>
            <w:tcW w:w="2239" w:type="dxa"/>
            <w:shd w:val="clear" w:color="auto" w:fill="auto"/>
            <w:vAlign w:val="bottom"/>
          </w:tcPr>
          <w:p w:rsidR="00A675AD" w:rsidRPr="004B030A" w:rsidRDefault="00A675AD" w:rsidP="00453951">
            <w:pPr>
              <w:rPr>
                <w:b/>
                <w:bCs/>
                <w:sz w:val="18"/>
                <w:szCs w:val="18"/>
              </w:rPr>
            </w:pPr>
            <w:r w:rsidRPr="004B030A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A675AD" w:rsidRPr="00600575" w:rsidRDefault="00A675AD" w:rsidP="00E66A70">
            <w:pPr>
              <w:jc w:val="center"/>
              <w:rPr>
                <w:b/>
                <w:bCs/>
                <w:sz w:val="20"/>
                <w:szCs w:val="20"/>
              </w:rPr>
            </w:pPr>
            <w:r w:rsidRPr="00600575">
              <w:rPr>
                <w:b/>
                <w:bCs/>
                <w:sz w:val="20"/>
                <w:szCs w:val="20"/>
              </w:rPr>
              <w:t>25</w:t>
            </w:r>
            <w:r w:rsidR="00600575" w:rsidRPr="0060057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357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0575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B00669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600575" w:rsidRPr="0060057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600575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057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675AD" w:rsidRPr="004B030A" w:rsidRDefault="00A675AD" w:rsidP="00A37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675AD" w:rsidRPr="004B030A" w:rsidRDefault="00A675AD" w:rsidP="004539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30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A675AD" w:rsidRPr="00600575" w:rsidRDefault="00A675AD" w:rsidP="00AD0B13">
            <w:pPr>
              <w:jc w:val="center"/>
              <w:rPr>
                <w:b/>
                <w:bCs/>
                <w:sz w:val="20"/>
                <w:szCs w:val="20"/>
              </w:rPr>
            </w:pPr>
            <w:r w:rsidRPr="00600575">
              <w:rPr>
                <w:b/>
                <w:bCs/>
                <w:sz w:val="20"/>
                <w:szCs w:val="20"/>
              </w:rPr>
              <w:t>3</w:t>
            </w:r>
            <w:r w:rsidR="00B00669">
              <w:rPr>
                <w:b/>
                <w:bCs/>
                <w:sz w:val="20"/>
                <w:szCs w:val="20"/>
              </w:rPr>
              <w:t>40</w:t>
            </w:r>
            <w:r w:rsidR="00600575" w:rsidRPr="00600575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971DD0" w:rsidRPr="00F15B21" w:rsidRDefault="00971DD0" w:rsidP="00C03B36">
      <w:pPr>
        <w:spacing w:line="360" w:lineRule="auto"/>
        <w:ind w:firstLine="540"/>
        <w:jc w:val="both"/>
        <w:rPr>
          <w:sz w:val="26"/>
          <w:szCs w:val="26"/>
        </w:rPr>
        <w:sectPr w:rsidR="00971DD0" w:rsidRPr="00F15B21" w:rsidSect="00C03B36">
          <w:pgSz w:w="16839" w:h="11907" w:orient="landscape" w:code="9"/>
          <w:pgMar w:top="1259" w:right="380" w:bottom="703" w:left="902" w:header="0" w:footer="425" w:gutter="0"/>
          <w:cols w:space="720"/>
          <w:docGrid w:linePitch="326"/>
        </w:sectPr>
      </w:pPr>
    </w:p>
    <w:p w:rsidR="00C03B36" w:rsidRPr="00F15B21" w:rsidRDefault="00C03B3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3" w:name="_Toc359926481"/>
    </w:p>
    <w:p w:rsidR="00A23125" w:rsidRPr="000E3869" w:rsidRDefault="00A23125" w:rsidP="00A44E9E">
      <w:pPr>
        <w:pStyle w:val="1"/>
      </w:pPr>
      <w:bookmarkStart w:id="104" w:name="_Toc405530266"/>
      <w:r w:rsidRPr="000E3869">
        <w:t>7.3. Предложения по величине необходимых инвестиций в строительство, р</w:t>
      </w:r>
      <w:r w:rsidRPr="000E3869">
        <w:t>е</w:t>
      </w:r>
      <w:r w:rsidRPr="000E3869">
        <w:t>конструкцию и техническое перевооружение тепловых сетей и сооружений на них</w:t>
      </w:r>
      <w:bookmarkEnd w:id="103"/>
      <w:bookmarkEnd w:id="104"/>
    </w:p>
    <w:p w:rsidR="00212676" w:rsidRPr="000E3869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0E3869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E3869">
        <w:rPr>
          <w:sz w:val="26"/>
          <w:szCs w:val="26"/>
        </w:rPr>
        <w:t>Информация о величине инвестиций в проин</w:t>
      </w:r>
      <w:r w:rsidR="009B4A8B" w:rsidRPr="000E3869">
        <w:rPr>
          <w:sz w:val="26"/>
          <w:szCs w:val="26"/>
        </w:rPr>
        <w:t xml:space="preserve">дексированных ценах по разделу строительство </w:t>
      </w:r>
      <w:r w:rsidRPr="000E3869">
        <w:rPr>
          <w:sz w:val="26"/>
          <w:szCs w:val="26"/>
        </w:rPr>
        <w:t xml:space="preserve">тепловых сетей приведена в таблице </w:t>
      </w:r>
      <w:r w:rsidR="00C03B36" w:rsidRPr="000E3869">
        <w:rPr>
          <w:sz w:val="26"/>
          <w:szCs w:val="26"/>
        </w:rPr>
        <w:t>2</w:t>
      </w:r>
      <w:r w:rsidR="006279D9" w:rsidRPr="000E3869">
        <w:rPr>
          <w:sz w:val="26"/>
          <w:szCs w:val="26"/>
        </w:rPr>
        <w:t>2</w:t>
      </w:r>
      <w:r w:rsidRPr="000E3869">
        <w:rPr>
          <w:sz w:val="26"/>
          <w:szCs w:val="26"/>
        </w:rPr>
        <w:t>.</w:t>
      </w:r>
    </w:p>
    <w:p w:rsidR="009B4A8B" w:rsidRPr="000E3869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0E3869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0E3869">
        <w:rPr>
          <w:sz w:val="26"/>
          <w:szCs w:val="26"/>
        </w:rPr>
        <w:t>е</w:t>
      </w:r>
      <w:r w:rsidRPr="000E3869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 w:rsidR="006279D9" w:rsidRPr="000E3869">
        <w:rPr>
          <w:sz w:val="26"/>
          <w:szCs w:val="26"/>
        </w:rPr>
        <w:t>23</w:t>
      </w:r>
      <w:r w:rsidRPr="000E3869">
        <w:rPr>
          <w:sz w:val="26"/>
          <w:szCs w:val="26"/>
        </w:rPr>
        <w:t>.</w:t>
      </w:r>
    </w:p>
    <w:p w:rsidR="009B4A8B" w:rsidRPr="00F15B21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0E3869">
        <w:rPr>
          <w:sz w:val="26"/>
          <w:szCs w:val="26"/>
        </w:rPr>
        <w:t xml:space="preserve">Информация </w:t>
      </w:r>
      <w:proofErr w:type="gramStart"/>
      <w:r w:rsidRPr="000E3869">
        <w:rPr>
          <w:sz w:val="26"/>
          <w:szCs w:val="26"/>
        </w:rPr>
        <w:t>о величине инвестиций в проиндексированных ценах в целом по всем мероприятиям по тепловым сетям</w:t>
      </w:r>
      <w:proofErr w:type="gramEnd"/>
      <w:r w:rsidRPr="000E3869">
        <w:rPr>
          <w:sz w:val="26"/>
          <w:szCs w:val="26"/>
        </w:rPr>
        <w:t xml:space="preserve"> приведена в таблице</w:t>
      </w:r>
      <w:r w:rsidR="000E3869">
        <w:rPr>
          <w:sz w:val="26"/>
          <w:szCs w:val="26"/>
        </w:rPr>
        <w:t xml:space="preserve"> </w:t>
      </w:r>
      <w:r w:rsidR="006279D9" w:rsidRPr="000E3869">
        <w:rPr>
          <w:sz w:val="26"/>
          <w:szCs w:val="26"/>
        </w:rPr>
        <w:t>24</w:t>
      </w:r>
      <w:r w:rsidRPr="000E3869">
        <w:rPr>
          <w:sz w:val="26"/>
          <w:szCs w:val="26"/>
        </w:rPr>
        <w:t>.</w:t>
      </w:r>
    </w:p>
    <w:p w:rsidR="009B4A8B" w:rsidRPr="00F15B21" w:rsidRDefault="009B4A8B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F15B21" w:rsidRDefault="00A23125" w:rsidP="002C3309">
      <w:pPr>
        <w:spacing w:line="360" w:lineRule="auto"/>
        <w:ind w:left="720" w:firstLine="539"/>
        <w:jc w:val="both"/>
        <w:rPr>
          <w:b/>
        </w:rPr>
      </w:pPr>
    </w:p>
    <w:p w:rsidR="00A23125" w:rsidRPr="00F15B21" w:rsidRDefault="00A23125" w:rsidP="00C20CE3">
      <w:pPr>
        <w:ind w:left="720" w:firstLine="539"/>
        <w:jc w:val="both"/>
        <w:rPr>
          <w:b/>
        </w:rPr>
        <w:sectPr w:rsidR="00A23125" w:rsidRPr="00F15B21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A23125" w:rsidRPr="000E3869" w:rsidRDefault="00A23125" w:rsidP="00C20CE3">
      <w:pPr>
        <w:jc w:val="both"/>
        <w:rPr>
          <w:b/>
        </w:rPr>
      </w:pPr>
      <w:r w:rsidRPr="00B05806">
        <w:rPr>
          <w:b/>
          <w:bCs/>
        </w:rPr>
        <w:lastRenderedPageBreak/>
        <w:t xml:space="preserve">Таблица </w:t>
      </w:r>
      <w:r w:rsidR="00C03B36" w:rsidRPr="000E3869">
        <w:rPr>
          <w:b/>
          <w:bCs/>
        </w:rPr>
        <w:t>2</w:t>
      </w:r>
      <w:r w:rsidR="00635744" w:rsidRPr="000E3869">
        <w:rPr>
          <w:b/>
          <w:bCs/>
        </w:rPr>
        <w:t>2</w:t>
      </w:r>
      <w:r w:rsidRPr="000E3869">
        <w:rPr>
          <w:b/>
          <w:bCs/>
        </w:rPr>
        <w:t xml:space="preserve">. </w:t>
      </w:r>
      <w:r w:rsidR="008954A8" w:rsidRPr="000E3869">
        <w:rPr>
          <w:b/>
        </w:rPr>
        <w:t xml:space="preserve">Всего затраты по разделу «Строительство </w:t>
      </w:r>
      <w:r w:rsidRPr="000E3869">
        <w:rPr>
          <w:b/>
        </w:rPr>
        <w:t>тепловых сетей»</w:t>
      </w:r>
      <w:r w:rsidR="006B2791" w:rsidRPr="000E3869">
        <w:rPr>
          <w:b/>
          <w:noProof/>
        </w:rPr>
        <w:t>, тыс. руб.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790"/>
        <w:gridCol w:w="716"/>
        <w:gridCol w:w="716"/>
        <w:gridCol w:w="716"/>
        <w:gridCol w:w="805"/>
        <w:gridCol w:w="716"/>
        <w:gridCol w:w="716"/>
        <w:gridCol w:w="686"/>
        <w:gridCol w:w="686"/>
        <w:gridCol w:w="686"/>
        <w:gridCol w:w="923"/>
      </w:tblGrid>
      <w:tr w:rsidR="002037D5" w:rsidRPr="000E3869" w:rsidTr="002037D5">
        <w:tc>
          <w:tcPr>
            <w:tcW w:w="2219" w:type="dxa"/>
            <w:shd w:val="clear" w:color="auto" w:fill="auto"/>
            <w:vAlign w:val="bottom"/>
          </w:tcPr>
          <w:p w:rsidR="002037D5" w:rsidRPr="000E3869" w:rsidRDefault="002037D5" w:rsidP="00453951">
            <w:pPr>
              <w:rPr>
                <w:b/>
                <w:bCs/>
                <w:sz w:val="20"/>
                <w:szCs w:val="20"/>
              </w:rPr>
            </w:pPr>
            <w:r w:rsidRPr="000E38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6" w:type="dxa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E3869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0E3869" w:rsidRDefault="002037D5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0E3869" w:rsidRDefault="002037D5" w:rsidP="00453951">
            <w:pPr>
              <w:rPr>
                <w:sz w:val="20"/>
                <w:szCs w:val="20"/>
              </w:rPr>
            </w:pPr>
            <w:r w:rsidRPr="000E3869">
              <w:rPr>
                <w:sz w:val="20"/>
                <w:szCs w:val="20"/>
              </w:rPr>
              <w:t>ПИР и ПСД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0E3869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0E3869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0E3869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0E3869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0E3869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sz w:val="20"/>
                <w:szCs w:val="20"/>
              </w:rPr>
            </w:pPr>
            <w:proofErr w:type="gramStart"/>
            <w:r w:rsidRPr="00B05806">
              <w:rPr>
                <w:sz w:val="20"/>
                <w:szCs w:val="20"/>
              </w:rPr>
              <w:t>СМ</w:t>
            </w:r>
            <w:proofErr w:type="gramEnd"/>
            <w:r w:rsidRPr="00B05806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B05806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B05806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B05806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Непредвиденные ра</w:t>
            </w:r>
            <w:r w:rsidRPr="00B05806">
              <w:rPr>
                <w:sz w:val="20"/>
                <w:szCs w:val="20"/>
              </w:rPr>
              <w:t>с</w:t>
            </w:r>
            <w:r w:rsidRPr="00B05806">
              <w:rPr>
                <w:sz w:val="20"/>
                <w:szCs w:val="20"/>
              </w:rPr>
              <w:t>ходы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НДС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7D5" w:rsidRPr="00B05806" w:rsidTr="002037D5">
        <w:tc>
          <w:tcPr>
            <w:tcW w:w="2219" w:type="dxa"/>
            <w:shd w:val="clear" w:color="auto" w:fill="auto"/>
            <w:vAlign w:val="bottom"/>
          </w:tcPr>
          <w:p w:rsidR="002037D5" w:rsidRPr="00B05806" w:rsidRDefault="002037D5" w:rsidP="00453951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037D5" w:rsidRPr="00B05806" w:rsidRDefault="002037D5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037D5" w:rsidRPr="00B05806" w:rsidRDefault="002037D5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23125" w:rsidRPr="00B05806" w:rsidRDefault="00A23125" w:rsidP="00C20CE3">
      <w:pPr>
        <w:ind w:left="720" w:firstLine="539"/>
        <w:jc w:val="both"/>
        <w:rPr>
          <w:sz w:val="20"/>
          <w:szCs w:val="20"/>
        </w:rPr>
      </w:pPr>
    </w:p>
    <w:p w:rsidR="008954A8" w:rsidRPr="00B05806" w:rsidRDefault="008954A8" w:rsidP="008954A8">
      <w:pPr>
        <w:jc w:val="both"/>
        <w:rPr>
          <w:b/>
        </w:rPr>
      </w:pPr>
      <w:r w:rsidRPr="000E3869">
        <w:rPr>
          <w:b/>
          <w:bCs/>
        </w:rPr>
        <w:t>Таблица 2</w:t>
      </w:r>
      <w:r w:rsidR="00635744" w:rsidRPr="000E3869">
        <w:rPr>
          <w:b/>
          <w:bCs/>
        </w:rPr>
        <w:t>3</w:t>
      </w:r>
      <w:r w:rsidRPr="000E3869">
        <w:rPr>
          <w:b/>
          <w:bCs/>
        </w:rPr>
        <w:t xml:space="preserve">. </w:t>
      </w:r>
      <w:r w:rsidRPr="000E3869">
        <w:rPr>
          <w:b/>
        </w:rPr>
        <w:t>Всего затраты по разделу «Реконструкция и техническое</w:t>
      </w:r>
      <w:r w:rsidRPr="00B05806">
        <w:rPr>
          <w:b/>
        </w:rPr>
        <w:t xml:space="preserve"> перевооружение тепловых сетей»</w:t>
      </w:r>
      <w:r w:rsidRPr="00B05806">
        <w:rPr>
          <w:b/>
          <w:noProof/>
        </w:rPr>
        <w:t>, тыс. руб.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702"/>
        <w:gridCol w:w="702"/>
        <w:gridCol w:w="702"/>
        <w:gridCol w:w="702"/>
        <w:gridCol w:w="781"/>
        <w:gridCol w:w="679"/>
        <w:gridCol w:w="679"/>
        <w:gridCol w:w="679"/>
        <w:gridCol w:w="679"/>
        <w:gridCol w:w="679"/>
        <w:gridCol w:w="904"/>
      </w:tblGrid>
      <w:tr w:rsidR="003C2FFB" w:rsidRPr="00B05806" w:rsidTr="003C2FFB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C2FFB" w:rsidRPr="00B05806" w:rsidRDefault="003C2FFB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ПИР и ПСД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493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4397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sz w:val="20"/>
                <w:szCs w:val="20"/>
              </w:rPr>
            </w:pPr>
            <w:proofErr w:type="gramStart"/>
            <w:r w:rsidRPr="00B05806">
              <w:rPr>
                <w:sz w:val="20"/>
                <w:szCs w:val="20"/>
              </w:rPr>
              <w:t>СМ</w:t>
            </w:r>
            <w:proofErr w:type="gramEnd"/>
            <w:r w:rsidRPr="00B05806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4069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B05806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B05806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B05806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7C5A">
              <w:rPr>
                <w:b/>
                <w:bCs/>
                <w:color w:val="000000"/>
                <w:sz w:val="22"/>
                <w:szCs w:val="22"/>
              </w:rPr>
              <w:t>8959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Непредвиденные ра</w:t>
            </w:r>
            <w:r w:rsidRPr="00B05806">
              <w:rPr>
                <w:sz w:val="20"/>
                <w:szCs w:val="20"/>
              </w:rPr>
              <w:t>с</w:t>
            </w:r>
            <w:r w:rsidRPr="00B05806">
              <w:rPr>
                <w:sz w:val="20"/>
                <w:szCs w:val="20"/>
              </w:rPr>
              <w:t>ходы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 w:rsidP="0028640F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871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НДС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0E3869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0E3869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0E3869" w:rsidP="00357DD2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 w:rsidP="0028640F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1</w:t>
            </w:r>
            <w:r w:rsidR="00A97C5A" w:rsidRPr="00A97C5A">
              <w:rPr>
                <w:color w:val="000000"/>
                <w:sz w:val="22"/>
                <w:szCs w:val="22"/>
              </w:rPr>
              <w:t>966</w:t>
            </w:r>
          </w:p>
        </w:tc>
      </w:tr>
      <w:tr w:rsidR="003C2FFB" w:rsidRPr="00A97C5A" w:rsidTr="00357DD2">
        <w:tc>
          <w:tcPr>
            <w:tcW w:w="2181" w:type="dxa"/>
            <w:shd w:val="clear" w:color="auto" w:fill="auto"/>
            <w:vAlign w:val="bottom"/>
          </w:tcPr>
          <w:p w:rsidR="003C2FFB" w:rsidRPr="00B05806" w:rsidRDefault="003C2FFB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C2FFB" w:rsidRPr="00B05806" w:rsidRDefault="003C2FFB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3C2FFB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0E3869" w:rsidRPr="000E3869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0E3869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C2FFB" w:rsidRPr="000E3869" w:rsidRDefault="000E3869" w:rsidP="00357D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C2FFB" w:rsidRPr="00B05806" w:rsidRDefault="003C2FFB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C2FFB" w:rsidRPr="00A97C5A" w:rsidRDefault="003C2F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7C5A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A97C5A" w:rsidRPr="00A97C5A">
              <w:rPr>
                <w:b/>
                <w:bCs/>
                <w:color w:val="000000"/>
                <w:sz w:val="22"/>
                <w:szCs w:val="22"/>
              </w:rPr>
              <w:t>796</w:t>
            </w:r>
          </w:p>
        </w:tc>
      </w:tr>
    </w:tbl>
    <w:p w:rsidR="008954A8" w:rsidRPr="00B05806" w:rsidRDefault="008954A8" w:rsidP="00C20CE3">
      <w:pPr>
        <w:jc w:val="both"/>
        <w:rPr>
          <w:noProof/>
          <w:color w:val="000000"/>
        </w:rPr>
      </w:pPr>
    </w:p>
    <w:p w:rsidR="008954A8" w:rsidRPr="00B05806" w:rsidRDefault="008954A8" w:rsidP="00C20CE3">
      <w:pPr>
        <w:jc w:val="both"/>
        <w:rPr>
          <w:noProof/>
          <w:color w:val="000000"/>
        </w:rPr>
      </w:pPr>
    </w:p>
    <w:p w:rsidR="008954A8" w:rsidRPr="00FB5D0A" w:rsidRDefault="008954A8" w:rsidP="008954A8">
      <w:pPr>
        <w:jc w:val="both"/>
        <w:rPr>
          <w:b/>
          <w:noProof/>
        </w:rPr>
      </w:pPr>
      <w:r w:rsidRPr="00FB5D0A">
        <w:rPr>
          <w:b/>
          <w:bCs/>
        </w:rPr>
        <w:t>Таблица 2</w:t>
      </w:r>
      <w:r w:rsidR="00635744" w:rsidRPr="00FB5D0A">
        <w:rPr>
          <w:b/>
          <w:bCs/>
        </w:rPr>
        <w:t>4</w:t>
      </w:r>
      <w:r w:rsidRPr="00FB5D0A">
        <w:rPr>
          <w:b/>
          <w:bCs/>
        </w:rPr>
        <w:t>. Величина необходимых инвестиций в строительство, р</w:t>
      </w:r>
      <w:r w:rsidRPr="00FB5D0A">
        <w:rPr>
          <w:b/>
        </w:rPr>
        <w:t>еконструкцию и техническое перевооружение тепловых сетей»</w:t>
      </w:r>
      <w:r w:rsidRPr="00FB5D0A">
        <w:rPr>
          <w:b/>
          <w:noProof/>
        </w:rPr>
        <w:t>,</w:t>
      </w:r>
    </w:p>
    <w:p w:rsidR="008954A8" w:rsidRPr="00B05806" w:rsidRDefault="008954A8" w:rsidP="008954A8">
      <w:pPr>
        <w:jc w:val="both"/>
        <w:rPr>
          <w:b/>
        </w:rPr>
      </w:pPr>
      <w:r w:rsidRPr="00FB5D0A">
        <w:rPr>
          <w:b/>
          <w:noProof/>
        </w:rPr>
        <w:t>тыс. руб.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716"/>
        <w:gridCol w:w="716"/>
        <w:gridCol w:w="716"/>
        <w:gridCol w:w="716"/>
        <w:gridCol w:w="772"/>
        <w:gridCol w:w="716"/>
        <w:gridCol w:w="716"/>
        <w:gridCol w:w="670"/>
        <w:gridCol w:w="670"/>
        <w:gridCol w:w="670"/>
        <w:gridCol w:w="886"/>
      </w:tblGrid>
      <w:tr w:rsidR="00D106BF" w:rsidRPr="00B05806" w:rsidTr="00D106BF">
        <w:tc>
          <w:tcPr>
            <w:tcW w:w="2137" w:type="dxa"/>
            <w:shd w:val="clear" w:color="auto" w:fill="auto"/>
            <w:vAlign w:val="bottom"/>
          </w:tcPr>
          <w:p w:rsidR="00D106BF" w:rsidRPr="00B05806" w:rsidRDefault="00D106BF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70" w:type="dxa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B05806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06BF" w:rsidRPr="00B05806" w:rsidRDefault="00D106BF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493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4397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sz w:val="20"/>
                <w:szCs w:val="20"/>
              </w:rPr>
            </w:pPr>
            <w:proofErr w:type="gramStart"/>
            <w:r w:rsidRPr="00B05806">
              <w:rPr>
                <w:sz w:val="20"/>
                <w:szCs w:val="20"/>
              </w:rPr>
              <w:t>СМ</w:t>
            </w:r>
            <w:proofErr w:type="gramEnd"/>
            <w:r w:rsidRPr="00B05806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4069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B05806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B05806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B05806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58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7C5A">
              <w:rPr>
                <w:b/>
                <w:bCs/>
                <w:color w:val="000000"/>
                <w:sz w:val="22"/>
                <w:szCs w:val="22"/>
              </w:rPr>
              <w:t>8959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Непредвиденные ра</w:t>
            </w:r>
            <w:r w:rsidRPr="00B05806">
              <w:rPr>
                <w:sz w:val="20"/>
                <w:szCs w:val="20"/>
              </w:rPr>
              <w:t>с</w:t>
            </w:r>
            <w:r w:rsidRPr="00B05806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871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sz w:val="20"/>
                <w:szCs w:val="20"/>
              </w:rPr>
            </w:pPr>
            <w:r w:rsidRPr="00B05806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color w:val="000000"/>
                <w:sz w:val="20"/>
                <w:szCs w:val="20"/>
              </w:rPr>
            </w:pPr>
            <w:r w:rsidRPr="00B05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A97C5A">
              <w:rPr>
                <w:color w:val="000000"/>
                <w:sz w:val="22"/>
                <w:szCs w:val="22"/>
              </w:rPr>
              <w:t>1966</w:t>
            </w:r>
          </w:p>
        </w:tc>
      </w:tr>
      <w:tr w:rsidR="00FB5D0A" w:rsidRPr="00B05806" w:rsidTr="00D106BF">
        <w:tc>
          <w:tcPr>
            <w:tcW w:w="2137" w:type="dxa"/>
            <w:shd w:val="clear" w:color="auto" w:fill="auto"/>
            <w:vAlign w:val="bottom"/>
          </w:tcPr>
          <w:p w:rsidR="00FB5D0A" w:rsidRPr="00B05806" w:rsidRDefault="00FB5D0A" w:rsidP="009B4A8B">
            <w:pPr>
              <w:rPr>
                <w:b/>
                <w:bCs/>
                <w:sz w:val="20"/>
                <w:szCs w:val="20"/>
              </w:rPr>
            </w:pPr>
            <w:r w:rsidRPr="00B05806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3779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FB5D0A" w:rsidRPr="000E3869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5D0A" w:rsidRPr="00B05806" w:rsidRDefault="00FB5D0A" w:rsidP="004E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FB5D0A" w:rsidRPr="00B05806" w:rsidRDefault="00FB5D0A" w:rsidP="00A37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5D0A" w:rsidRPr="00B05806" w:rsidRDefault="00FB5D0A" w:rsidP="00A370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80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FB5D0A" w:rsidRPr="00A97C5A" w:rsidRDefault="00FB5D0A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7C5A">
              <w:rPr>
                <w:b/>
                <w:bCs/>
                <w:color w:val="000000"/>
                <w:sz w:val="22"/>
                <w:szCs w:val="22"/>
              </w:rPr>
              <w:t>11796</w:t>
            </w:r>
          </w:p>
        </w:tc>
      </w:tr>
    </w:tbl>
    <w:p w:rsidR="008954A8" w:rsidRPr="00B05806" w:rsidRDefault="008954A8" w:rsidP="00C20CE3">
      <w:pPr>
        <w:jc w:val="both"/>
        <w:rPr>
          <w:noProof/>
          <w:color w:val="000000"/>
        </w:rPr>
      </w:pPr>
    </w:p>
    <w:p w:rsidR="00A23125" w:rsidRPr="00B05806" w:rsidRDefault="00A23125" w:rsidP="00C20CE3">
      <w:pPr>
        <w:jc w:val="both"/>
        <w:rPr>
          <w:noProof/>
          <w:color w:val="000000"/>
        </w:rPr>
        <w:sectPr w:rsidR="00A23125" w:rsidRPr="00B05806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A23125" w:rsidRPr="0055406F" w:rsidRDefault="00A23125" w:rsidP="00A44E9E">
      <w:pPr>
        <w:pStyle w:val="1"/>
      </w:pPr>
      <w:bookmarkStart w:id="105" w:name="_Toc359926490"/>
      <w:bookmarkStart w:id="106" w:name="_Toc405530267"/>
      <w:r w:rsidRPr="0055406F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55406F">
        <w:t>д</w:t>
      </w:r>
      <w:r w:rsidRPr="0055406F">
        <w:t>равлического режима работы системы теплоснабжения</w:t>
      </w:r>
      <w:bookmarkEnd w:id="105"/>
      <w:bookmarkEnd w:id="106"/>
    </w:p>
    <w:p w:rsidR="00212676" w:rsidRPr="0055406F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55406F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5406F">
        <w:rPr>
          <w:sz w:val="26"/>
          <w:szCs w:val="26"/>
        </w:rPr>
        <w:t xml:space="preserve">Предлагаемыми программами не планируется изменения принятых температурных графиков на теплоисточниках до </w:t>
      </w:r>
      <w:r w:rsidR="00420B4F" w:rsidRPr="0055406F">
        <w:rPr>
          <w:sz w:val="26"/>
          <w:szCs w:val="26"/>
        </w:rPr>
        <w:t>2030</w:t>
      </w:r>
      <w:r w:rsidRPr="0055406F">
        <w:rPr>
          <w:sz w:val="26"/>
          <w:szCs w:val="26"/>
        </w:rPr>
        <w:t xml:space="preserve"> года.</w:t>
      </w:r>
    </w:p>
    <w:p w:rsidR="00212676" w:rsidRPr="0055406F" w:rsidRDefault="0021267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55406F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55406F">
        <w:rPr>
          <w:sz w:val="26"/>
          <w:szCs w:val="26"/>
        </w:rPr>
        <w:t>у</w:t>
      </w:r>
      <w:r w:rsidRPr="0055406F">
        <w:rPr>
          <w:sz w:val="26"/>
          <w:szCs w:val="26"/>
        </w:rPr>
        <w:t>ются.</w:t>
      </w:r>
    </w:p>
    <w:p w:rsidR="00C03B36" w:rsidRPr="00F15B21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55406F">
        <w:rPr>
          <w:sz w:val="26"/>
          <w:szCs w:val="26"/>
        </w:rPr>
        <w:t xml:space="preserve">Информация </w:t>
      </w:r>
      <w:proofErr w:type="gramStart"/>
      <w:r w:rsidRPr="0055406F">
        <w:rPr>
          <w:sz w:val="26"/>
          <w:szCs w:val="26"/>
        </w:rPr>
        <w:t>о величине инвестиций в проиндексированных ценах в целом по всем мероприятиям приведена в таблице</w:t>
      </w:r>
      <w:proofErr w:type="gramEnd"/>
      <w:r w:rsidR="0055406F">
        <w:rPr>
          <w:sz w:val="26"/>
          <w:szCs w:val="26"/>
        </w:rPr>
        <w:t xml:space="preserve"> </w:t>
      </w:r>
      <w:r w:rsidR="009C74F4" w:rsidRPr="0055406F">
        <w:rPr>
          <w:sz w:val="26"/>
          <w:szCs w:val="26"/>
        </w:rPr>
        <w:t>25</w:t>
      </w:r>
      <w:r w:rsidRPr="0055406F">
        <w:rPr>
          <w:sz w:val="26"/>
          <w:szCs w:val="26"/>
        </w:rPr>
        <w:t>.</w:t>
      </w:r>
    </w:p>
    <w:p w:rsidR="00C03B36" w:rsidRPr="00F15B21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F15B21" w:rsidSect="00CC6DCD">
          <w:footerReference w:type="first" r:id="rId61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C03B36" w:rsidRPr="006A2C01" w:rsidRDefault="00C03B36" w:rsidP="009B4A8B">
      <w:pPr>
        <w:ind w:right="533" w:firstLine="539"/>
        <w:jc w:val="both"/>
        <w:rPr>
          <w:b/>
        </w:rPr>
      </w:pPr>
      <w:r w:rsidRPr="0055406F">
        <w:rPr>
          <w:b/>
        </w:rPr>
        <w:lastRenderedPageBreak/>
        <w:t>Таблица 2</w:t>
      </w:r>
      <w:r w:rsidR="00A32D7D" w:rsidRPr="0055406F">
        <w:rPr>
          <w:b/>
        </w:rPr>
        <w:t>5</w:t>
      </w:r>
      <w:r w:rsidRPr="0055406F">
        <w:rPr>
          <w:b/>
        </w:rPr>
        <w:t>. Необходимые инвестиции в</w:t>
      </w:r>
      <w:r w:rsidR="00085C69">
        <w:rPr>
          <w:b/>
        </w:rPr>
        <w:t xml:space="preserve"> </w:t>
      </w:r>
      <w:r w:rsidR="00476666" w:rsidRPr="0055406F">
        <w:rPr>
          <w:b/>
        </w:rPr>
        <w:t>реконструкцию</w:t>
      </w:r>
      <w:r w:rsidRPr="0055406F">
        <w:rPr>
          <w:b/>
        </w:rPr>
        <w:t xml:space="preserve"> котельных,</w:t>
      </w:r>
      <w:r w:rsidR="00085C69">
        <w:rPr>
          <w:b/>
        </w:rPr>
        <w:t xml:space="preserve"> </w:t>
      </w:r>
      <w:r w:rsidR="004C7566" w:rsidRPr="0055406F">
        <w:rPr>
          <w:b/>
        </w:rPr>
        <w:t xml:space="preserve">в реконструкцию и строительство </w:t>
      </w:r>
      <w:r w:rsidR="009B4A8B" w:rsidRPr="0055406F">
        <w:rPr>
          <w:b/>
        </w:rPr>
        <w:t>тепловых сетей,</w:t>
      </w:r>
      <w:r w:rsidRPr="0055406F">
        <w:rPr>
          <w:b/>
        </w:rPr>
        <w:t xml:space="preserve"> уст</w:t>
      </w:r>
      <w:r w:rsidRPr="0055406F">
        <w:rPr>
          <w:b/>
        </w:rPr>
        <w:t>а</w:t>
      </w:r>
      <w:r w:rsidRPr="0055406F">
        <w:rPr>
          <w:b/>
        </w:rPr>
        <w:t xml:space="preserve">новку ВПУ </w:t>
      </w:r>
      <w:r w:rsidR="00A32D7D" w:rsidRPr="0055406F">
        <w:rPr>
          <w:b/>
          <w:bCs/>
        </w:rPr>
        <w:t xml:space="preserve">и баков-аккумуляторов </w:t>
      </w:r>
      <w:r w:rsidRPr="0055406F">
        <w:rPr>
          <w:b/>
        </w:rPr>
        <w:t xml:space="preserve">на источниках тепловой энергии, до </w:t>
      </w:r>
      <w:r w:rsidR="00FE26B5" w:rsidRPr="0055406F">
        <w:rPr>
          <w:b/>
        </w:rPr>
        <w:t>2030</w:t>
      </w:r>
      <w:r w:rsidRPr="0055406F">
        <w:rPr>
          <w:b/>
        </w:rPr>
        <w:t xml:space="preserve"> года в про</w:t>
      </w:r>
      <w:r w:rsidR="006B2791" w:rsidRPr="0055406F">
        <w:rPr>
          <w:b/>
        </w:rPr>
        <w:t>индексированных ценах (прогноз)</w:t>
      </w:r>
      <w:r w:rsidR="008503C4" w:rsidRPr="0055406F">
        <w:rPr>
          <w:b/>
        </w:rPr>
        <w:t xml:space="preserve"> без учета затрат на демонтаж и консервацию</w:t>
      </w:r>
      <w:r w:rsidR="00085C69">
        <w:rPr>
          <w:b/>
        </w:rPr>
        <w:t xml:space="preserve"> </w:t>
      </w:r>
      <w:proofErr w:type="spellStart"/>
      <w:r w:rsidR="0059795C" w:rsidRPr="0055406F">
        <w:rPr>
          <w:b/>
        </w:rPr>
        <w:t>котлоагрегатов</w:t>
      </w:r>
      <w:proofErr w:type="spellEnd"/>
      <w:r w:rsidR="006B2791" w:rsidRPr="0055406F">
        <w:rPr>
          <w:b/>
          <w:noProof/>
        </w:rPr>
        <w:t>, тыс. руб.</w:t>
      </w:r>
    </w:p>
    <w:p w:rsidR="00C03B36" w:rsidRPr="006A2C01" w:rsidRDefault="00C03B36" w:rsidP="00C03B36">
      <w:pPr>
        <w:ind w:right="533" w:firstLine="539"/>
        <w:jc w:val="both"/>
        <w:rPr>
          <w:b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716"/>
        <w:gridCol w:w="716"/>
        <w:gridCol w:w="716"/>
        <w:gridCol w:w="716"/>
        <w:gridCol w:w="716"/>
        <w:gridCol w:w="716"/>
        <w:gridCol w:w="716"/>
        <w:gridCol w:w="663"/>
        <w:gridCol w:w="663"/>
        <w:gridCol w:w="663"/>
        <w:gridCol w:w="865"/>
      </w:tblGrid>
      <w:tr w:rsidR="000050FB" w:rsidRPr="006A2C01" w:rsidTr="000050FB">
        <w:tc>
          <w:tcPr>
            <w:tcW w:w="1936" w:type="dxa"/>
            <w:shd w:val="clear" w:color="auto" w:fill="auto"/>
            <w:vAlign w:val="bottom"/>
          </w:tcPr>
          <w:p w:rsidR="000050FB" w:rsidRPr="006A2C01" w:rsidRDefault="000050FB" w:rsidP="00453951">
            <w:pPr>
              <w:rPr>
                <w:b/>
                <w:bCs/>
                <w:sz w:val="20"/>
                <w:szCs w:val="20"/>
              </w:rPr>
            </w:pPr>
            <w:r w:rsidRPr="006A2C0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63" w:type="dxa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6A2C01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050FB" w:rsidRPr="006A2C01" w:rsidRDefault="000050FB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5406F" w:rsidRPr="006A2C0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sz w:val="20"/>
                <w:szCs w:val="20"/>
              </w:rPr>
            </w:pPr>
            <w:r w:rsidRPr="006A2C01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55406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>
            <w:pPr>
              <w:jc w:val="right"/>
              <w:rPr>
                <w:color w:val="000000"/>
                <w:sz w:val="22"/>
                <w:szCs w:val="22"/>
              </w:rPr>
            </w:pPr>
            <w:r w:rsidRPr="00EB28C4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55406F" w:rsidRPr="006A2C0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sz w:val="20"/>
                <w:szCs w:val="20"/>
              </w:rPr>
            </w:pPr>
            <w:r w:rsidRPr="006A2C01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97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55406F">
              <w:rPr>
                <w:color w:val="000000"/>
                <w:sz w:val="20"/>
                <w:szCs w:val="20"/>
              </w:rPr>
              <w:t>2581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 w:rsidP="009E2187">
            <w:pPr>
              <w:jc w:val="right"/>
              <w:rPr>
                <w:color w:val="000000"/>
                <w:sz w:val="22"/>
                <w:szCs w:val="22"/>
              </w:rPr>
            </w:pPr>
            <w:r w:rsidRPr="00EB28C4">
              <w:rPr>
                <w:color w:val="000000"/>
                <w:sz w:val="22"/>
                <w:szCs w:val="22"/>
              </w:rPr>
              <w:t>5666</w:t>
            </w:r>
          </w:p>
        </w:tc>
      </w:tr>
      <w:tr w:rsidR="0055406F" w:rsidRPr="006A2C0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sz w:val="20"/>
                <w:szCs w:val="20"/>
              </w:rPr>
            </w:pPr>
            <w:proofErr w:type="gramStart"/>
            <w:r w:rsidRPr="006A2C01">
              <w:rPr>
                <w:sz w:val="20"/>
                <w:szCs w:val="20"/>
              </w:rPr>
              <w:t>СМ</w:t>
            </w:r>
            <w:proofErr w:type="gramEnd"/>
            <w:r w:rsidRPr="006A2C01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89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55406F">
              <w:rPr>
                <w:color w:val="000000"/>
                <w:sz w:val="20"/>
                <w:szCs w:val="20"/>
              </w:rPr>
              <w:t>2391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 w:rsidP="009E2187">
            <w:pPr>
              <w:jc w:val="right"/>
              <w:rPr>
                <w:color w:val="000000"/>
                <w:sz w:val="22"/>
                <w:szCs w:val="22"/>
              </w:rPr>
            </w:pPr>
            <w:r w:rsidRPr="00EB28C4">
              <w:rPr>
                <w:color w:val="000000"/>
                <w:sz w:val="22"/>
                <w:szCs w:val="22"/>
              </w:rPr>
              <w:t>5246</w:t>
            </w:r>
          </w:p>
        </w:tc>
      </w:tr>
      <w:tr w:rsidR="0055406F" w:rsidRPr="00A252F6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b/>
                <w:bCs/>
                <w:sz w:val="20"/>
                <w:szCs w:val="20"/>
              </w:rPr>
            </w:pPr>
            <w:r w:rsidRPr="006A2C01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6A2C01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6A2C01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6A2C01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b/>
                <w:sz w:val="20"/>
                <w:szCs w:val="20"/>
              </w:rPr>
            </w:pPr>
            <w:r w:rsidRPr="00600575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06F">
              <w:rPr>
                <w:b/>
                <w:bCs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 w:rsidP="009E21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8C4">
              <w:rPr>
                <w:b/>
                <w:bCs/>
                <w:color w:val="000000"/>
                <w:sz w:val="22"/>
                <w:szCs w:val="22"/>
              </w:rPr>
              <w:t>11547</w:t>
            </w:r>
          </w:p>
        </w:tc>
      </w:tr>
      <w:tr w:rsidR="0055406F" w:rsidRPr="006A2C0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sz w:val="20"/>
                <w:szCs w:val="20"/>
              </w:rPr>
            </w:pPr>
            <w:r w:rsidRPr="006A2C01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55406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>
            <w:pPr>
              <w:jc w:val="right"/>
              <w:rPr>
                <w:color w:val="000000"/>
                <w:sz w:val="22"/>
                <w:szCs w:val="22"/>
              </w:rPr>
            </w:pPr>
            <w:r w:rsidRPr="00EB28C4">
              <w:rPr>
                <w:color w:val="000000"/>
                <w:sz w:val="22"/>
                <w:szCs w:val="22"/>
              </w:rPr>
              <w:t>1121</w:t>
            </w:r>
          </w:p>
        </w:tc>
      </w:tr>
      <w:tr w:rsidR="0055406F" w:rsidRPr="006A2C0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sz w:val="20"/>
                <w:szCs w:val="20"/>
              </w:rPr>
            </w:pPr>
            <w:r w:rsidRPr="006A2C01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sz w:val="20"/>
                <w:szCs w:val="20"/>
              </w:rPr>
            </w:pPr>
            <w:r w:rsidRPr="00600575">
              <w:rPr>
                <w:sz w:val="20"/>
                <w:szCs w:val="20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color w:val="000000"/>
                <w:sz w:val="20"/>
                <w:szCs w:val="20"/>
              </w:rPr>
            </w:pPr>
            <w:r w:rsidRPr="0055406F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color w:val="000000"/>
                <w:sz w:val="22"/>
                <w:szCs w:val="22"/>
              </w:rPr>
            </w:pPr>
            <w:r w:rsidRPr="000E3869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6A2C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 w:rsidP="009E2187">
            <w:pPr>
              <w:jc w:val="right"/>
              <w:rPr>
                <w:color w:val="000000"/>
                <w:sz w:val="22"/>
                <w:szCs w:val="22"/>
              </w:rPr>
            </w:pPr>
            <w:r w:rsidRPr="00EB28C4">
              <w:rPr>
                <w:color w:val="000000"/>
                <w:sz w:val="22"/>
                <w:szCs w:val="22"/>
              </w:rPr>
              <w:t>2</w:t>
            </w:r>
            <w:r w:rsidR="00EB28C4" w:rsidRPr="00EB28C4">
              <w:rPr>
                <w:color w:val="000000"/>
                <w:sz w:val="22"/>
                <w:szCs w:val="22"/>
              </w:rPr>
              <w:t>533</w:t>
            </w:r>
          </w:p>
        </w:tc>
      </w:tr>
      <w:tr w:rsidR="0055406F" w:rsidRPr="00F15B21" w:rsidTr="00357DD2">
        <w:tc>
          <w:tcPr>
            <w:tcW w:w="1936" w:type="dxa"/>
            <w:shd w:val="clear" w:color="auto" w:fill="auto"/>
            <w:vAlign w:val="bottom"/>
          </w:tcPr>
          <w:p w:rsidR="0055406F" w:rsidRPr="006A2C01" w:rsidRDefault="0055406F" w:rsidP="00453951">
            <w:pPr>
              <w:rPr>
                <w:b/>
                <w:bCs/>
                <w:sz w:val="20"/>
                <w:szCs w:val="20"/>
              </w:rPr>
            </w:pPr>
            <w:r w:rsidRPr="006A2C01">
              <w:rPr>
                <w:b/>
                <w:bCs/>
                <w:sz w:val="20"/>
                <w:szCs w:val="20"/>
              </w:rPr>
              <w:t>Всего смета пр</w:t>
            </w:r>
            <w:r w:rsidRPr="006A2C01">
              <w:rPr>
                <w:b/>
                <w:bCs/>
                <w:sz w:val="20"/>
                <w:szCs w:val="20"/>
              </w:rPr>
              <w:t>о</w:t>
            </w:r>
            <w:r w:rsidRPr="006A2C01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600575" w:rsidRDefault="0055406F" w:rsidP="00077098">
            <w:pPr>
              <w:jc w:val="center"/>
              <w:rPr>
                <w:b/>
                <w:bCs/>
                <w:sz w:val="20"/>
                <w:szCs w:val="20"/>
              </w:rPr>
            </w:pPr>
            <w:r w:rsidRPr="00600575"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55406F" w:rsidRDefault="0055406F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406F" w:rsidRPr="0055406F" w:rsidRDefault="0055406F" w:rsidP="0035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06F">
              <w:rPr>
                <w:b/>
                <w:bCs/>
                <w:color w:val="000000"/>
                <w:sz w:val="20"/>
                <w:szCs w:val="20"/>
              </w:rPr>
              <w:t>6925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3930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5406F" w:rsidRPr="000E3869" w:rsidRDefault="0055406F" w:rsidP="00077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3869">
              <w:rPr>
                <w:b/>
                <w:bCs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06F" w:rsidRPr="006A2C01" w:rsidRDefault="0055406F" w:rsidP="00E37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5406F" w:rsidRPr="006A2C01" w:rsidRDefault="0055406F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C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5406F" w:rsidRPr="00EB28C4" w:rsidRDefault="005540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8C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B28C4" w:rsidRPr="00EB28C4">
              <w:rPr>
                <w:b/>
                <w:bCs/>
                <w:color w:val="000000"/>
                <w:sz w:val="22"/>
                <w:szCs w:val="22"/>
              </w:rPr>
              <w:t>5201</w:t>
            </w:r>
          </w:p>
        </w:tc>
      </w:tr>
    </w:tbl>
    <w:p w:rsidR="00C03B36" w:rsidRPr="00F15B21" w:rsidRDefault="00C03B36" w:rsidP="00C03B36">
      <w:pPr>
        <w:ind w:right="533"/>
        <w:jc w:val="both"/>
        <w:rPr>
          <w:b/>
        </w:rPr>
      </w:pPr>
    </w:p>
    <w:p w:rsidR="00C03B36" w:rsidRPr="00F15B21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F15B21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</w:p>
    <w:p w:rsidR="00A23125" w:rsidRPr="00085C69" w:rsidRDefault="00A23125" w:rsidP="00A44E9E">
      <w:pPr>
        <w:pStyle w:val="1"/>
      </w:pPr>
      <w:bookmarkStart w:id="107" w:name="_Toc359926493"/>
      <w:bookmarkStart w:id="108" w:name="_Toc405530268"/>
      <w:r w:rsidRPr="00085C69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085C69">
        <w:t>б</w:t>
      </w:r>
      <w:r w:rsidRPr="00085C69">
        <w:t>жения</w:t>
      </w:r>
      <w:bookmarkEnd w:id="107"/>
      <w:bookmarkEnd w:id="108"/>
    </w:p>
    <w:p w:rsidR="00C9006B" w:rsidRPr="000B3992" w:rsidRDefault="00A23125" w:rsidP="00C9006B">
      <w:pPr>
        <w:widowControl w:val="0"/>
        <w:overflowPunct w:val="0"/>
        <w:autoSpaceDE w:val="0"/>
        <w:autoSpaceDN w:val="0"/>
        <w:adjustRightInd w:val="0"/>
        <w:spacing w:line="334" w:lineRule="auto"/>
        <w:ind w:firstLine="540"/>
        <w:jc w:val="both"/>
      </w:pPr>
      <w:r w:rsidRPr="00085C69">
        <w:rPr>
          <w:sz w:val="26"/>
          <w:szCs w:val="26"/>
        </w:rPr>
        <w:t xml:space="preserve">Результатом утверждения схемы теплоснабжения </w:t>
      </w:r>
      <w:proofErr w:type="spellStart"/>
      <w:r w:rsidR="00F06B26" w:rsidRPr="00085C69">
        <w:rPr>
          <w:sz w:val="26"/>
          <w:szCs w:val="26"/>
        </w:rPr>
        <w:t>Лукошинского</w:t>
      </w:r>
      <w:proofErr w:type="spellEnd"/>
      <w:r w:rsidR="00137736" w:rsidRPr="00085C69">
        <w:rPr>
          <w:sz w:val="26"/>
          <w:szCs w:val="26"/>
        </w:rPr>
        <w:t xml:space="preserve"> сельского посел</w:t>
      </w:r>
      <w:r w:rsidR="00137736" w:rsidRPr="00085C69">
        <w:rPr>
          <w:sz w:val="26"/>
          <w:szCs w:val="26"/>
        </w:rPr>
        <w:t>е</w:t>
      </w:r>
      <w:r w:rsidR="00137736" w:rsidRPr="00085C69">
        <w:rPr>
          <w:sz w:val="26"/>
          <w:szCs w:val="26"/>
        </w:rPr>
        <w:t>ния</w:t>
      </w:r>
      <w:r w:rsidRPr="00085C69">
        <w:rPr>
          <w:sz w:val="26"/>
          <w:szCs w:val="26"/>
        </w:rPr>
        <w:t>до</w:t>
      </w:r>
      <w:r w:rsidR="00197526" w:rsidRPr="00085C69">
        <w:rPr>
          <w:sz w:val="26"/>
          <w:szCs w:val="26"/>
        </w:rPr>
        <w:t>2030</w:t>
      </w:r>
      <w:r w:rsidRPr="00085C69">
        <w:rPr>
          <w:sz w:val="26"/>
          <w:szCs w:val="26"/>
        </w:rPr>
        <w:t xml:space="preserve"> года должно быть выделение ЕТО и тариф</w:t>
      </w:r>
      <w:r w:rsidR="00212676" w:rsidRPr="00085C69">
        <w:rPr>
          <w:sz w:val="26"/>
          <w:szCs w:val="26"/>
        </w:rPr>
        <w:t>а</w:t>
      </w:r>
      <w:r w:rsidRPr="00085C69">
        <w:rPr>
          <w:sz w:val="26"/>
          <w:szCs w:val="26"/>
        </w:rPr>
        <w:t xml:space="preserve"> на тепловую энергию отпуска</w:t>
      </w:r>
      <w:r w:rsidRPr="00085C69">
        <w:rPr>
          <w:sz w:val="26"/>
          <w:szCs w:val="26"/>
        </w:rPr>
        <w:t>е</w:t>
      </w:r>
      <w:r w:rsidRPr="00085C69">
        <w:rPr>
          <w:sz w:val="26"/>
          <w:szCs w:val="26"/>
        </w:rPr>
        <w:t>мую по</w:t>
      </w:r>
      <w:r w:rsidR="00212676" w:rsidRPr="00085C69">
        <w:rPr>
          <w:sz w:val="26"/>
          <w:szCs w:val="26"/>
        </w:rPr>
        <w:t xml:space="preserve">требителям. </w:t>
      </w:r>
      <w:r w:rsidR="00C9006B" w:rsidRPr="00085C69">
        <w:rPr>
          <w:sz w:val="26"/>
          <w:szCs w:val="26"/>
        </w:rPr>
        <w:t>Период, с которого действует ЕТО «МКП «ТЕПЛО» -2018г</w:t>
      </w:r>
    </w:p>
    <w:p w:rsidR="00A23125" w:rsidRPr="006A2C01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6A2C01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Предлагаемые в Разделе </w:t>
      </w:r>
      <w:r w:rsidR="00212676" w:rsidRPr="006A2C01">
        <w:rPr>
          <w:sz w:val="26"/>
          <w:szCs w:val="26"/>
        </w:rPr>
        <w:t>7 настоящего отчета</w:t>
      </w:r>
      <w:r w:rsidRPr="006A2C01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программы.</w:t>
      </w:r>
    </w:p>
    <w:p w:rsidR="00A23125" w:rsidRPr="006A2C01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6A2C01">
        <w:rPr>
          <w:sz w:val="26"/>
          <w:szCs w:val="26"/>
        </w:rPr>
        <w:t>м</w:t>
      </w:r>
      <w:r w:rsidRPr="006A2C01">
        <w:rPr>
          <w:sz w:val="26"/>
          <w:szCs w:val="26"/>
        </w:rPr>
        <w:t>мы из-за предельных норм роста тарифов утверждаемых ФСТ.</w:t>
      </w:r>
    </w:p>
    <w:p w:rsidR="00B32D7D" w:rsidRPr="006A2C01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6A2C01">
        <w:rPr>
          <w:sz w:val="26"/>
          <w:szCs w:val="26"/>
        </w:rPr>
        <w:t>ю</w:t>
      </w:r>
      <w:r w:rsidRPr="006A2C01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 xml:space="preserve">обходимой валовой выручки. </w:t>
      </w:r>
    </w:p>
    <w:p w:rsidR="00A23125" w:rsidRPr="006A2C01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На рис. </w:t>
      </w:r>
      <w:r w:rsidR="00075EF7" w:rsidRPr="006A2C01">
        <w:rPr>
          <w:sz w:val="26"/>
          <w:szCs w:val="26"/>
        </w:rPr>
        <w:t>5</w:t>
      </w:r>
      <w:r w:rsidRPr="006A2C01">
        <w:rPr>
          <w:sz w:val="26"/>
          <w:szCs w:val="26"/>
        </w:rPr>
        <w:t>представлена динамика изменения тарифов тепловой энергии по ЕТО.</w:t>
      </w:r>
    </w:p>
    <w:p w:rsidR="00606D43" w:rsidRPr="00747F5B" w:rsidRDefault="00B32D7D" w:rsidP="0046064E">
      <w:pPr>
        <w:spacing w:line="360" w:lineRule="auto"/>
        <w:ind w:left="-567" w:firstLine="540"/>
        <w:jc w:val="both"/>
        <w:rPr>
          <w:noProof/>
          <w:sz w:val="26"/>
          <w:szCs w:val="26"/>
          <w:highlight w:val="yellow"/>
        </w:rPr>
      </w:pPr>
      <w:r w:rsidRPr="00747F5B">
        <w:rPr>
          <w:noProof/>
          <w:sz w:val="26"/>
          <w:szCs w:val="26"/>
          <w:highlight w:val="yellow"/>
        </w:rPr>
        <w:drawing>
          <wp:inline distT="0" distB="0" distL="0" distR="0">
            <wp:extent cx="6029325" cy="35242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06B26" w:rsidRPr="00747F5B" w:rsidRDefault="00F06B26" w:rsidP="0046064E">
      <w:pPr>
        <w:spacing w:line="360" w:lineRule="auto"/>
        <w:ind w:left="-567" w:firstLine="540"/>
        <w:jc w:val="both"/>
        <w:rPr>
          <w:sz w:val="26"/>
          <w:szCs w:val="26"/>
          <w:highlight w:val="yellow"/>
        </w:rPr>
      </w:pPr>
    </w:p>
    <w:p w:rsidR="00A23125" w:rsidRPr="00B17680" w:rsidRDefault="00A23125" w:rsidP="00C20CE3">
      <w:pPr>
        <w:jc w:val="center"/>
        <w:rPr>
          <w:b/>
        </w:rPr>
      </w:pPr>
      <w:r w:rsidRPr="006A2C01">
        <w:rPr>
          <w:b/>
        </w:rPr>
        <w:t xml:space="preserve">Рис. </w:t>
      </w:r>
      <w:r w:rsidR="00075EF7" w:rsidRPr="006A2C01">
        <w:rPr>
          <w:b/>
        </w:rPr>
        <w:t>5</w:t>
      </w:r>
      <w:r w:rsidRPr="006A2C01">
        <w:rPr>
          <w:b/>
        </w:rPr>
        <w:t>. П</w:t>
      </w:r>
      <w:r w:rsidR="00300C1A" w:rsidRPr="006A2C01">
        <w:rPr>
          <w:b/>
        </w:rPr>
        <w:t xml:space="preserve">рогноз </w:t>
      </w:r>
      <w:r w:rsidR="00300C1A" w:rsidRPr="00B17680">
        <w:rPr>
          <w:b/>
        </w:rPr>
        <w:t>величины тарифа</w:t>
      </w:r>
      <w:r w:rsidR="00593EFA" w:rsidRPr="00B17680">
        <w:rPr>
          <w:b/>
        </w:rPr>
        <w:t xml:space="preserve"> (без НДС)</w:t>
      </w:r>
      <w:r w:rsidR="00300C1A" w:rsidRPr="00B17680">
        <w:rPr>
          <w:b/>
        </w:rPr>
        <w:t xml:space="preserve"> по ЕТО МК</w:t>
      </w:r>
      <w:r w:rsidRPr="00B17680">
        <w:rPr>
          <w:b/>
        </w:rPr>
        <w:t>П «</w:t>
      </w:r>
      <w:r w:rsidR="00C9006B" w:rsidRPr="00B17680">
        <w:rPr>
          <w:b/>
        </w:rPr>
        <w:t>ТЕПЛО</w:t>
      </w:r>
      <w:r w:rsidR="00B81203" w:rsidRPr="00B17680">
        <w:rPr>
          <w:b/>
        </w:rPr>
        <w:t>»</w:t>
      </w:r>
      <w:r w:rsidRPr="00B17680">
        <w:rPr>
          <w:b/>
        </w:rPr>
        <w:t>, влияние на величину тарифа реализации мероприятий указанных в программе</w:t>
      </w:r>
    </w:p>
    <w:p w:rsidR="00A23125" w:rsidRPr="00B17680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>Из рисун</w:t>
      </w:r>
      <w:r w:rsidR="005657AB" w:rsidRPr="00B17680">
        <w:rPr>
          <w:sz w:val="26"/>
          <w:szCs w:val="26"/>
        </w:rPr>
        <w:t>ка</w:t>
      </w:r>
      <w:r w:rsidR="00075EF7" w:rsidRPr="00B17680">
        <w:rPr>
          <w:sz w:val="26"/>
          <w:szCs w:val="26"/>
        </w:rPr>
        <w:t>5</w:t>
      </w:r>
      <w:r w:rsidRPr="00B17680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колеблется, в период до 20</w:t>
      </w:r>
      <w:r w:rsidR="0046064E" w:rsidRPr="00B17680">
        <w:rPr>
          <w:sz w:val="26"/>
          <w:szCs w:val="26"/>
        </w:rPr>
        <w:t>2</w:t>
      </w:r>
      <w:r w:rsidR="00E15E93" w:rsidRPr="00B17680">
        <w:rPr>
          <w:sz w:val="26"/>
          <w:szCs w:val="26"/>
        </w:rPr>
        <w:t>1</w:t>
      </w:r>
      <w:r w:rsidRPr="00B17680">
        <w:rPr>
          <w:sz w:val="26"/>
          <w:szCs w:val="26"/>
        </w:rPr>
        <w:t xml:space="preserve"> г. включительно превышая величину тар</w:t>
      </w:r>
      <w:r w:rsidRPr="00B17680">
        <w:rPr>
          <w:sz w:val="26"/>
          <w:szCs w:val="26"/>
        </w:rPr>
        <w:t>и</w:t>
      </w:r>
      <w:r w:rsidRPr="00B17680">
        <w:rPr>
          <w:sz w:val="26"/>
          <w:szCs w:val="26"/>
        </w:rPr>
        <w:t>фа, определенную без учета реализации проектов. Этот обусловлено большим объемом реализуемых проектов в рассматриваемый период. Однако реализация этих проектов</w:t>
      </w:r>
      <w:r w:rsidRPr="006A2C01">
        <w:rPr>
          <w:sz w:val="26"/>
          <w:szCs w:val="26"/>
        </w:rPr>
        <w:t xml:space="preserve"> </w:t>
      </w:r>
      <w:r w:rsidRPr="006A2C01">
        <w:rPr>
          <w:sz w:val="26"/>
          <w:szCs w:val="26"/>
        </w:rPr>
        <w:lastRenderedPageBreak/>
        <w:t xml:space="preserve">приводит к тому, </w:t>
      </w:r>
      <w:r w:rsidRPr="00B17680">
        <w:rPr>
          <w:sz w:val="26"/>
          <w:szCs w:val="26"/>
        </w:rPr>
        <w:t xml:space="preserve">что в период после </w:t>
      </w:r>
      <w:smartTag w:uri="urn:schemas-microsoft-com:office:smarttags" w:element="metricconverter">
        <w:smartTagPr>
          <w:attr w:name="ProductID" w:val="2021 г"/>
        </w:smartTagPr>
        <w:r w:rsidRPr="00B17680">
          <w:rPr>
            <w:sz w:val="26"/>
            <w:szCs w:val="26"/>
          </w:rPr>
          <w:t>20</w:t>
        </w:r>
        <w:r w:rsidR="0046064E" w:rsidRPr="00B17680">
          <w:rPr>
            <w:sz w:val="26"/>
            <w:szCs w:val="26"/>
          </w:rPr>
          <w:t>21</w:t>
        </w:r>
        <w:r w:rsidRPr="00B17680">
          <w:rPr>
            <w:sz w:val="26"/>
            <w:szCs w:val="26"/>
          </w:rPr>
          <w:t xml:space="preserve"> г</w:t>
        </w:r>
      </w:smartTag>
      <w:r w:rsidRPr="00B17680">
        <w:rPr>
          <w:sz w:val="26"/>
          <w:szCs w:val="26"/>
        </w:rPr>
        <w:t>. прогнозируемая величина тарифа «с прое</w:t>
      </w:r>
      <w:r w:rsidRPr="00B17680">
        <w:rPr>
          <w:sz w:val="26"/>
          <w:szCs w:val="26"/>
        </w:rPr>
        <w:t>к</w:t>
      </w:r>
      <w:r w:rsidRPr="00B17680">
        <w:rPr>
          <w:sz w:val="26"/>
          <w:szCs w:val="26"/>
        </w:rPr>
        <w:t>тами» ниже величины тарифа «без проектов», что обусловлено</w:t>
      </w:r>
      <w:r w:rsidR="00137736" w:rsidRPr="00B17680">
        <w:rPr>
          <w:sz w:val="26"/>
          <w:szCs w:val="26"/>
        </w:rPr>
        <w:t xml:space="preserve"> выполнением меропри</w:t>
      </w:r>
      <w:r w:rsidR="00137736" w:rsidRPr="00B17680">
        <w:rPr>
          <w:sz w:val="26"/>
          <w:szCs w:val="26"/>
        </w:rPr>
        <w:t>я</w:t>
      </w:r>
      <w:r w:rsidR="00137736" w:rsidRPr="00B17680">
        <w:rPr>
          <w:sz w:val="26"/>
          <w:szCs w:val="26"/>
        </w:rPr>
        <w:t>тий по</w:t>
      </w:r>
      <w:r w:rsidR="00B17680">
        <w:rPr>
          <w:sz w:val="26"/>
          <w:szCs w:val="26"/>
        </w:rPr>
        <w:t xml:space="preserve"> </w:t>
      </w:r>
      <w:r w:rsidR="0059795C" w:rsidRPr="00B17680">
        <w:rPr>
          <w:sz w:val="26"/>
          <w:szCs w:val="26"/>
        </w:rPr>
        <w:t xml:space="preserve">замене </w:t>
      </w:r>
      <w:proofErr w:type="spellStart"/>
      <w:r w:rsidR="00D20287" w:rsidRPr="00B17680">
        <w:rPr>
          <w:sz w:val="26"/>
          <w:szCs w:val="26"/>
        </w:rPr>
        <w:t>котлоагрегатов</w:t>
      </w:r>
      <w:proofErr w:type="spellEnd"/>
      <w:r w:rsidR="00D20287" w:rsidRPr="00B17680">
        <w:rPr>
          <w:sz w:val="26"/>
          <w:szCs w:val="26"/>
        </w:rPr>
        <w:t>,</w:t>
      </w:r>
      <w:r w:rsidR="00137736" w:rsidRPr="00B17680">
        <w:rPr>
          <w:sz w:val="26"/>
          <w:szCs w:val="26"/>
        </w:rPr>
        <w:t xml:space="preserve"> устано</w:t>
      </w:r>
      <w:r w:rsidR="00D20287" w:rsidRPr="00B17680">
        <w:rPr>
          <w:sz w:val="26"/>
          <w:szCs w:val="26"/>
        </w:rPr>
        <w:t>вке ВПУ</w:t>
      </w:r>
      <w:r w:rsidR="00075EF7" w:rsidRPr="00B17680">
        <w:rPr>
          <w:sz w:val="26"/>
          <w:szCs w:val="26"/>
        </w:rPr>
        <w:t xml:space="preserve">, а так же </w:t>
      </w:r>
      <w:r w:rsidR="00D20287" w:rsidRPr="00B17680">
        <w:rPr>
          <w:sz w:val="26"/>
          <w:szCs w:val="26"/>
        </w:rPr>
        <w:t>замене отработавших свой срок участков тепловых сетей</w:t>
      </w:r>
      <w:r w:rsidRPr="00B17680">
        <w:rPr>
          <w:sz w:val="26"/>
          <w:szCs w:val="26"/>
        </w:rPr>
        <w:t>.</w:t>
      </w:r>
    </w:p>
    <w:p w:rsidR="00B32D7D" w:rsidRPr="00B17680" w:rsidRDefault="00B32D7D" w:rsidP="00A44E9E">
      <w:pPr>
        <w:pStyle w:val="1"/>
      </w:pPr>
      <w:bookmarkStart w:id="109" w:name="_Toc405530269"/>
    </w:p>
    <w:p w:rsidR="00EF72C8" w:rsidRPr="00B17680" w:rsidRDefault="00EF72C8" w:rsidP="00A44E9E">
      <w:pPr>
        <w:pStyle w:val="1"/>
      </w:pPr>
      <w:r w:rsidRPr="00B17680">
        <w:t>8. Решение об определении единой теплоснабжающей организации (организ</w:t>
      </w:r>
      <w:r w:rsidRPr="00B17680">
        <w:t>а</w:t>
      </w:r>
      <w:r w:rsidRPr="00B17680">
        <w:t>ций)</w:t>
      </w:r>
      <w:bookmarkEnd w:id="109"/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B17680">
        <w:rPr>
          <w:sz w:val="26"/>
          <w:szCs w:val="26"/>
        </w:rPr>
        <w:t>о</w:t>
      </w:r>
      <w:r w:rsidRPr="00B17680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B17680">
        <w:rPr>
          <w:sz w:val="26"/>
          <w:szCs w:val="26"/>
        </w:rPr>
        <w:t>ь</w:t>
      </w:r>
      <w:r w:rsidRPr="00B17680">
        <w:rPr>
          <w:sz w:val="26"/>
          <w:szCs w:val="26"/>
        </w:rPr>
        <w:t>ного и кул</w:t>
      </w:r>
      <w:r w:rsidR="00845C03" w:rsidRPr="00B17680">
        <w:rPr>
          <w:sz w:val="26"/>
          <w:szCs w:val="26"/>
        </w:rPr>
        <w:t>ьтурно-бытового назначения. Так</w:t>
      </w:r>
      <w:r w:rsidR="00137736" w:rsidRPr="00B17680">
        <w:rPr>
          <w:sz w:val="26"/>
          <w:szCs w:val="26"/>
        </w:rPr>
        <w:t>ой</w:t>
      </w:r>
      <w:r w:rsidRPr="00B17680">
        <w:rPr>
          <w:sz w:val="26"/>
          <w:szCs w:val="26"/>
        </w:rPr>
        <w:t xml:space="preserve"> органи</w:t>
      </w:r>
      <w:r w:rsidR="00845C03" w:rsidRPr="00B17680">
        <w:rPr>
          <w:sz w:val="26"/>
          <w:szCs w:val="26"/>
        </w:rPr>
        <w:t>заци</w:t>
      </w:r>
      <w:r w:rsidR="00137736" w:rsidRPr="00B17680">
        <w:rPr>
          <w:sz w:val="26"/>
          <w:szCs w:val="26"/>
        </w:rPr>
        <w:t xml:space="preserve">ей </w:t>
      </w:r>
      <w:r w:rsidRPr="00B17680">
        <w:rPr>
          <w:sz w:val="26"/>
          <w:szCs w:val="26"/>
        </w:rPr>
        <w:t>явля</w:t>
      </w:r>
      <w:r w:rsidR="00137736" w:rsidRPr="00B17680">
        <w:rPr>
          <w:sz w:val="26"/>
          <w:szCs w:val="26"/>
        </w:rPr>
        <w:t xml:space="preserve">ется </w:t>
      </w:r>
      <w:r w:rsidR="00300C1A" w:rsidRPr="00B17680">
        <w:rPr>
          <w:sz w:val="26"/>
          <w:szCs w:val="26"/>
        </w:rPr>
        <w:t>МК</w:t>
      </w:r>
      <w:r w:rsidR="00845C03" w:rsidRPr="00B17680">
        <w:rPr>
          <w:sz w:val="26"/>
          <w:szCs w:val="26"/>
        </w:rPr>
        <w:t>П «</w:t>
      </w:r>
      <w:r w:rsidR="00C9006B" w:rsidRPr="00B17680">
        <w:rPr>
          <w:sz w:val="26"/>
          <w:szCs w:val="26"/>
        </w:rPr>
        <w:t>ТЕПЛО</w:t>
      </w:r>
      <w:r w:rsidR="00845C03" w:rsidRPr="00B17680">
        <w:rPr>
          <w:sz w:val="26"/>
          <w:szCs w:val="26"/>
        </w:rPr>
        <w:t>»</w:t>
      </w:r>
      <w:r w:rsidR="00845C03" w:rsidRPr="006A2C01">
        <w:rPr>
          <w:sz w:val="26"/>
          <w:szCs w:val="26"/>
        </w:rPr>
        <w:t>.</w:t>
      </w:r>
    </w:p>
    <w:p w:rsidR="00305277" w:rsidRPr="006A2C01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Предлагается для </w:t>
      </w:r>
      <w:r w:rsidR="00B17680">
        <w:rPr>
          <w:sz w:val="26"/>
          <w:szCs w:val="26"/>
        </w:rPr>
        <w:t xml:space="preserve"> </w:t>
      </w:r>
      <w:proofErr w:type="spellStart"/>
      <w:r w:rsidR="00183D3E" w:rsidRPr="006A2C01">
        <w:rPr>
          <w:sz w:val="26"/>
          <w:szCs w:val="26"/>
        </w:rPr>
        <w:t>Лукошкинского</w:t>
      </w:r>
      <w:proofErr w:type="spellEnd"/>
      <w:r w:rsidR="00137736" w:rsidRPr="006A2C01">
        <w:rPr>
          <w:sz w:val="26"/>
          <w:szCs w:val="26"/>
        </w:rPr>
        <w:t xml:space="preserve"> сельского поселения </w:t>
      </w:r>
      <w:r w:rsidRPr="006A2C01">
        <w:rPr>
          <w:sz w:val="26"/>
          <w:szCs w:val="26"/>
        </w:rPr>
        <w:t xml:space="preserve">определить </w:t>
      </w:r>
      <w:r w:rsidR="00300C1A" w:rsidRPr="006A2C01">
        <w:rPr>
          <w:sz w:val="26"/>
          <w:szCs w:val="26"/>
        </w:rPr>
        <w:t>одну ЕТО – МК</w:t>
      </w:r>
      <w:r w:rsidRPr="006A2C01">
        <w:rPr>
          <w:sz w:val="26"/>
          <w:szCs w:val="26"/>
        </w:rPr>
        <w:t>П «</w:t>
      </w:r>
      <w:r w:rsidR="00C9006B">
        <w:rPr>
          <w:sz w:val="26"/>
          <w:szCs w:val="26"/>
        </w:rPr>
        <w:t>ТЕПЛО</w:t>
      </w:r>
      <w:r w:rsidRPr="006A2C01">
        <w:rPr>
          <w:sz w:val="26"/>
          <w:szCs w:val="26"/>
        </w:rPr>
        <w:t>».</w:t>
      </w:r>
    </w:p>
    <w:p w:rsidR="00EF72C8" w:rsidRPr="006A2C01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Согласно пункту 7 раздел </w:t>
      </w:r>
      <w:r w:rsidRPr="006A2C01">
        <w:rPr>
          <w:sz w:val="26"/>
          <w:szCs w:val="26"/>
          <w:lang w:val="en-US"/>
        </w:rPr>
        <w:t>II</w:t>
      </w:r>
      <w:r w:rsidRPr="006A2C01">
        <w:rPr>
          <w:sz w:val="26"/>
          <w:szCs w:val="26"/>
        </w:rPr>
        <w:t xml:space="preserve"> «Критерии и порядок определения ЕТО» «Правил орг</w:t>
      </w:r>
      <w:r w:rsidRPr="006A2C01">
        <w:rPr>
          <w:sz w:val="26"/>
          <w:szCs w:val="26"/>
        </w:rPr>
        <w:t>а</w:t>
      </w:r>
      <w:r w:rsidRPr="006A2C01">
        <w:rPr>
          <w:sz w:val="26"/>
          <w:szCs w:val="26"/>
        </w:rPr>
        <w:t>низации теплоснабжения в Российской Федерации» утвержденных ПП РФ №808 от 08.08.</w:t>
      </w:r>
      <w:r w:rsidR="00477AC7" w:rsidRPr="006A2C01">
        <w:rPr>
          <w:sz w:val="26"/>
          <w:szCs w:val="26"/>
        </w:rPr>
        <w:t>2014</w:t>
      </w:r>
      <w:r w:rsidRPr="006A2C01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6A2C01">
        <w:rPr>
          <w:sz w:val="26"/>
          <w:szCs w:val="26"/>
        </w:rPr>
        <w:t>я</w:t>
      </w:r>
      <w:r w:rsidRPr="006A2C01">
        <w:rPr>
          <w:sz w:val="26"/>
          <w:szCs w:val="26"/>
        </w:rPr>
        <w:t>ются: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6A2C01">
        <w:rPr>
          <w:sz w:val="26"/>
          <w:szCs w:val="26"/>
        </w:rPr>
        <w:t>п</w:t>
      </w:r>
      <w:r w:rsidRPr="006A2C01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размер собственного капитала;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6A2C01">
        <w:rPr>
          <w:sz w:val="26"/>
          <w:szCs w:val="26"/>
        </w:rPr>
        <w:t>т</w:t>
      </w:r>
      <w:r w:rsidRPr="006A2C01">
        <w:rPr>
          <w:sz w:val="26"/>
          <w:szCs w:val="26"/>
        </w:rPr>
        <w:t>вующей системе теплоснабжения.</w:t>
      </w:r>
    </w:p>
    <w:p w:rsidR="00EF72C8" w:rsidRPr="006A2C01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>Т</w:t>
      </w:r>
      <w:r w:rsidR="00EF72C8" w:rsidRPr="00B17680">
        <w:rPr>
          <w:sz w:val="26"/>
          <w:szCs w:val="26"/>
        </w:rPr>
        <w:t>еплоснабжающ</w:t>
      </w:r>
      <w:r w:rsidRPr="00B17680">
        <w:rPr>
          <w:sz w:val="26"/>
          <w:szCs w:val="26"/>
        </w:rPr>
        <w:t>ая</w:t>
      </w:r>
      <w:r w:rsidR="00B17680">
        <w:rPr>
          <w:sz w:val="26"/>
          <w:szCs w:val="26"/>
        </w:rPr>
        <w:t xml:space="preserve"> </w:t>
      </w:r>
      <w:r w:rsidR="00EF72C8" w:rsidRPr="00B17680">
        <w:rPr>
          <w:sz w:val="26"/>
          <w:szCs w:val="26"/>
        </w:rPr>
        <w:t>организаци</w:t>
      </w:r>
      <w:r w:rsidR="002C37B4" w:rsidRPr="00B17680">
        <w:rPr>
          <w:sz w:val="26"/>
          <w:szCs w:val="26"/>
        </w:rPr>
        <w:t>я</w:t>
      </w:r>
      <w:r w:rsidR="00B17680">
        <w:rPr>
          <w:sz w:val="26"/>
          <w:szCs w:val="26"/>
        </w:rPr>
        <w:t xml:space="preserve"> </w:t>
      </w:r>
      <w:r w:rsidR="002C37B4" w:rsidRPr="00B17680">
        <w:rPr>
          <w:sz w:val="26"/>
          <w:szCs w:val="26"/>
        </w:rPr>
        <w:t xml:space="preserve"> МК</w:t>
      </w:r>
      <w:r w:rsidRPr="00B17680">
        <w:rPr>
          <w:sz w:val="26"/>
          <w:szCs w:val="26"/>
        </w:rPr>
        <w:t>П «</w:t>
      </w:r>
      <w:r w:rsidR="00C9006B" w:rsidRPr="00B17680">
        <w:rPr>
          <w:sz w:val="26"/>
          <w:szCs w:val="26"/>
        </w:rPr>
        <w:t>ТЕПЛО</w:t>
      </w:r>
      <w:r w:rsidRPr="00B17680">
        <w:rPr>
          <w:sz w:val="26"/>
          <w:szCs w:val="26"/>
        </w:rPr>
        <w:t>»</w:t>
      </w:r>
      <w:r w:rsidR="00E30BDF" w:rsidRPr="00B17680">
        <w:rPr>
          <w:sz w:val="26"/>
          <w:szCs w:val="26"/>
        </w:rPr>
        <w:t xml:space="preserve"> соответствуе</w:t>
      </w:r>
      <w:r w:rsidR="00EF72C8" w:rsidRPr="00B17680">
        <w:rPr>
          <w:sz w:val="26"/>
          <w:szCs w:val="26"/>
        </w:rPr>
        <w:t>т</w:t>
      </w:r>
      <w:r w:rsidR="00EF72C8" w:rsidRPr="006A2C01">
        <w:rPr>
          <w:sz w:val="26"/>
          <w:szCs w:val="26"/>
        </w:rPr>
        <w:t xml:space="preserve"> требованиям для присвоения статуса ЕТО.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6A2C01">
        <w:rPr>
          <w:sz w:val="26"/>
          <w:szCs w:val="26"/>
        </w:rPr>
        <w:t>ь</w:t>
      </w:r>
      <w:r w:rsidRPr="006A2C01">
        <w:rPr>
          <w:sz w:val="26"/>
          <w:szCs w:val="26"/>
        </w:rPr>
        <w:t>ности принимает, в соответствии с ФЗ №190 «О теплоснабжении» орган местного сам</w:t>
      </w:r>
      <w:r w:rsidRPr="006A2C01">
        <w:rPr>
          <w:sz w:val="26"/>
          <w:szCs w:val="26"/>
        </w:rPr>
        <w:t>о</w:t>
      </w:r>
      <w:r w:rsidRPr="006A2C01">
        <w:rPr>
          <w:sz w:val="26"/>
          <w:szCs w:val="26"/>
        </w:rPr>
        <w:t>управления</w:t>
      </w:r>
      <w:r w:rsidR="00FE680B" w:rsidRPr="006A2C01">
        <w:rPr>
          <w:sz w:val="26"/>
          <w:szCs w:val="26"/>
        </w:rPr>
        <w:t>Кемеровского</w:t>
      </w:r>
      <w:r w:rsidR="00845C03" w:rsidRPr="006A2C01">
        <w:rPr>
          <w:sz w:val="26"/>
          <w:szCs w:val="26"/>
        </w:rPr>
        <w:t xml:space="preserve"> района</w:t>
      </w:r>
      <w:r w:rsidRPr="006A2C01">
        <w:rPr>
          <w:sz w:val="26"/>
          <w:szCs w:val="26"/>
        </w:rPr>
        <w:t>.</w:t>
      </w:r>
    </w:p>
    <w:p w:rsidR="0038526E" w:rsidRPr="006A2C01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На основании полученных данных можно сделать вывод, что теплоснабжающая о</w:t>
      </w:r>
      <w:r w:rsidRPr="006A2C01">
        <w:rPr>
          <w:sz w:val="26"/>
          <w:szCs w:val="26"/>
        </w:rPr>
        <w:t>р</w:t>
      </w:r>
      <w:r w:rsidRPr="006A2C01">
        <w:rPr>
          <w:sz w:val="26"/>
          <w:szCs w:val="26"/>
        </w:rPr>
        <w:t xml:space="preserve">ганизация </w:t>
      </w:r>
      <w:r w:rsidR="00C9006B">
        <w:rPr>
          <w:sz w:val="26"/>
          <w:szCs w:val="26"/>
        </w:rPr>
        <w:t>МКП «ТЕПЛО</w:t>
      </w:r>
      <w:r w:rsidR="002C37B4" w:rsidRPr="006A2C01">
        <w:rPr>
          <w:sz w:val="26"/>
          <w:szCs w:val="26"/>
        </w:rPr>
        <w:t xml:space="preserve">» </w:t>
      </w:r>
      <w:r w:rsidRPr="006A2C01">
        <w:rPr>
          <w:sz w:val="26"/>
          <w:szCs w:val="26"/>
        </w:rPr>
        <w:t>наиболее соответствует требованиям для присвоения статуса ЕТО.</w:t>
      </w:r>
    </w:p>
    <w:p w:rsidR="0038526E" w:rsidRPr="006A2C01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Предлагается для </w:t>
      </w:r>
      <w:proofErr w:type="spellStart"/>
      <w:r w:rsidR="00183D3E" w:rsidRPr="006A2C01">
        <w:rPr>
          <w:sz w:val="26"/>
          <w:szCs w:val="26"/>
        </w:rPr>
        <w:t>Лукошкинского</w:t>
      </w:r>
      <w:proofErr w:type="spellEnd"/>
      <w:r w:rsidR="00862DF6" w:rsidRPr="006A2C01">
        <w:rPr>
          <w:sz w:val="26"/>
          <w:szCs w:val="26"/>
        </w:rPr>
        <w:t xml:space="preserve"> сельского </w:t>
      </w:r>
      <w:r w:rsidR="00862DF6" w:rsidRPr="00B17680">
        <w:rPr>
          <w:sz w:val="26"/>
          <w:szCs w:val="26"/>
        </w:rPr>
        <w:t>поселения</w:t>
      </w:r>
      <w:r w:rsidR="00B17680">
        <w:rPr>
          <w:sz w:val="26"/>
          <w:szCs w:val="26"/>
        </w:rPr>
        <w:t xml:space="preserve"> </w:t>
      </w:r>
      <w:r w:rsidRPr="00B17680">
        <w:rPr>
          <w:sz w:val="26"/>
          <w:szCs w:val="26"/>
        </w:rPr>
        <w:t xml:space="preserve">определить ЕТО – </w:t>
      </w:r>
      <w:r w:rsidR="00895410" w:rsidRPr="00B17680">
        <w:rPr>
          <w:sz w:val="26"/>
          <w:szCs w:val="26"/>
        </w:rPr>
        <w:t>МКП «ТЕПЛО</w:t>
      </w:r>
      <w:r w:rsidR="002C37B4" w:rsidRPr="00B17680">
        <w:rPr>
          <w:sz w:val="26"/>
          <w:szCs w:val="26"/>
        </w:rPr>
        <w:t>»</w:t>
      </w:r>
    </w:p>
    <w:p w:rsidR="0038526E" w:rsidRPr="006A2C01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lastRenderedPageBreak/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6A2C01">
        <w:rPr>
          <w:sz w:val="26"/>
          <w:szCs w:val="26"/>
        </w:rPr>
        <w:t>а</w:t>
      </w:r>
      <w:r w:rsidRPr="006A2C01">
        <w:rPr>
          <w:sz w:val="26"/>
          <w:szCs w:val="26"/>
        </w:rPr>
        <w:t>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6A2C01">
        <w:rPr>
          <w:sz w:val="26"/>
          <w:szCs w:val="26"/>
        </w:rPr>
        <w:t>и</w:t>
      </w:r>
      <w:r w:rsidRPr="006A2C01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Обязанности ЕТО определены и установлены ПП РФ №808 от 08.08.</w:t>
      </w:r>
      <w:r w:rsidR="00477AC7" w:rsidRPr="006A2C01">
        <w:rPr>
          <w:sz w:val="26"/>
          <w:szCs w:val="26"/>
        </w:rPr>
        <w:t>2014</w:t>
      </w:r>
      <w:r w:rsidRPr="006A2C01">
        <w:rPr>
          <w:sz w:val="26"/>
          <w:szCs w:val="26"/>
        </w:rPr>
        <w:t xml:space="preserve"> г. «Об о</w:t>
      </w:r>
      <w:r w:rsidRPr="006A2C01">
        <w:rPr>
          <w:sz w:val="26"/>
          <w:szCs w:val="26"/>
        </w:rPr>
        <w:t>р</w:t>
      </w:r>
      <w:r w:rsidRPr="006A2C01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прив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>денным документом ЕТО обязана: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6A2C01">
        <w:rPr>
          <w:sz w:val="26"/>
          <w:szCs w:val="26"/>
        </w:rPr>
        <w:t>теплопотребляющие</w:t>
      </w:r>
      <w:proofErr w:type="spellEnd"/>
      <w:r w:rsidRPr="006A2C01">
        <w:rPr>
          <w:sz w:val="26"/>
          <w:szCs w:val="26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6A2C01">
        <w:rPr>
          <w:sz w:val="26"/>
          <w:szCs w:val="26"/>
        </w:rPr>
        <w:t>х</w:t>
      </w:r>
      <w:r w:rsidRPr="006A2C01">
        <w:rPr>
          <w:sz w:val="26"/>
          <w:szCs w:val="26"/>
        </w:rPr>
        <w:t>нических условий подключения к тепловым сетям;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6A2C01">
        <w:rPr>
          <w:sz w:val="26"/>
          <w:szCs w:val="26"/>
        </w:rPr>
        <w:t>п</w:t>
      </w:r>
      <w:r w:rsidRPr="006A2C01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 w:rsidRPr="006A2C01">
        <w:rPr>
          <w:sz w:val="26"/>
          <w:szCs w:val="26"/>
        </w:rPr>
        <w:t xml:space="preserve"> об</w:t>
      </w:r>
      <w:r w:rsidRPr="006A2C01">
        <w:rPr>
          <w:sz w:val="26"/>
          <w:szCs w:val="26"/>
        </w:rPr>
        <w:t xml:space="preserve"> организации теплоснабжения</w:t>
      </w:r>
      <w:r w:rsidR="00845C03" w:rsidRPr="006A2C01">
        <w:rPr>
          <w:sz w:val="26"/>
          <w:szCs w:val="26"/>
        </w:rPr>
        <w:t>…»</w:t>
      </w:r>
      <w:r w:rsidRPr="006A2C01">
        <w:rPr>
          <w:sz w:val="26"/>
          <w:szCs w:val="26"/>
        </w:rPr>
        <w:t xml:space="preserve"> могут быть изменены в следующих случаях: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 xml:space="preserve">- подключение к системе теплоснабжения новых </w:t>
      </w:r>
      <w:proofErr w:type="spellStart"/>
      <w:r w:rsidRPr="006A2C01">
        <w:rPr>
          <w:sz w:val="26"/>
          <w:szCs w:val="26"/>
        </w:rPr>
        <w:t>теплопотребляющих</w:t>
      </w:r>
      <w:proofErr w:type="spellEnd"/>
      <w:r w:rsidRPr="006A2C01">
        <w:rPr>
          <w:sz w:val="26"/>
          <w:szCs w:val="26"/>
        </w:rPr>
        <w:t xml:space="preserve"> установок, и</w:t>
      </w:r>
      <w:r w:rsidRPr="006A2C01">
        <w:rPr>
          <w:sz w:val="26"/>
          <w:szCs w:val="26"/>
        </w:rPr>
        <w:t>с</w:t>
      </w:r>
      <w:r w:rsidRPr="006A2C01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6A2C01">
        <w:rPr>
          <w:sz w:val="26"/>
          <w:szCs w:val="26"/>
        </w:rPr>
        <w:t>о</w:t>
      </w:r>
      <w:r w:rsidRPr="006A2C01">
        <w:rPr>
          <w:sz w:val="26"/>
          <w:szCs w:val="26"/>
        </w:rPr>
        <w:t>снабжения;</w:t>
      </w:r>
    </w:p>
    <w:p w:rsidR="00EF72C8" w:rsidRPr="006A2C01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6A2C01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6A2C01">
        <w:rPr>
          <w:sz w:val="26"/>
          <w:szCs w:val="26"/>
        </w:rPr>
        <w:t>е</w:t>
      </w:r>
      <w:r w:rsidRPr="006A2C01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036DF8" w:rsidRDefault="00036DF8" w:rsidP="00A44E9E">
      <w:pPr>
        <w:pStyle w:val="1"/>
        <w:rPr>
          <w:highlight w:val="yellow"/>
        </w:rPr>
      </w:pPr>
      <w:bookmarkStart w:id="110" w:name="_Toc359937431"/>
      <w:bookmarkStart w:id="111" w:name="_Toc405530270"/>
    </w:p>
    <w:p w:rsidR="009E381A" w:rsidRPr="00B17680" w:rsidRDefault="009E381A" w:rsidP="00A44E9E">
      <w:pPr>
        <w:pStyle w:val="1"/>
      </w:pPr>
      <w:r w:rsidRPr="00B17680">
        <w:lastRenderedPageBreak/>
        <w:t>9. Решения о распределении тепловой нагрузки между источниками тепловой энергии</w:t>
      </w:r>
      <w:bookmarkEnd w:id="110"/>
      <w:bookmarkEnd w:id="111"/>
    </w:p>
    <w:p w:rsidR="009E381A" w:rsidRPr="00B17680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183D3E" w:rsidRPr="00B17680" w:rsidRDefault="00183D3E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 xml:space="preserve">На территории </w:t>
      </w:r>
      <w:proofErr w:type="spellStart"/>
      <w:r w:rsidRPr="00B17680">
        <w:rPr>
          <w:sz w:val="26"/>
          <w:szCs w:val="26"/>
        </w:rPr>
        <w:t>Лукошкинского</w:t>
      </w:r>
      <w:proofErr w:type="spellEnd"/>
      <w:r w:rsidRPr="00B17680">
        <w:rPr>
          <w:sz w:val="26"/>
          <w:szCs w:val="26"/>
        </w:rPr>
        <w:t xml:space="preserve"> сельского поселения действует единственный исто</w:t>
      </w:r>
      <w:r w:rsidRPr="00B17680">
        <w:rPr>
          <w:sz w:val="26"/>
          <w:szCs w:val="26"/>
        </w:rPr>
        <w:t>ч</w:t>
      </w:r>
      <w:r w:rsidRPr="00B17680">
        <w:rPr>
          <w:sz w:val="26"/>
          <w:szCs w:val="26"/>
        </w:rPr>
        <w:t>ник тепловой энергии – коммунальная котельная п. Центральный.</w:t>
      </w:r>
    </w:p>
    <w:p w:rsidR="00305277" w:rsidRPr="00B17680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B17680">
        <w:rPr>
          <w:sz w:val="26"/>
          <w:szCs w:val="26"/>
        </w:rPr>
        <w:t>и</w:t>
      </w:r>
      <w:r w:rsidRPr="00B17680">
        <w:rPr>
          <w:sz w:val="26"/>
          <w:szCs w:val="26"/>
        </w:rPr>
        <w:t xml:space="preserve">це </w:t>
      </w:r>
      <w:r w:rsidR="00D20287" w:rsidRPr="00B17680">
        <w:rPr>
          <w:sz w:val="26"/>
          <w:szCs w:val="26"/>
        </w:rPr>
        <w:t>24</w:t>
      </w:r>
      <w:r w:rsidR="008A203C" w:rsidRPr="00B17680">
        <w:rPr>
          <w:sz w:val="26"/>
          <w:szCs w:val="26"/>
        </w:rPr>
        <w:t>.</w:t>
      </w:r>
    </w:p>
    <w:p w:rsidR="00305277" w:rsidRPr="00B17680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B17680" w:rsidRDefault="00305277" w:rsidP="00305277">
      <w:pPr>
        <w:spacing w:line="360" w:lineRule="auto"/>
        <w:ind w:firstLine="539"/>
        <w:jc w:val="both"/>
        <w:rPr>
          <w:b/>
        </w:rPr>
      </w:pPr>
      <w:r w:rsidRPr="00B17680">
        <w:rPr>
          <w:b/>
        </w:rPr>
        <w:t xml:space="preserve">Таблица </w:t>
      </w:r>
      <w:r w:rsidR="002C37B4" w:rsidRPr="00B17680">
        <w:rPr>
          <w:b/>
        </w:rPr>
        <w:t>24</w:t>
      </w:r>
      <w:r w:rsidRPr="00B17680">
        <w:rPr>
          <w:b/>
        </w:rPr>
        <w:t>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/>
      </w:tblPr>
      <w:tblGrid>
        <w:gridCol w:w="614"/>
        <w:gridCol w:w="4207"/>
        <w:gridCol w:w="1481"/>
        <w:gridCol w:w="1295"/>
        <w:gridCol w:w="1439"/>
        <w:gridCol w:w="1260"/>
      </w:tblGrid>
      <w:tr w:rsidR="00305277" w:rsidRPr="00B17680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B17680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17680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17680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17680">
              <w:rPr>
                <w:b/>
              </w:rPr>
              <w:t>Подключенная тепловая нагрузка, Гкал/ч</w:t>
            </w:r>
          </w:p>
        </w:tc>
      </w:tr>
      <w:tr w:rsidR="00305277" w:rsidRPr="00B17680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B17680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305277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477AC7" w:rsidP="00DD4623">
            <w:pPr>
              <w:jc w:val="center"/>
              <w:rPr>
                <w:b/>
              </w:rPr>
            </w:pPr>
            <w:r w:rsidRPr="00B17680">
              <w:rPr>
                <w:b/>
              </w:rPr>
              <w:t>20</w:t>
            </w:r>
            <w:r w:rsidR="005C376A" w:rsidRPr="00B17680">
              <w:rPr>
                <w:b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207B2E" w:rsidP="0081107B">
            <w:pPr>
              <w:jc w:val="center"/>
              <w:rPr>
                <w:b/>
              </w:rPr>
            </w:pPr>
            <w:r w:rsidRPr="00B17680">
              <w:rPr>
                <w:b/>
              </w:rPr>
              <w:t>20</w:t>
            </w:r>
            <w:r w:rsidR="0081107B" w:rsidRPr="00B17680">
              <w:rPr>
                <w:b/>
              </w:rPr>
              <w:t>2</w:t>
            </w:r>
            <w:r w:rsidR="005C376A" w:rsidRPr="00B17680">
              <w:rPr>
                <w:b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477AC7" w:rsidP="00F439DA">
            <w:pPr>
              <w:jc w:val="center"/>
              <w:rPr>
                <w:b/>
              </w:rPr>
            </w:pPr>
            <w:r w:rsidRPr="00B17680">
              <w:rPr>
                <w:b/>
              </w:rPr>
              <w:t>202</w:t>
            </w:r>
            <w:r w:rsidR="005C376A" w:rsidRPr="00B17680">
              <w:rPr>
                <w:b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B17680" w:rsidRDefault="00477AC7" w:rsidP="00F439DA">
            <w:pPr>
              <w:jc w:val="center"/>
              <w:rPr>
                <w:b/>
              </w:rPr>
            </w:pPr>
            <w:r w:rsidRPr="00B17680">
              <w:rPr>
                <w:b/>
              </w:rPr>
              <w:t>20</w:t>
            </w:r>
            <w:r w:rsidR="00D34C30" w:rsidRPr="00B17680">
              <w:rPr>
                <w:b/>
              </w:rPr>
              <w:t>30</w:t>
            </w:r>
          </w:p>
        </w:tc>
      </w:tr>
      <w:tr w:rsidR="00D6280E" w:rsidRPr="00F82AEF" w:rsidTr="00D6280E">
        <w:trPr>
          <w:cantSplit/>
          <w:trHeight w:val="214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0E" w:rsidRPr="00B17680" w:rsidRDefault="00D6280E">
            <w:pPr>
              <w:jc w:val="center"/>
              <w:rPr>
                <w:color w:val="000000"/>
              </w:rPr>
            </w:pPr>
            <w:r w:rsidRPr="00B17680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0E" w:rsidRPr="00B17680" w:rsidRDefault="00D6280E" w:rsidP="00D82F9C">
            <w:pPr>
              <w:jc w:val="center"/>
              <w:rPr>
                <w:color w:val="000000"/>
              </w:rPr>
            </w:pPr>
            <w:r w:rsidRPr="00B17680">
              <w:rPr>
                <w:color w:val="000000"/>
              </w:rPr>
              <w:t>Коммунальная котельная</w:t>
            </w:r>
          </w:p>
          <w:p w:rsidR="00D6280E" w:rsidRPr="00B17680" w:rsidRDefault="00D6280E" w:rsidP="00D82F9C">
            <w:pPr>
              <w:jc w:val="center"/>
              <w:rPr>
                <w:color w:val="000000"/>
              </w:rPr>
            </w:pPr>
            <w:r w:rsidRPr="00B17680">
              <w:rPr>
                <w:color w:val="000000"/>
              </w:rPr>
              <w:t>п. Центральный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0E" w:rsidRPr="00B17680" w:rsidRDefault="00D6280E" w:rsidP="00D6280E">
            <w:pPr>
              <w:jc w:val="center"/>
              <w:rPr>
                <w:color w:val="000000"/>
              </w:rPr>
            </w:pPr>
            <w:r w:rsidRPr="00B17680">
              <w:rPr>
                <w:color w:val="000000"/>
              </w:rPr>
              <w:t>0,912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0E" w:rsidRDefault="00D6280E">
            <w:pPr>
              <w:rPr>
                <w:color w:val="000000"/>
              </w:rPr>
            </w:pPr>
            <w:r w:rsidRPr="00B17680">
              <w:rPr>
                <w:color w:val="000000"/>
              </w:rPr>
              <w:t>0,912</w:t>
            </w:r>
          </w:p>
          <w:p w:rsidR="00B17680" w:rsidRPr="00B17680" w:rsidRDefault="00B17680"/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0E" w:rsidRPr="00B17680" w:rsidRDefault="00D6280E">
            <w:r w:rsidRPr="00B17680">
              <w:rPr>
                <w:color w:val="000000"/>
              </w:rPr>
              <w:t>0,912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0E" w:rsidRPr="00F82AEF" w:rsidRDefault="00D6280E">
            <w:r w:rsidRPr="00B17680">
              <w:rPr>
                <w:color w:val="000000"/>
              </w:rPr>
              <w:t>0,912</w:t>
            </w:r>
          </w:p>
        </w:tc>
      </w:tr>
    </w:tbl>
    <w:p w:rsidR="00B32D7D" w:rsidRPr="00F82AEF" w:rsidRDefault="00B32D7D" w:rsidP="00A44E9E">
      <w:pPr>
        <w:pStyle w:val="1"/>
      </w:pPr>
      <w:bookmarkStart w:id="112" w:name="_Toc359937432"/>
      <w:bookmarkStart w:id="113" w:name="_Toc405530271"/>
    </w:p>
    <w:p w:rsidR="002342CE" w:rsidRPr="00B17680" w:rsidRDefault="008B2DC5" w:rsidP="00A44E9E">
      <w:pPr>
        <w:pStyle w:val="1"/>
      </w:pPr>
      <w:r w:rsidRPr="00B17680">
        <w:t>10. Решения по бесхоз</w:t>
      </w:r>
      <w:r w:rsidR="002342CE" w:rsidRPr="00B17680">
        <w:t>ным тепловым сетям</w:t>
      </w:r>
      <w:bookmarkEnd w:id="112"/>
      <w:bookmarkEnd w:id="113"/>
    </w:p>
    <w:p w:rsidR="002342CE" w:rsidRPr="00B17680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B17680">
        <w:rPr>
          <w:sz w:val="26"/>
          <w:szCs w:val="26"/>
        </w:rPr>
        <w:t xml:space="preserve">Согласно данным Администрации </w:t>
      </w:r>
      <w:r w:rsidR="00D82F9C" w:rsidRPr="00B17680">
        <w:rPr>
          <w:sz w:val="26"/>
          <w:szCs w:val="26"/>
        </w:rPr>
        <w:t>муниципального</w:t>
      </w:r>
      <w:r w:rsidR="00886453" w:rsidRPr="00B17680">
        <w:rPr>
          <w:sz w:val="26"/>
          <w:szCs w:val="26"/>
        </w:rPr>
        <w:t xml:space="preserve"> округа</w:t>
      </w:r>
      <w:r w:rsidR="008B2DC5" w:rsidRPr="00B17680">
        <w:rPr>
          <w:sz w:val="26"/>
          <w:szCs w:val="26"/>
        </w:rPr>
        <w:t>, бесхоз</w:t>
      </w:r>
      <w:r w:rsidRPr="00B17680">
        <w:rPr>
          <w:sz w:val="26"/>
          <w:szCs w:val="26"/>
        </w:rPr>
        <w:t>н</w:t>
      </w:r>
      <w:r w:rsidR="002C37B4" w:rsidRPr="00B17680">
        <w:rPr>
          <w:sz w:val="26"/>
          <w:szCs w:val="26"/>
        </w:rPr>
        <w:t>ые тепловые сети  на терри</w:t>
      </w:r>
      <w:r w:rsidR="00AD018A" w:rsidRPr="00B17680">
        <w:rPr>
          <w:sz w:val="26"/>
          <w:szCs w:val="26"/>
        </w:rPr>
        <w:t xml:space="preserve">тории </w:t>
      </w:r>
      <w:proofErr w:type="spellStart"/>
      <w:r w:rsidR="00183D3E" w:rsidRPr="00B17680">
        <w:rPr>
          <w:sz w:val="26"/>
          <w:szCs w:val="26"/>
        </w:rPr>
        <w:t>Лукошинского</w:t>
      </w:r>
      <w:proofErr w:type="spellEnd"/>
      <w:r w:rsidR="00B17680">
        <w:rPr>
          <w:sz w:val="26"/>
          <w:szCs w:val="26"/>
        </w:rPr>
        <w:t xml:space="preserve"> </w:t>
      </w:r>
      <w:r w:rsidR="00A90F59">
        <w:rPr>
          <w:sz w:val="26"/>
          <w:szCs w:val="26"/>
        </w:rPr>
        <w:t xml:space="preserve"> </w:t>
      </w:r>
      <w:r w:rsidR="00137736" w:rsidRPr="00B17680">
        <w:rPr>
          <w:sz w:val="26"/>
          <w:szCs w:val="26"/>
        </w:rPr>
        <w:t xml:space="preserve">сельского поселения </w:t>
      </w:r>
      <w:r w:rsidRPr="00B17680">
        <w:rPr>
          <w:sz w:val="26"/>
          <w:szCs w:val="26"/>
        </w:rPr>
        <w:t>отсутствуют. Все сети обслуживаю</w:t>
      </w:r>
      <w:r w:rsidRPr="00B17680">
        <w:rPr>
          <w:sz w:val="26"/>
          <w:szCs w:val="26"/>
        </w:rPr>
        <w:t>т</w:t>
      </w:r>
      <w:r w:rsidRPr="00B17680">
        <w:rPr>
          <w:sz w:val="26"/>
          <w:szCs w:val="26"/>
        </w:rPr>
        <w:t xml:space="preserve">ся </w:t>
      </w:r>
      <w:r w:rsidR="00845C03" w:rsidRPr="00B17680">
        <w:rPr>
          <w:sz w:val="26"/>
          <w:szCs w:val="26"/>
        </w:rPr>
        <w:t xml:space="preserve">предприятиями </w:t>
      </w:r>
      <w:r w:rsidRPr="00B17680">
        <w:rPr>
          <w:sz w:val="26"/>
          <w:szCs w:val="26"/>
        </w:rPr>
        <w:t>в зонах действия чьих источников они находятся.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98" w:rsidRDefault="00077098">
      <w:r>
        <w:separator/>
      </w:r>
    </w:p>
    <w:p w:rsidR="00077098" w:rsidRDefault="00077098"/>
  </w:endnote>
  <w:endnote w:type="continuationSeparator" w:id="0">
    <w:p w:rsidR="00077098" w:rsidRDefault="00077098">
      <w:r>
        <w:continuationSeparator/>
      </w:r>
    </w:p>
    <w:p w:rsidR="00077098" w:rsidRDefault="000770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8" w:rsidRDefault="00087365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70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098">
      <w:rPr>
        <w:rStyle w:val="a9"/>
        <w:noProof/>
      </w:rPr>
      <w:t>13</w:t>
    </w:r>
    <w:r>
      <w:rPr>
        <w:rStyle w:val="a9"/>
      </w:rPr>
      <w:fldChar w:fldCharType="end"/>
    </w:r>
  </w:p>
  <w:p w:rsidR="00077098" w:rsidRDefault="000770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8" w:rsidRDefault="00077098">
    <w:pPr>
      <w:pStyle w:val="a7"/>
      <w:jc w:val="right"/>
    </w:pPr>
  </w:p>
  <w:p w:rsidR="00077098" w:rsidRDefault="00077098" w:rsidP="006F6B6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8" w:rsidRDefault="00087365">
    <w:pPr>
      <w:pStyle w:val="a7"/>
      <w:jc w:val="right"/>
    </w:pPr>
    <w:r>
      <w:fldChar w:fldCharType="begin"/>
    </w:r>
    <w:r w:rsidR="00077098">
      <w:instrText>PAGE   \* MERGEFORMAT</w:instrText>
    </w:r>
    <w:r>
      <w:fldChar w:fldCharType="separate"/>
    </w:r>
    <w:r w:rsidR="00D95ABE">
      <w:rPr>
        <w:noProof/>
      </w:rPr>
      <w:t>18</w:t>
    </w:r>
    <w:r>
      <w:rPr>
        <w:noProof/>
      </w:rPr>
      <w:fldChar w:fldCharType="end"/>
    </w:r>
  </w:p>
  <w:p w:rsidR="00077098" w:rsidRDefault="0007709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8" w:rsidRDefault="00087365">
    <w:pPr>
      <w:pStyle w:val="a7"/>
      <w:jc w:val="right"/>
    </w:pPr>
    <w:r>
      <w:fldChar w:fldCharType="begin"/>
    </w:r>
    <w:r w:rsidR="00077098">
      <w:instrText>PAGE   \* MERGEFORMAT</w:instrText>
    </w:r>
    <w:r>
      <w:fldChar w:fldCharType="separate"/>
    </w:r>
    <w:r w:rsidR="00D95ABE">
      <w:rPr>
        <w:noProof/>
      </w:rPr>
      <w:t>49</w:t>
    </w:r>
    <w:r>
      <w:rPr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8" w:rsidRDefault="00087365" w:rsidP="008A7C96">
    <w:pPr>
      <w:pStyle w:val="a7"/>
      <w:jc w:val="right"/>
    </w:pPr>
    <w:r>
      <w:fldChar w:fldCharType="begin"/>
    </w:r>
    <w:r w:rsidR="00077098">
      <w:instrText>PAGE   \* MERGEFORMAT</w:instrText>
    </w:r>
    <w:r>
      <w:fldChar w:fldCharType="separate"/>
    </w:r>
    <w:r w:rsidR="00077098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98" w:rsidRDefault="00077098">
      <w:r>
        <w:separator/>
      </w:r>
    </w:p>
    <w:p w:rsidR="00077098" w:rsidRDefault="00077098"/>
  </w:footnote>
  <w:footnote w:type="continuationSeparator" w:id="0">
    <w:p w:rsidR="00077098" w:rsidRDefault="00077098">
      <w:r>
        <w:continuationSeparator/>
      </w:r>
    </w:p>
    <w:p w:rsidR="00077098" w:rsidRDefault="000770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1C52"/>
    <w:rsid w:val="00001FD1"/>
    <w:rsid w:val="000028BB"/>
    <w:rsid w:val="00003B83"/>
    <w:rsid w:val="00003E63"/>
    <w:rsid w:val="000041B1"/>
    <w:rsid w:val="000050FB"/>
    <w:rsid w:val="00010887"/>
    <w:rsid w:val="000110AE"/>
    <w:rsid w:val="0001282D"/>
    <w:rsid w:val="000138A4"/>
    <w:rsid w:val="00013D02"/>
    <w:rsid w:val="0001427D"/>
    <w:rsid w:val="000147B2"/>
    <w:rsid w:val="00015322"/>
    <w:rsid w:val="00015DEE"/>
    <w:rsid w:val="0002068E"/>
    <w:rsid w:val="00021EDF"/>
    <w:rsid w:val="00022214"/>
    <w:rsid w:val="00026557"/>
    <w:rsid w:val="00026D37"/>
    <w:rsid w:val="000273FA"/>
    <w:rsid w:val="000323EC"/>
    <w:rsid w:val="00032F60"/>
    <w:rsid w:val="000341B0"/>
    <w:rsid w:val="00034534"/>
    <w:rsid w:val="000347A6"/>
    <w:rsid w:val="00036DF8"/>
    <w:rsid w:val="00037DBB"/>
    <w:rsid w:val="000404DC"/>
    <w:rsid w:val="00043415"/>
    <w:rsid w:val="0004517F"/>
    <w:rsid w:val="000454C5"/>
    <w:rsid w:val="00054D10"/>
    <w:rsid w:val="00054E82"/>
    <w:rsid w:val="0005683D"/>
    <w:rsid w:val="00057860"/>
    <w:rsid w:val="00060651"/>
    <w:rsid w:val="00060E2A"/>
    <w:rsid w:val="000648AE"/>
    <w:rsid w:val="00064A24"/>
    <w:rsid w:val="00066253"/>
    <w:rsid w:val="000669CC"/>
    <w:rsid w:val="000700A4"/>
    <w:rsid w:val="00071011"/>
    <w:rsid w:val="000726C0"/>
    <w:rsid w:val="00072851"/>
    <w:rsid w:val="0007551E"/>
    <w:rsid w:val="00075897"/>
    <w:rsid w:val="00075EF7"/>
    <w:rsid w:val="00075F32"/>
    <w:rsid w:val="00076132"/>
    <w:rsid w:val="00077098"/>
    <w:rsid w:val="00077D8D"/>
    <w:rsid w:val="00081732"/>
    <w:rsid w:val="00082120"/>
    <w:rsid w:val="000824A1"/>
    <w:rsid w:val="000824BA"/>
    <w:rsid w:val="00083A49"/>
    <w:rsid w:val="0008450F"/>
    <w:rsid w:val="00084702"/>
    <w:rsid w:val="0008523E"/>
    <w:rsid w:val="00085C69"/>
    <w:rsid w:val="00086BBB"/>
    <w:rsid w:val="00087365"/>
    <w:rsid w:val="0009093C"/>
    <w:rsid w:val="00090A62"/>
    <w:rsid w:val="00091614"/>
    <w:rsid w:val="00091EB4"/>
    <w:rsid w:val="00092247"/>
    <w:rsid w:val="00092644"/>
    <w:rsid w:val="00093D76"/>
    <w:rsid w:val="00094EE4"/>
    <w:rsid w:val="00095B7E"/>
    <w:rsid w:val="0009695D"/>
    <w:rsid w:val="00097671"/>
    <w:rsid w:val="000A0E2E"/>
    <w:rsid w:val="000A3338"/>
    <w:rsid w:val="000A5E12"/>
    <w:rsid w:val="000A68D9"/>
    <w:rsid w:val="000A6F75"/>
    <w:rsid w:val="000B1554"/>
    <w:rsid w:val="000B24D6"/>
    <w:rsid w:val="000B2763"/>
    <w:rsid w:val="000B322A"/>
    <w:rsid w:val="000B3714"/>
    <w:rsid w:val="000B3948"/>
    <w:rsid w:val="000B5AEC"/>
    <w:rsid w:val="000B5D01"/>
    <w:rsid w:val="000B6A45"/>
    <w:rsid w:val="000C3CC7"/>
    <w:rsid w:val="000C62E7"/>
    <w:rsid w:val="000C63F3"/>
    <w:rsid w:val="000D12B6"/>
    <w:rsid w:val="000D1B62"/>
    <w:rsid w:val="000D2369"/>
    <w:rsid w:val="000D2868"/>
    <w:rsid w:val="000D4D11"/>
    <w:rsid w:val="000D4F65"/>
    <w:rsid w:val="000D6201"/>
    <w:rsid w:val="000E061C"/>
    <w:rsid w:val="000E0678"/>
    <w:rsid w:val="000E0A0A"/>
    <w:rsid w:val="000E0F66"/>
    <w:rsid w:val="000E1FBB"/>
    <w:rsid w:val="000E2F21"/>
    <w:rsid w:val="000E3869"/>
    <w:rsid w:val="000E57C3"/>
    <w:rsid w:val="000E691D"/>
    <w:rsid w:val="000F0EB2"/>
    <w:rsid w:val="000F1A16"/>
    <w:rsid w:val="000F41AA"/>
    <w:rsid w:val="000F51B5"/>
    <w:rsid w:val="000F5AD2"/>
    <w:rsid w:val="000F60FC"/>
    <w:rsid w:val="000F744C"/>
    <w:rsid w:val="00101B16"/>
    <w:rsid w:val="00103500"/>
    <w:rsid w:val="00103932"/>
    <w:rsid w:val="0010422D"/>
    <w:rsid w:val="001046B3"/>
    <w:rsid w:val="00104A8C"/>
    <w:rsid w:val="00106811"/>
    <w:rsid w:val="00107FCA"/>
    <w:rsid w:val="00110342"/>
    <w:rsid w:val="00112483"/>
    <w:rsid w:val="00113689"/>
    <w:rsid w:val="00113D27"/>
    <w:rsid w:val="001140E7"/>
    <w:rsid w:val="00116C4D"/>
    <w:rsid w:val="00121253"/>
    <w:rsid w:val="00122326"/>
    <w:rsid w:val="00123C96"/>
    <w:rsid w:val="0012483E"/>
    <w:rsid w:val="00124929"/>
    <w:rsid w:val="00127B3E"/>
    <w:rsid w:val="00130ECA"/>
    <w:rsid w:val="00131D0E"/>
    <w:rsid w:val="00131D56"/>
    <w:rsid w:val="001320BC"/>
    <w:rsid w:val="00133858"/>
    <w:rsid w:val="001349A9"/>
    <w:rsid w:val="00134C37"/>
    <w:rsid w:val="00135714"/>
    <w:rsid w:val="00135E2D"/>
    <w:rsid w:val="00136255"/>
    <w:rsid w:val="00136379"/>
    <w:rsid w:val="00137736"/>
    <w:rsid w:val="0014080C"/>
    <w:rsid w:val="00141421"/>
    <w:rsid w:val="00141AEC"/>
    <w:rsid w:val="00141D25"/>
    <w:rsid w:val="001438CA"/>
    <w:rsid w:val="00143FF1"/>
    <w:rsid w:val="00150BCE"/>
    <w:rsid w:val="00152289"/>
    <w:rsid w:val="00153F77"/>
    <w:rsid w:val="0015419A"/>
    <w:rsid w:val="00154426"/>
    <w:rsid w:val="00154978"/>
    <w:rsid w:val="00157866"/>
    <w:rsid w:val="00160481"/>
    <w:rsid w:val="00160540"/>
    <w:rsid w:val="00160A3C"/>
    <w:rsid w:val="0016129A"/>
    <w:rsid w:val="00161374"/>
    <w:rsid w:val="00162216"/>
    <w:rsid w:val="00162699"/>
    <w:rsid w:val="00163D77"/>
    <w:rsid w:val="0016562C"/>
    <w:rsid w:val="001656FE"/>
    <w:rsid w:val="00166AD7"/>
    <w:rsid w:val="001672B9"/>
    <w:rsid w:val="00171084"/>
    <w:rsid w:val="00175C90"/>
    <w:rsid w:val="00176962"/>
    <w:rsid w:val="00180435"/>
    <w:rsid w:val="00180D02"/>
    <w:rsid w:val="00181073"/>
    <w:rsid w:val="00181C75"/>
    <w:rsid w:val="00183D3E"/>
    <w:rsid w:val="00186E38"/>
    <w:rsid w:val="00187292"/>
    <w:rsid w:val="001878BC"/>
    <w:rsid w:val="00190834"/>
    <w:rsid w:val="001942FC"/>
    <w:rsid w:val="00194CDB"/>
    <w:rsid w:val="001962B6"/>
    <w:rsid w:val="00196C1E"/>
    <w:rsid w:val="00197526"/>
    <w:rsid w:val="00197BF2"/>
    <w:rsid w:val="001A0457"/>
    <w:rsid w:val="001A1351"/>
    <w:rsid w:val="001A17E9"/>
    <w:rsid w:val="001A256E"/>
    <w:rsid w:val="001A7060"/>
    <w:rsid w:val="001A7A27"/>
    <w:rsid w:val="001A7D69"/>
    <w:rsid w:val="001B19C0"/>
    <w:rsid w:val="001B3535"/>
    <w:rsid w:val="001B3DDE"/>
    <w:rsid w:val="001B45B2"/>
    <w:rsid w:val="001B4C7B"/>
    <w:rsid w:val="001B5180"/>
    <w:rsid w:val="001B5F89"/>
    <w:rsid w:val="001C00DA"/>
    <w:rsid w:val="001C1918"/>
    <w:rsid w:val="001C1AAB"/>
    <w:rsid w:val="001C1DAA"/>
    <w:rsid w:val="001C1E6E"/>
    <w:rsid w:val="001C4042"/>
    <w:rsid w:val="001C4770"/>
    <w:rsid w:val="001C4A41"/>
    <w:rsid w:val="001C4DC7"/>
    <w:rsid w:val="001D0878"/>
    <w:rsid w:val="001D2AEE"/>
    <w:rsid w:val="001D4A9C"/>
    <w:rsid w:val="001D68BA"/>
    <w:rsid w:val="001D6D22"/>
    <w:rsid w:val="001D71A6"/>
    <w:rsid w:val="001E0A61"/>
    <w:rsid w:val="001E1560"/>
    <w:rsid w:val="001E1E2F"/>
    <w:rsid w:val="001E34BA"/>
    <w:rsid w:val="001E4B6A"/>
    <w:rsid w:val="001E4FB0"/>
    <w:rsid w:val="001E6233"/>
    <w:rsid w:val="001E6B7A"/>
    <w:rsid w:val="001F0CF1"/>
    <w:rsid w:val="001F10FA"/>
    <w:rsid w:val="001F4F6D"/>
    <w:rsid w:val="001F62EC"/>
    <w:rsid w:val="00201515"/>
    <w:rsid w:val="002037D5"/>
    <w:rsid w:val="00204AC6"/>
    <w:rsid w:val="00205326"/>
    <w:rsid w:val="002057DC"/>
    <w:rsid w:val="0020580D"/>
    <w:rsid w:val="002073CD"/>
    <w:rsid w:val="00207752"/>
    <w:rsid w:val="00207B2E"/>
    <w:rsid w:val="00212676"/>
    <w:rsid w:val="0021522A"/>
    <w:rsid w:val="00221450"/>
    <w:rsid w:val="002215A6"/>
    <w:rsid w:val="00222293"/>
    <w:rsid w:val="00222684"/>
    <w:rsid w:val="00223592"/>
    <w:rsid w:val="00224F7C"/>
    <w:rsid w:val="00225331"/>
    <w:rsid w:val="00225E24"/>
    <w:rsid w:val="00230216"/>
    <w:rsid w:val="00230AD6"/>
    <w:rsid w:val="00230B27"/>
    <w:rsid w:val="00230D78"/>
    <w:rsid w:val="00231B13"/>
    <w:rsid w:val="00232831"/>
    <w:rsid w:val="00232AF5"/>
    <w:rsid w:val="00232BA9"/>
    <w:rsid w:val="00233090"/>
    <w:rsid w:val="0023345C"/>
    <w:rsid w:val="00233985"/>
    <w:rsid w:val="002342CE"/>
    <w:rsid w:val="00236860"/>
    <w:rsid w:val="00236BCB"/>
    <w:rsid w:val="00237D80"/>
    <w:rsid w:val="00240BE6"/>
    <w:rsid w:val="00240FAE"/>
    <w:rsid w:val="00241201"/>
    <w:rsid w:val="00241979"/>
    <w:rsid w:val="00243C87"/>
    <w:rsid w:val="00245660"/>
    <w:rsid w:val="00245AC6"/>
    <w:rsid w:val="00247BCD"/>
    <w:rsid w:val="00251409"/>
    <w:rsid w:val="0025141C"/>
    <w:rsid w:val="0025149D"/>
    <w:rsid w:val="0025185B"/>
    <w:rsid w:val="0025275D"/>
    <w:rsid w:val="00253382"/>
    <w:rsid w:val="0025352B"/>
    <w:rsid w:val="00254514"/>
    <w:rsid w:val="002555A0"/>
    <w:rsid w:val="002626D5"/>
    <w:rsid w:val="002628CD"/>
    <w:rsid w:val="00264752"/>
    <w:rsid w:val="00264821"/>
    <w:rsid w:val="002657BC"/>
    <w:rsid w:val="002657F2"/>
    <w:rsid w:val="00267B9B"/>
    <w:rsid w:val="00271903"/>
    <w:rsid w:val="002722FA"/>
    <w:rsid w:val="0027259E"/>
    <w:rsid w:val="002727A2"/>
    <w:rsid w:val="002736F8"/>
    <w:rsid w:val="00273E71"/>
    <w:rsid w:val="00274D31"/>
    <w:rsid w:val="002753D5"/>
    <w:rsid w:val="002753D8"/>
    <w:rsid w:val="002778A6"/>
    <w:rsid w:val="002814BB"/>
    <w:rsid w:val="00283F91"/>
    <w:rsid w:val="002844F9"/>
    <w:rsid w:val="0028483B"/>
    <w:rsid w:val="00284D29"/>
    <w:rsid w:val="00284E34"/>
    <w:rsid w:val="0028640F"/>
    <w:rsid w:val="0028711B"/>
    <w:rsid w:val="00294543"/>
    <w:rsid w:val="00295D76"/>
    <w:rsid w:val="002977E1"/>
    <w:rsid w:val="002A13E3"/>
    <w:rsid w:val="002A400F"/>
    <w:rsid w:val="002A473E"/>
    <w:rsid w:val="002A5563"/>
    <w:rsid w:val="002A6947"/>
    <w:rsid w:val="002A787C"/>
    <w:rsid w:val="002A7F4D"/>
    <w:rsid w:val="002B440D"/>
    <w:rsid w:val="002B4576"/>
    <w:rsid w:val="002B4609"/>
    <w:rsid w:val="002B6D3E"/>
    <w:rsid w:val="002C06F6"/>
    <w:rsid w:val="002C0C7B"/>
    <w:rsid w:val="002C0F2A"/>
    <w:rsid w:val="002C1ED2"/>
    <w:rsid w:val="002C2784"/>
    <w:rsid w:val="002C3309"/>
    <w:rsid w:val="002C3378"/>
    <w:rsid w:val="002C35BD"/>
    <w:rsid w:val="002C37B4"/>
    <w:rsid w:val="002C38D6"/>
    <w:rsid w:val="002C7784"/>
    <w:rsid w:val="002D0914"/>
    <w:rsid w:val="002D20B8"/>
    <w:rsid w:val="002D4115"/>
    <w:rsid w:val="002D4E7C"/>
    <w:rsid w:val="002D51A9"/>
    <w:rsid w:val="002D58AF"/>
    <w:rsid w:val="002D6CA2"/>
    <w:rsid w:val="002E15A9"/>
    <w:rsid w:val="002E17CB"/>
    <w:rsid w:val="002E37CC"/>
    <w:rsid w:val="002E4EDE"/>
    <w:rsid w:val="002F0D0E"/>
    <w:rsid w:val="002F3174"/>
    <w:rsid w:val="002F52E9"/>
    <w:rsid w:val="002F5AB7"/>
    <w:rsid w:val="002F5DC7"/>
    <w:rsid w:val="002F639A"/>
    <w:rsid w:val="002F7467"/>
    <w:rsid w:val="002F7CD6"/>
    <w:rsid w:val="00300C1A"/>
    <w:rsid w:val="00301C36"/>
    <w:rsid w:val="00302B7F"/>
    <w:rsid w:val="00302D3B"/>
    <w:rsid w:val="0030385D"/>
    <w:rsid w:val="003047BF"/>
    <w:rsid w:val="00305277"/>
    <w:rsid w:val="00307E67"/>
    <w:rsid w:val="0031136D"/>
    <w:rsid w:val="00311F73"/>
    <w:rsid w:val="0031324F"/>
    <w:rsid w:val="00313FCB"/>
    <w:rsid w:val="00316897"/>
    <w:rsid w:val="00316C12"/>
    <w:rsid w:val="00316D62"/>
    <w:rsid w:val="003171CE"/>
    <w:rsid w:val="003202A8"/>
    <w:rsid w:val="00321BC8"/>
    <w:rsid w:val="003232A7"/>
    <w:rsid w:val="00326FE3"/>
    <w:rsid w:val="00330652"/>
    <w:rsid w:val="00330FB2"/>
    <w:rsid w:val="00331107"/>
    <w:rsid w:val="00331173"/>
    <w:rsid w:val="003316C3"/>
    <w:rsid w:val="00333488"/>
    <w:rsid w:val="00333759"/>
    <w:rsid w:val="003343E5"/>
    <w:rsid w:val="00334AC0"/>
    <w:rsid w:val="003375CB"/>
    <w:rsid w:val="00343F84"/>
    <w:rsid w:val="00345F10"/>
    <w:rsid w:val="003462F8"/>
    <w:rsid w:val="003467B6"/>
    <w:rsid w:val="00347912"/>
    <w:rsid w:val="003479D8"/>
    <w:rsid w:val="0035109A"/>
    <w:rsid w:val="003518FA"/>
    <w:rsid w:val="00352ADA"/>
    <w:rsid w:val="00353B68"/>
    <w:rsid w:val="00353EFA"/>
    <w:rsid w:val="003556B2"/>
    <w:rsid w:val="0035659A"/>
    <w:rsid w:val="00357A49"/>
    <w:rsid w:val="00357DD2"/>
    <w:rsid w:val="00361F5C"/>
    <w:rsid w:val="00362992"/>
    <w:rsid w:val="00363000"/>
    <w:rsid w:val="003634C3"/>
    <w:rsid w:val="0036381E"/>
    <w:rsid w:val="00366355"/>
    <w:rsid w:val="0036761D"/>
    <w:rsid w:val="0037278A"/>
    <w:rsid w:val="0037290D"/>
    <w:rsid w:val="00373E8B"/>
    <w:rsid w:val="003755BF"/>
    <w:rsid w:val="00376464"/>
    <w:rsid w:val="00376FCD"/>
    <w:rsid w:val="00380383"/>
    <w:rsid w:val="00380877"/>
    <w:rsid w:val="00382BC1"/>
    <w:rsid w:val="00383927"/>
    <w:rsid w:val="00383B06"/>
    <w:rsid w:val="00383BA6"/>
    <w:rsid w:val="00383FBA"/>
    <w:rsid w:val="00384C25"/>
    <w:rsid w:val="00384DB6"/>
    <w:rsid w:val="0038526E"/>
    <w:rsid w:val="00385F43"/>
    <w:rsid w:val="003861D9"/>
    <w:rsid w:val="00387B05"/>
    <w:rsid w:val="00387E96"/>
    <w:rsid w:val="0039238E"/>
    <w:rsid w:val="00392D38"/>
    <w:rsid w:val="00393248"/>
    <w:rsid w:val="00394D05"/>
    <w:rsid w:val="003963F4"/>
    <w:rsid w:val="00396F17"/>
    <w:rsid w:val="0039716B"/>
    <w:rsid w:val="003976B9"/>
    <w:rsid w:val="0039779F"/>
    <w:rsid w:val="003A2FC9"/>
    <w:rsid w:val="003A3280"/>
    <w:rsid w:val="003B1E40"/>
    <w:rsid w:val="003B268A"/>
    <w:rsid w:val="003B2854"/>
    <w:rsid w:val="003B327E"/>
    <w:rsid w:val="003B67CA"/>
    <w:rsid w:val="003B68F3"/>
    <w:rsid w:val="003B7D9E"/>
    <w:rsid w:val="003C1D08"/>
    <w:rsid w:val="003C2772"/>
    <w:rsid w:val="003C2B98"/>
    <w:rsid w:val="003C2FFB"/>
    <w:rsid w:val="003C52B7"/>
    <w:rsid w:val="003C6147"/>
    <w:rsid w:val="003C639A"/>
    <w:rsid w:val="003C79CF"/>
    <w:rsid w:val="003D16C7"/>
    <w:rsid w:val="003D3C08"/>
    <w:rsid w:val="003D427D"/>
    <w:rsid w:val="003D4E06"/>
    <w:rsid w:val="003D4FE9"/>
    <w:rsid w:val="003D5868"/>
    <w:rsid w:val="003D6272"/>
    <w:rsid w:val="003D6404"/>
    <w:rsid w:val="003D64FF"/>
    <w:rsid w:val="003E0A14"/>
    <w:rsid w:val="003E0F30"/>
    <w:rsid w:val="003E20A8"/>
    <w:rsid w:val="003E44B0"/>
    <w:rsid w:val="003E47ED"/>
    <w:rsid w:val="003E4B0C"/>
    <w:rsid w:val="003E6D22"/>
    <w:rsid w:val="003E6ED1"/>
    <w:rsid w:val="003F1AC7"/>
    <w:rsid w:val="003F261A"/>
    <w:rsid w:val="003F2FA9"/>
    <w:rsid w:val="003F3721"/>
    <w:rsid w:val="003F758F"/>
    <w:rsid w:val="004004AD"/>
    <w:rsid w:val="0040347B"/>
    <w:rsid w:val="0040471A"/>
    <w:rsid w:val="004058A6"/>
    <w:rsid w:val="00406668"/>
    <w:rsid w:val="004066D3"/>
    <w:rsid w:val="0041037D"/>
    <w:rsid w:val="00410FA7"/>
    <w:rsid w:val="004118EA"/>
    <w:rsid w:val="00412D56"/>
    <w:rsid w:val="00414D17"/>
    <w:rsid w:val="00414EA8"/>
    <w:rsid w:val="00415C3D"/>
    <w:rsid w:val="00416689"/>
    <w:rsid w:val="004178B3"/>
    <w:rsid w:val="004203EA"/>
    <w:rsid w:val="00420B4F"/>
    <w:rsid w:val="00420EFF"/>
    <w:rsid w:val="004216B1"/>
    <w:rsid w:val="0042244D"/>
    <w:rsid w:val="0042284A"/>
    <w:rsid w:val="00422F51"/>
    <w:rsid w:val="004237B6"/>
    <w:rsid w:val="00424ADD"/>
    <w:rsid w:val="00433098"/>
    <w:rsid w:val="00433292"/>
    <w:rsid w:val="00434AB1"/>
    <w:rsid w:val="00435633"/>
    <w:rsid w:val="00435C0D"/>
    <w:rsid w:val="00442431"/>
    <w:rsid w:val="004436D2"/>
    <w:rsid w:val="00444A83"/>
    <w:rsid w:val="00445D7D"/>
    <w:rsid w:val="00446A75"/>
    <w:rsid w:val="0044767F"/>
    <w:rsid w:val="00451EFB"/>
    <w:rsid w:val="00453951"/>
    <w:rsid w:val="00453FE1"/>
    <w:rsid w:val="0045415F"/>
    <w:rsid w:val="004541B5"/>
    <w:rsid w:val="00454CCC"/>
    <w:rsid w:val="004555B0"/>
    <w:rsid w:val="00455B36"/>
    <w:rsid w:val="00456A61"/>
    <w:rsid w:val="00456CE1"/>
    <w:rsid w:val="004576C5"/>
    <w:rsid w:val="00457EE4"/>
    <w:rsid w:val="0046064E"/>
    <w:rsid w:val="004640E9"/>
    <w:rsid w:val="00464556"/>
    <w:rsid w:val="00465B0E"/>
    <w:rsid w:val="00466E2F"/>
    <w:rsid w:val="00470C22"/>
    <w:rsid w:val="004732F8"/>
    <w:rsid w:val="004744AC"/>
    <w:rsid w:val="0047619F"/>
    <w:rsid w:val="00476666"/>
    <w:rsid w:val="004766F9"/>
    <w:rsid w:val="00477AC7"/>
    <w:rsid w:val="00480467"/>
    <w:rsid w:val="00480AEB"/>
    <w:rsid w:val="004810B7"/>
    <w:rsid w:val="00482C70"/>
    <w:rsid w:val="00482F9E"/>
    <w:rsid w:val="00483E1C"/>
    <w:rsid w:val="00484D04"/>
    <w:rsid w:val="00486994"/>
    <w:rsid w:val="00490A9C"/>
    <w:rsid w:val="00491B3B"/>
    <w:rsid w:val="004928E6"/>
    <w:rsid w:val="00492BFE"/>
    <w:rsid w:val="00492F41"/>
    <w:rsid w:val="0049336C"/>
    <w:rsid w:val="00493D2F"/>
    <w:rsid w:val="004947D4"/>
    <w:rsid w:val="004A0067"/>
    <w:rsid w:val="004A17F0"/>
    <w:rsid w:val="004A1885"/>
    <w:rsid w:val="004A248C"/>
    <w:rsid w:val="004A33AA"/>
    <w:rsid w:val="004A350E"/>
    <w:rsid w:val="004A3665"/>
    <w:rsid w:val="004A4045"/>
    <w:rsid w:val="004A447D"/>
    <w:rsid w:val="004A5649"/>
    <w:rsid w:val="004A7145"/>
    <w:rsid w:val="004A7B61"/>
    <w:rsid w:val="004B000C"/>
    <w:rsid w:val="004B030A"/>
    <w:rsid w:val="004B0D74"/>
    <w:rsid w:val="004B165A"/>
    <w:rsid w:val="004B1C3A"/>
    <w:rsid w:val="004B1CCF"/>
    <w:rsid w:val="004B2878"/>
    <w:rsid w:val="004B2AAE"/>
    <w:rsid w:val="004B45BA"/>
    <w:rsid w:val="004B59C3"/>
    <w:rsid w:val="004B6E77"/>
    <w:rsid w:val="004C0E66"/>
    <w:rsid w:val="004C1323"/>
    <w:rsid w:val="004C1C04"/>
    <w:rsid w:val="004C20B1"/>
    <w:rsid w:val="004C22D2"/>
    <w:rsid w:val="004C3F49"/>
    <w:rsid w:val="004C5A42"/>
    <w:rsid w:val="004C665F"/>
    <w:rsid w:val="004C6E27"/>
    <w:rsid w:val="004C7429"/>
    <w:rsid w:val="004C7566"/>
    <w:rsid w:val="004D069C"/>
    <w:rsid w:val="004D0996"/>
    <w:rsid w:val="004D16E5"/>
    <w:rsid w:val="004D1D93"/>
    <w:rsid w:val="004D2D79"/>
    <w:rsid w:val="004D5C88"/>
    <w:rsid w:val="004E3809"/>
    <w:rsid w:val="004E4565"/>
    <w:rsid w:val="004E5509"/>
    <w:rsid w:val="004E58AC"/>
    <w:rsid w:val="004E5DCE"/>
    <w:rsid w:val="004E66E4"/>
    <w:rsid w:val="004E781D"/>
    <w:rsid w:val="004F0B81"/>
    <w:rsid w:val="004F1302"/>
    <w:rsid w:val="004F14E7"/>
    <w:rsid w:val="004F2E08"/>
    <w:rsid w:val="004F4D14"/>
    <w:rsid w:val="004F589C"/>
    <w:rsid w:val="004F689D"/>
    <w:rsid w:val="004F7ED8"/>
    <w:rsid w:val="00500D78"/>
    <w:rsid w:val="00500E18"/>
    <w:rsid w:val="005037E8"/>
    <w:rsid w:val="00505F48"/>
    <w:rsid w:val="00506AEB"/>
    <w:rsid w:val="00506D5B"/>
    <w:rsid w:val="00507979"/>
    <w:rsid w:val="00510F21"/>
    <w:rsid w:val="005111B5"/>
    <w:rsid w:val="005117D8"/>
    <w:rsid w:val="005117E6"/>
    <w:rsid w:val="005136FD"/>
    <w:rsid w:val="00516D74"/>
    <w:rsid w:val="00517114"/>
    <w:rsid w:val="00517CFD"/>
    <w:rsid w:val="005211F1"/>
    <w:rsid w:val="00521A05"/>
    <w:rsid w:val="00522FCB"/>
    <w:rsid w:val="005242BD"/>
    <w:rsid w:val="00524F82"/>
    <w:rsid w:val="00525596"/>
    <w:rsid w:val="00526064"/>
    <w:rsid w:val="005263FE"/>
    <w:rsid w:val="00526A72"/>
    <w:rsid w:val="00527245"/>
    <w:rsid w:val="00527ED1"/>
    <w:rsid w:val="00530E6C"/>
    <w:rsid w:val="005313E0"/>
    <w:rsid w:val="00532400"/>
    <w:rsid w:val="00532899"/>
    <w:rsid w:val="005346E9"/>
    <w:rsid w:val="00534860"/>
    <w:rsid w:val="00534BF9"/>
    <w:rsid w:val="00535D8E"/>
    <w:rsid w:val="00541309"/>
    <w:rsid w:val="00542CF5"/>
    <w:rsid w:val="00543A9C"/>
    <w:rsid w:val="00543AF9"/>
    <w:rsid w:val="00543FB9"/>
    <w:rsid w:val="005441AB"/>
    <w:rsid w:val="005445BB"/>
    <w:rsid w:val="005463E6"/>
    <w:rsid w:val="00550840"/>
    <w:rsid w:val="00550EF6"/>
    <w:rsid w:val="005513D9"/>
    <w:rsid w:val="005514C8"/>
    <w:rsid w:val="00553177"/>
    <w:rsid w:val="0055384D"/>
    <w:rsid w:val="0055406F"/>
    <w:rsid w:val="00556ACB"/>
    <w:rsid w:val="00561398"/>
    <w:rsid w:val="00561496"/>
    <w:rsid w:val="0056199F"/>
    <w:rsid w:val="00561EE6"/>
    <w:rsid w:val="00561FAE"/>
    <w:rsid w:val="00562942"/>
    <w:rsid w:val="0056321F"/>
    <w:rsid w:val="00563AD3"/>
    <w:rsid w:val="00565357"/>
    <w:rsid w:val="005657AB"/>
    <w:rsid w:val="00565CA9"/>
    <w:rsid w:val="00566EE5"/>
    <w:rsid w:val="0056717A"/>
    <w:rsid w:val="0056743D"/>
    <w:rsid w:val="00570F78"/>
    <w:rsid w:val="0057176F"/>
    <w:rsid w:val="00572783"/>
    <w:rsid w:val="00573197"/>
    <w:rsid w:val="00573A35"/>
    <w:rsid w:val="00574AC1"/>
    <w:rsid w:val="00575ED7"/>
    <w:rsid w:val="00576016"/>
    <w:rsid w:val="005775E1"/>
    <w:rsid w:val="00577944"/>
    <w:rsid w:val="005809E6"/>
    <w:rsid w:val="0058143C"/>
    <w:rsid w:val="00581727"/>
    <w:rsid w:val="00583B71"/>
    <w:rsid w:val="00585CB8"/>
    <w:rsid w:val="0058638A"/>
    <w:rsid w:val="005901A3"/>
    <w:rsid w:val="00590B0F"/>
    <w:rsid w:val="005914B7"/>
    <w:rsid w:val="00592B1A"/>
    <w:rsid w:val="00592E3D"/>
    <w:rsid w:val="00593430"/>
    <w:rsid w:val="00593EFA"/>
    <w:rsid w:val="00593F9C"/>
    <w:rsid w:val="0059795C"/>
    <w:rsid w:val="005A216B"/>
    <w:rsid w:val="005A6104"/>
    <w:rsid w:val="005A69D3"/>
    <w:rsid w:val="005A6E1C"/>
    <w:rsid w:val="005B0313"/>
    <w:rsid w:val="005B0458"/>
    <w:rsid w:val="005B0D47"/>
    <w:rsid w:val="005B25BD"/>
    <w:rsid w:val="005B2DA4"/>
    <w:rsid w:val="005B4235"/>
    <w:rsid w:val="005B5D20"/>
    <w:rsid w:val="005B7366"/>
    <w:rsid w:val="005B73A3"/>
    <w:rsid w:val="005C03DB"/>
    <w:rsid w:val="005C074A"/>
    <w:rsid w:val="005C2214"/>
    <w:rsid w:val="005C3662"/>
    <w:rsid w:val="005C376A"/>
    <w:rsid w:val="005C50C9"/>
    <w:rsid w:val="005D00BD"/>
    <w:rsid w:val="005D108D"/>
    <w:rsid w:val="005D1B42"/>
    <w:rsid w:val="005D1CE1"/>
    <w:rsid w:val="005D2898"/>
    <w:rsid w:val="005D29E9"/>
    <w:rsid w:val="005D2FAD"/>
    <w:rsid w:val="005D433F"/>
    <w:rsid w:val="005D4509"/>
    <w:rsid w:val="005D5477"/>
    <w:rsid w:val="005D59B5"/>
    <w:rsid w:val="005D6A12"/>
    <w:rsid w:val="005D6DB8"/>
    <w:rsid w:val="005D6E27"/>
    <w:rsid w:val="005D71AE"/>
    <w:rsid w:val="005D7DA5"/>
    <w:rsid w:val="005E1D9F"/>
    <w:rsid w:val="005E2336"/>
    <w:rsid w:val="005E2954"/>
    <w:rsid w:val="005E29C3"/>
    <w:rsid w:val="005E7FD9"/>
    <w:rsid w:val="005F0731"/>
    <w:rsid w:val="005F15D4"/>
    <w:rsid w:val="005F25C7"/>
    <w:rsid w:val="005F2DA2"/>
    <w:rsid w:val="005F3032"/>
    <w:rsid w:val="005F49EC"/>
    <w:rsid w:val="005F4F37"/>
    <w:rsid w:val="005F5732"/>
    <w:rsid w:val="005F5912"/>
    <w:rsid w:val="005F6970"/>
    <w:rsid w:val="005F7CF4"/>
    <w:rsid w:val="00600575"/>
    <w:rsid w:val="0060106E"/>
    <w:rsid w:val="006025C1"/>
    <w:rsid w:val="0060283B"/>
    <w:rsid w:val="00602FF5"/>
    <w:rsid w:val="00603162"/>
    <w:rsid w:val="006043CC"/>
    <w:rsid w:val="006049B5"/>
    <w:rsid w:val="00605EA8"/>
    <w:rsid w:val="00606D43"/>
    <w:rsid w:val="00607931"/>
    <w:rsid w:val="00610B96"/>
    <w:rsid w:val="006111AE"/>
    <w:rsid w:val="006129DF"/>
    <w:rsid w:val="0061439F"/>
    <w:rsid w:val="00615310"/>
    <w:rsid w:val="00615C1B"/>
    <w:rsid w:val="00621576"/>
    <w:rsid w:val="00621C51"/>
    <w:rsid w:val="006227B9"/>
    <w:rsid w:val="00622DE9"/>
    <w:rsid w:val="00622E31"/>
    <w:rsid w:val="00623F49"/>
    <w:rsid w:val="00623FB8"/>
    <w:rsid w:val="006255B5"/>
    <w:rsid w:val="00626B88"/>
    <w:rsid w:val="00627485"/>
    <w:rsid w:val="006279D9"/>
    <w:rsid w:val="00627E09"/>
    <w:rsid w:val="00630879"/>
    <w:rsid w:val="006354FF"/>
    <w:rsid w:val="00635744"/>
    <w:rsid w:val="00640723"/>
    <w:rsid w:val="006412B0"/>
    <w:rsid w:val="006437A8"/>
    <w:rsid w:val="00644FF5"/>
    <w:rsid w:val="00645CB0"/>
    <w:rsid w:val="006502FC"/>
    <w:rsid w:val="0065091A"/>
    <w:rsid w:val="00651AB1"/>
    <w:rsid w:val="00652319"/>
    <w:rsid w:val="00652567"/>
    <w:rsid w:val="006527C1"/>
    <w:rsid w:val="00652A28"/>
    <w:rsid w:val="006531A4"/>
    <w:rsid w:val="006544DA"/>
    <w:rsid w:val="006555A1"/>
    <w:rsid w:val="00655B02"/>
    <w:rsid w:val="00657948"/>
    <w:rsid w:val="00660526"/>
    <w:rsid w:val="006617DD"/>
    <w:rsid w:val="00662FED"/>
    <w:rsid w:val="00665ABF"/>
    <w:rsid w:val="00665F65"/>
    <w:rsid w:val="006668E6"/>
    <w:rsid w:val="0066774E"/>
    <w:rsid w:val="00667F17"/>
    <w:rsid w:val="006701C5"/>
    <w:rsid w:val="006707FD"/>
    <w:rsid w:val="006714A0"/>
    <w:rsid w:val="00671A94"/>
    <w:rsid w:val="006722FA"/>
    <w:rsid w:val="00672CB9"/>
    <w:rsid w:val="00672F4A"/>
    <w:rsid w:val="00675A6B"/>
    <w:rsid w:val="00676EE2"/>
    <w:rsid w:val="006771AD"/>
    <w:rsid w:val="006803E8"/>
    <w:rsid w:val="00681221"/>
    <w:rsid w:val="00682DD2"/>
    <w:rsid w:val="006844EF"/>
    <w:rsid w:val="00687BF7"/>
    <w:rsid w:val="006942CE"/>
    <w:rsid w:val="00697132"/>
    <w:rsid w:val="00697185"/>
    <w:rsid w:val="006A016F"/>
    <w:rsid w:val="006A0940"/>
    <w:rsid w:val="006A0F4F"/>
    <w:rsid w:val="006A1E85"/>
    <w:rsid w:val="006A2C01"/>
    <w:rsid w:val="006A3A1A"/>
    <w:rsid w:val="006A4A05"/>
    <w:rsid w:val="006A55B2"/>
    <w:rsid w:val="006A5E0B"/>
    <w:rsid w:val="006B1A22"/>
    <w:rsid w:val="006B2791"/>
    <w:rsid w:val="006B3251"/>
    <w:rsid w:val="006B5A68"/>
    <w:rsid w:val="006B60FB"/>
    <w:rsid w:val="006B6423"/>
    <w:rsid w:val="006B7531"/>
    <w:rsid w:val="006C04DE"/>
    <w:rsid w:val="006C1C59"/>
    <w:rsid w:val="006C23A4"/>
    <w:rsid w:val="006C35D0"/>
    <w:rsid w:val="006C4E39"/>
    <w:rsid w:val="006C5E33"/>
    <w:rsid w:val="006C637E"/>
    <w:rsid w:val="006C66A7"/>
    <w:rsid w:val="006D0464"/>
    <w:rsid w:val="006D17E2"/>
    <w:rsid w:val="006D3CAC"/>
    <w:rsid w:val="006D51FC"/>
    <w:rsid w:val="006D5C10"/>
    <w:rsid w:val="006D7615"/>
    <w:rsid w:val="006D7B28"/>
    <w:rsid w:val="006E3178"/>
    <w:rsid w:val="006E3208"/>
    <w:rsid w:val="006E3B09"/>
    <w:rsid w:val="006E56F3"/>
    <w:rsid w:val="006E596D"/>
    <w:rsid w:val="006F1E87"/>
    <w:rsid w:val="006F2648"/>
    <w:rsid w:val="006F2EE0"/>
    <w:rsid w:val="006F2F67"/>
    <w:rsid w:val="006F31C3"/>
    <w:rsid w:val="006F3315"/>
    <w:rsid w:val="006F3F63"/>
    <w:rsid w:val="006F55CC"/>
    <w:rsid w:val="006F5833"/>
    <w:rsid w:val="006F6B60"/>
    <w:rsid w:val="006F75AA"/>
    <w:rsid w:val="007015D8"/>
    <w:rsid w:val="00701601"/>
    <w:rsid w:val="007035F4"/>
    <w:rsid w:val="00703D97"/>
    <w:rsid w:val="00704EE6"/>
    <w:rsid w:val="00705392"/>
    <w:rsid w:val="00705490"/>
    <w:rsid w:val="0071098B"/>
    <w:rsid w:val="00710D39"/>
    <w:rsid w:val="00713A8D"/>
    <w:rsid w:val="00714030"/>
    <w:rsid w:val="007204C7"/>
    <w:rsid w:val="007247E1"/>
    <w:rsid w:val="007260FD"/>
    <w:rsid w:val="00726499"/>
    <w:rsid w:val="0072679E"/>
    <w:rsid w:val="007270FB"/>
    <w:rsid w:val="00732EAA"/>
    <w:rsid w:val="00733A01"/>
    <w:rsid w:val="00734631"/>
    <w:rsid w:val="00734E07"/>
    <w:rsid w:val="00735B43"/>
    <w:rsid w:val="00736588"/>
    <w:rsid w:val="00740088"/>
    <w:rsid w:val="007406B3"/>
    <w:rsid w:val="007461A8"/>
    <w:rsid w:val="00747F5B"/>
    <w:rsid w:val="007531AE"/>
    <w:rsid w:val="00753F01"/>
    <w:rsid w:val="00753FA9"/>
    <w:rsid w:val="00753FDA"/>
    <w:rsid w:val="00757786"/>
    <w:rsid w:val="007608D1"/>
    <w:rsid w:val="00762A0D"/>
    <w:rsid w:val="007633E4"/>
    <w:rsid w:val="00764464"/>
    <w:rsid w:val="007648C4"/>
    <w:rsid w:val="00765018"/>
    <w:rsid w:val="00765CCC"/>
    <w:rsid w:val="007677B2"/>
    <w:rsid w:val="00770A87"/>
    <w:rsid w:val="007715BF"/>
    <w:rsid w:val="00772558"/>
    <w:rsid w:val="007769E0"/>
    <w:rsid w:val="00777D9D"/>
    <w:rsid w:val="0078121D"/>
    <w:rsid w:val="0078132B"/>
    <w:rsid w:val="007813DA"/>
    <w:rsid w:val="00782B95"/>
    <w:rsid w:val="00784AD8"/>
    <w:rsid w:val="007902C9"/>
    <w:rsid w:val="00791957"/>
    <w:rsid w:val="00791F11"/>
    <w:rsid w:val="007935DA"/>
    <w:rsid w:val="00793ADB"/>
    <w:rsid w:val="00796348"/>
    <w:rsid w:val="0079782D"/>
    <w:rsid w:val="007A1131"/>
    <w:rsid w:val="007A1B76"/>
    <w:rsid w:val="007A38CA"/>
    <w:rsid w:val="007A6C37"/>
    <w:rsid w:val="007B166D"/>
    <w:rsid w:val="007B2DE3"/>
    <w:rsid w:val="007B4451"/>
    <w:rsid w:val="007C0058"/>
    <w:rsid w:val="007C20BA"/>
    <w:rsid w:val="007C4964"/>
    <w:rsid w:val="007C7318"/>
    <w:rsid w:val="007D2FE9"/>
    <w:rsid w:val="007D5A24"/>
    <w:rsid w:val="007D6B47"/>
    <w:rsid w:val="007D6F6E"/>
    <w:rsid w:val="007D74B9"/>
    <w:rsid w:val="007D77E9"/>
    <w:rsid w:val="007D7E59"/>
    <w:rsid w:val="007E1D56"/>
    <w:rsid w:val="007E32D0"/>
    <w:rsid w:val="007E360C"/>
    <w:rsid w:val="007E39A5"/>
    <w:rsid w:val="007E4B73"/>
    <w:rsid w:val="007E6C63"/>
    <w:rsid w:val="007E6CEA"/>
    <w:rsid w:val="007E6F62"/>
    <w:rsid w:val="007E7590"/>
    <w:rsid w:val="007F1194"/>
    <w:rsid w:val="007F120B"/>
    <w:rsid w:val="007F2658"/>
    <w:rsid w:val="007F2898"/>
    <w:rsid w:val="007F3DF5"/>
    <w:rsid w:val="007F3FFD"/>
    <w:rsid w:val="007F488F"/>
    <w:rsid w:val="007F550D"/>
    <w:rsid w:val="007F5F43"/>
    <w:rsid w:val="007F7A0C"/>
    <w:rsid w:val="00806084"/>
    <w:rsid w:val="00807218"/>
    <w:rsid w:val="0081107B"/>
    <w:rsid w:val="008159D3"/>
    <w:rsid w:val="0081697F"/>
    <w:rsid w:val="0081750A"/>
    <w:rsid w:val="00820120"/>
    <w:rsid w:val="00821ED1"/>
    <w:rsid w:val="00822172"/>
    <w:rsid w:val="0082275B"/>
    <w:rsid w:val="00826E89"/>
    <w:rsid w:val="00830000"/>
    <w:rsid w:val="008324A4"/>
    <w:rsid w:val="00833E88"/>
    <w:rsid w:val="0083485C"/>
    <w:rsid w:val="00834B77"/>
    <w:rsid w:val="0083633F"/>
    <w:rsid w:val="0083688E"/>
    <w:rsid w:val="00836985"/>
    <w:rsid w:val="00836C8F"/>
    <w:rsid w:val="00840FD0"/>
    <w:rsid w:val="00841AB4"/>
    <w:rsid w:val="00842515"/>
    <w:rsid w:val="00843201"/>
    <w:rsid w:val="008437D2"/>
    <w:rsid w:val="00844EE1"/>
    <w:rsid w:val="00845C03"/>
    <w:rsid w:val="00846AC1"/>
    <w:rsid w:val="0084762C"/>
    <w:rsid w:val="008503C4"/>
    <w:rsid w:val="00851351"/>
    <w:rsid w:val="00851677"/>
    <w:rsid w:val="008517C3"/>
    <w:rsid w:val="008530C4"/>
    <w:rsid w:val="008538AE"/>
    <w:rsid w:val="008541AD"/>
    <w:rsid w:val="00856207"/>
    <w:rsid w:val="008620BE"/>
    <w:rsid w:val="00862DF6"/>
    <w:rsid w:val="00864C41"/>
    <w:rsid w:val="0086612E"/>
    <w:rsid w:val="00866177"/>
    <w:rsid w:val="008667B0"/>
    <w:rsid w:val="00867171"/>
    <w:rsid w:val="008678C5"/>
    <w:rsid w:val="00870A72"/>
    <w:rsid w:val="00870CC5"/>
    <w:rsid w:val="00870DC0"/>
    <w:rsid w:val="00870F53"/>
    <w:rsid w:val="00874D24"/>
    <w:rsid w:val="00874EDC"/>
    <w:rsid w:val="00874FBA"/>
    <w:rsid w:val="0087553D"/>
    <w:rsid w:val="0087631B"/>
    <w:rsid w:val="00876A42"/>
    <w:rsid w:val="0088092B"/>
    <w:rsid w:val="00881A91"/>
    <w:rsid w:val="00882401"/>
    <w:rsid w:val="008844F2"/>
    <w:rsid w:val="0088570B"/>
    <w:rsid w:val="00886453"/>
    <w:rsid w:val="00886DD8"/>
    <w:rsid w:val="00887FD1"/>
    <w:rsid w:val="00890126"/>
    <w:rsid w:val="008910CC"/>
    <w:rsid w:val="00891B7D"/>
    <w:rsid w:val="00895241"/>
    <w:rsid w:val="00895410"/>
    <w:rsid w:val="008954A8"/>
    <w:rsid w:val="0089563A"/>
    <w:rsid w:val="00896427"/>
    <w:rsid w:val="008A034C"/>
    <w:rsid w:val="008A203C"/>
    <w:rsid w:val="008A48C0"/>
    <w:rsid w:val="008A4F12"/>
    <w:rsid w:val="008A4FED"/>
    <w:rsid w:val="008A5B0D"/>
    <w:rsid w:val="008A7C96"/>
    <w:rsid w:val="008A7F21"/>
    <w:rsid w:val="008B0A85"/>
    <w:rsid w:val="008B2DC5"/>
    <w:rsid w:val="008B5733"/>
    <w:rsid w:val="008B5C1F"/>
    <w:rsid w:val="008B727A"/>
    <w:rsid w:val="008B7A6E"/>
    <w:rsid w:val="008C00A2"/>
    <w:rsid w:val="008C19DE"/>
    <w:rsid w:val="008C2D71"/>
    <w:rsid w:val="008C50D7"/>
    <w:rsid w:val="008C5B81"/>
    <w:rsid w:val="008C5F3C"/>
    <w:rsid w:val="008C6BAB"/>
    <w:rsid w:val="008C726A"/>
    <w:rsid w:val="008D1EF6"/>
    <w:rsid w:val="008D2500"/>
    <w:rsid w:val="008D2C63"/>
    <w:rsid w:val="008D3331"/>
    <w:rsid w:val="008D3B3A"/>
    <w:rsid w:val="008D3CB3"/>
    <w:rsid w:val="008D489F"/>
    <w:rsid w:val="008D6A57"/>
    <w:rsid w:val="008D6A6A"/>
    <w:rsid w:val="008E1773"/>
    <w:rsid w:val="008E246F"/>
    <w:rsid w:val="008E3D01"/>
    <w:rsid w:val="008E46F1"/>
    <w:rsid w:val="008E68DD"/>
    <w:rsid w:val="008E75BF"/>
    <w:rsid w:val="008F1E6A"/>
    <w:rsid w:val="008F274A"/>
    <w:rsid w:val="008F4A4C"/>
    <w:rsid w:val="008F6587"/>
    <w:rsid w:val="008F7422"/>
    <w:rsid w:val="0090012D"/>
    <w:rsid w:val="0090017D"/>
    <w:rsid w:val="00900D94"/>
    <w:rsid w:val="0090239A"/>
    <w:rsid w:val="00902DA6"/>
    <w:rsid w:val="00905B38"/>
    <w:rsid w:val="00907A15"/>
    <w:rsid w:val="00911548"/>
    <w:rsid w:val="00912154"/>
    <w:rsid w:val="009140A5"/>
    <w:rsid w:val="00915DEC"/>
    <w:rsid w:val="00920AE2"/>
    <w:rsid w:val="00921F93"/>
    <w:rsid w:val="009224ED"/>
    <w:rsid w:val="00922E65"/>
    <w:rsid w:val="00923FD8"/>
    <w:rsid w:val="00924D5F"/>
    <w:rsid w:val="00926C17"/>
    <w:rsid w:val="009301BD"/>
    <w:rsid w:val="009325DB"/>
    <w:rsid w:val="009344E2"/>
    <w:rsid w:val="00935C67"/>
    <w:rsid w:val="009368B2"/>
    <w:rsid w:val="0093768F"/>
    <w:rsid w:val="00941289"/>
    <w:rsid w:val="00941871"/>
    <w:rsid w:val="0094449A"/>
    <w:rsid w:val="00946AF9"/>
    <w:rsid w:val="00946B59"/>
    <w:rsid w:val="009508B2"/>
    <w:rsid w:val="009515FC"/>
    <w:rsid w:val="00952FE6"/>
    <w:rsid w:val="00956754"/>
    <w:rsid w:val="009604AE"/>
    <w:rsid w:val="00961142"/>
    <w:rsid w:val="009670D3"/>
    <w:rsid w:val="00967BAC"/>
    <w:rsid w:val="00970B72"/>
    <w:rsid w:val="00970D40"/>
    <w:rsid w:val="00971DD0"/>
    <w:rsid w:val="00972D52"/>
    <w:rsid w:val="00972FA8"/>
    <w:rsid w:val="00973516"/>
    <w:rsid w:val="00976006"/>
    <w:rsid w:val="00976024"/>
    <w:rsid w:val="0097735D"/>
    <w:rsid w:val="00980792"/>
    <w:rsid w:val="00982A01"/>
    <w:rsid w:val="00982BB1"/>
    <w:rsid w:val="00982DAA"/>
    <w:rsid w:val="00983ACF"/>
    <w:rsid w:val="009845D2"/>
    <w:rsid w:val="009864A1"/>
    <w:rsid w:val="00986FFA"/>
    <w:rsid w:val="00987EEA"/>
    <w:rsid w:val="009904D7"/>
    <w:rsid w:val="00992D45"/>
    <w:rsid w:val="00994F81"/>
    <w:rsid w:val="00995D75"/>
    <w:rsid w:val="00997D97"/>
    <w:rsid w:val="009B00A4"/>
    <w:rsid w:val="009B2234"/>
    <w:rsid w:val="009B3F48"/>
    <w:rsid w:val="009B4A48"/>
    <w:rsid w:val="009B4A8B"/>
    <w:rsid w:val="009B64ED"/>
    <w:rsid w:val="009C1B20"/>
    <w:rsid w:val="009C399C"/>
    <w:rsid w:val="009C6E80"/>
    <w:rsid w:val="009C74F4"/>
    <w:rsid w:val="009C7CAA"/>
    <w:rsid w:val="009D0AF0"/>
    <w:rsid w:val="009D1EDE"/>
    <w:rsid w:val="009D1F39"/>
    <w:rsid w:val="009D30C9"/>
    <w:rsid w:val="009D3AE5"/>
    <w:rsid w:val="009D4998"/>
    <w:rsid w:val="009D5751"/>
    <w:rsid w:val="009D67C4"/>
    <w:rsid w:val="009D6C9E"/>
    <w:rsid w:val="009D7241"/>
    <w:rsid w:val="009D79DA"/>
    <w:rsid w:val="009E00BC"/>
    <w:rsid w:val="009E2187"/>
    <w:rsid w:val="009E381A"/>
    <w:rsid w:val="009E45F4"/>
    <w:rsid w:val="009E6318"/>
    <w:rsid w:val="009E6F4B"/>
    <w:rsid w:val="009E730E"/>
    <w:rsid w:val="009E7BBF"/>
    <w:rsid w:val="009E7CD7"/>
    <w:rsid w:val="009E7E78"/>
    <w:rsid w:val="009F13B6"/>
    <w:rsid w:val="009F2947"/>
    <w:rsid w:val="009F4F14"/>
    <w:rsid w:val="00A00197"/>
    <w:rsid w:val="00A00A8F"/>
    <w:rsid w:val="00A00C0C"/>
    <w:rsid w:val="00A01A61"/>
    <w:rsid w:val="00A02B3E"/>
    <w:rsid w:val="00A045A1"/>
    <w:rsid w:val="00A04AE4"/>
    <w:rsid w:val="00A04B7E"/>
    <w:rsid w:val="00A05B81"/>
    <w:rsid w:val="00A10D17"/>
    <w:rsid w:val="00A11373"/>
    <w:rsid w:val="00A122E5"/>
    <w:rsid w:val="00A131EF"/>
    <w:rsid w:val="00A15D1F"/>
    <w:rsid w:val="00A20E1C"/>
    <w:rsid w:val="00A2167F"/>
    <w:rsid w:val="00A21A22"/>
    <w:rsid w:val="00A21A69"/>
    <w:rsid w:val="00A21DD8"/>
    <w:rsid w:val="00A222DF"/>
    <w:rsid w:val="00A225AB"/>
    <w:rsid w:val="00A22A26"/>
    <w:rsid w:val="00A22E90"/>
    <w:rsid w:val="00A23125"/>
    <w:rsid w:val="00A24A69"/>
    <w:rsid w:val="00A24EE9"/>
    <w:rsid w:val="00A252F6"/>
    <w:rsid w:val="00A317CB"/>
    <w:rsid w:val="00A32D7D"/>
    <w:rsid w:val="00A35054"/>
    <w:rsid w:val="00A35A5F"/>
    <w:rsid w:val="00A366D6"/>
    <w:rsid w:val="00A36BC2"/>
    <w:rsid w:val="00A370B3"/>
    <w:rsid w:val="00A40784"/>
    <w:rsid w:val="00A4135F"/>
    <w:rsid w:val="00A44BA9"/>
    <w:rsid w:val="00A44E9E"/>
    <w:rsid w:val="00A452C4"/>
    <w:rsid w:val="00A45375"/>
    <w:rsid w:val="00A464DD"/>
    <w:rsid w:val="00A465EC"/>
    <w:rsid w:val="00A47888"/>
    <w:rsid w:val="00A50F8E"/>
    <w:rsid w:val="00A51155"/>
    <w:rsid w:val="00A514AE"/>
    <w:rsid w:val="00A53E45"/>
    <w:rsid w:val="00A554E1"/>
    <w:rsid w:val="00A558D8"/>
    <w:rsid w:val="00A5755B"/>
    <w:rsid w:val="00A577ED"/>
    <w:rsid w:val="00A579FA"/>
    <w:rsid w:val="00A605AD"/>
    <w:rsid w:val="00A618E7"/>
    <w:rsid w:val="00A6264B"/>
    <w:rsid w:val="00A6298E"/>
    <w:rsid w:val="00A64519"/>
    <w:rsid w:val="00A6520A"/>
    <w:rsid w:val="00A6576D"/>
    <w:rsid w:val="00A66A67"/>
    <w:rsid w:val="00A66A6A"/>
    <w:rsid w:val="00A675AD"/>
    <w:rsid w:val="00A70159"/>
    <w:rsid w:val="00A72DEC"/>
    <w:rsid w:val="00A74891"/>
    <w:rsid w:val="00A7634B"/>
    <w:rsid w:val="00A76A51"/>
    <w:rsid w:val="00A777A5"/>
    <w:rsid w:val="00A80931"/>
    <w:rsid w:val="00A81A69"/>
    <w:rsid w:val="00A81F89"/>
    <w:rsid w:val="00A821A4"/>
    <w:rsid w:val="00A828D5"/>
    <w:rsid w:val="00A83BD6"/>
    <w:rsid w:val="00A84AA4"/>
    <w:rsid w:val="00A857F5"/>
    <w:rsid w:val="00A90991"/>
    <w:rsid w:val="00A90F59"/>
    <w:rsid w:val="00A92450"/>
    <w:rsid w:val="00A92BA9"/>
    <w:rsid w:val="00A953F2"/>
    <w:rsid w:val="00A96E6F"/>
    <w:rsid w:val="00A97547"/>
    <w:rsid w:val="00A975C5"/>
    <w:rsid w:val="00A97C5A"/>
    <w:rsid w:val="00AA0E55"/>
    <w:rsid w:val="00AA1A3F"/>
    <w:rsid w:val="00AA5DE3"/>
    <w:rsid w:val="00AB1385"/>
    <w:rsid w:val="00AB1FD0"/>
    <w:rsid w:val="00AB2347"/>
    <w:rsid w:val="00AB3794"/>
    <w:rsid w:val="00AB4A4F"/>
    <w:rsid w:val="00AB576D"/>
    <w:rsid w:val="00AB679E"/>
    <w:rsid w:val="00AB7135"/>
    <w:rsid w:val="00AB72D2"/>
    <w:rsid w:val="00AB7F66"/>
    <w:rsid w:val="00AC05D2"/>
    <w:rsid w:val="00AC3318"/>
    <w:rsid w:val="00AC3FF4"/>
    <w:rsid w:val="00AC5731"/>
    <w:rsid w:val="00AD018A"/>
    <w:rsid w:val="00AD0B13"/>
    <w:rsid w:val="00AD1C90"/>
    <w:rsid w:val="00AD2515"/>
    <w:rsid w:val="00AD3407"/>
    <w:rsid w:val="00AD39AB"/>
    <w:rsid w:val="00AD3EFD"/>
    <w:rsid w:val="00AD508B"/>
    <w:rsid w:val="00AD5961"/>
    <w:rsid w:val="00AD59FB"/>
    <w:rsid w:val="00AD719D"/>
    <w:rsid w:val="00AE32A8"/>
    <w:rsid w:val="00AE3832"/>
    <w:rsid w:val="00AE387E"/>
    <w:rsid w:val="00AE402D"/>
    <w:rsid w:val="00AE591E"/>
    <w:rsid w:val="00AE74FA"/>
    <w:rsid w:val="00AE7BA9"/>
    <w:rsid w:val="00AF07BE"/>
    <w:rsid w:val="00AF1E1B"/>
    <w:rsid w:val="00AF3C00"/>
    <w:rsid w:val="00B00669"/>
    <w:rsid w:val="00B01003"/>
    <w:rsid w:val="00B02120"/>
    <w:rsid w:val="00B02DBE"/>
    <w:rsid w:val="00B03B52"/>
    <w:rsid w:val="00B05806"/>
    <w:rsid w:val="00B07B08"/>
    <w:rsid w:val="00B116DD"/>
    <w:rsid w:val="00B159CD"/>
    <w:rsid w:val="00B15F16"/>
    <w:rsid w:val="00B17092"/>
    <w:rsid w:val="00B17680"/>
    <w:rsid w:val="00B2253E"/>
    <w:rsid w:val="00B23673"/>
    <w:rsid w:val="00B24ABA"/>
    <w:rsid w:val="00B314C9"/>
    <w:rsid w:val="00B32D7D"/>
    <w:rsid w:val="00B33A84"/>
    <w:rsid w:val="00B346D3"/>
    <w:rsid w:val="00B34C2B"/>
    <w:rsid w:val="00B34E5F"/>
    <w:rsid w:val="00B34FDE"/>
    <w:rsid w:val="00B3679B"/>
    <w:rsid w:val="00B36EA3"/>
    <w:rsid w:val="00B379BD"/>
    <w:rsid w:val="00B40AE5"/>
    <w:rsid w:val="00B41B7F"/>
    <w:rsid w:val="00B41FA7"/>
    <w:rsid w:val="00B429B6"/>
    <w:rsid w:val="00B43341"/>
    <w:rsid w:val="00B4392E"/>
    <w:rsid w:val="00B4457C"/>
    <w:rsid w:val="00B466E9"/>
    <w:rsid w:val="00B47A3F"/>
    <w:rsid w:val="00B516E8"/>
    <w:rsid w:val="00B51E41"/>
    <w:rsid w:val="00B52DC2"/>
    <w:rsid w:val="00B5319B"/>
    <w:rsid w:val="00B534F0"/>
    <w:rsid w:val="00B545E6"/>
    <w:rsid w:val="00B5494F"/>
    <w:rsid w:val="00B551FC"/>
    <w:rsid w:val="00B5632A"/>
    <w:rsid w:val="00B56771"/>
    <w:rsid w:val="00B63956"/>
    <w:rsid w:val="00B656A3"/>
    <w:rsid w:val="00B66096"/>
    <w:rsid w:val="00B66B2D"/>
    <w:rsid w:val="00B66B5D"/>
    <w:rsid w:val="00B6746A"/>
    <w:rsid w:val="00B71129"/>
    <w:rsid w:val="00B72B53"/>
    <w:rsid w:val="00B73D37"/>
    <w:rsid w:val="00B80319"/>
    <w:rsid w:val="00B803B4"/>
    <w:rsid w:val="00B81203"/>
    <w:rsid w:val="00B82ED0"/>
    <w:rsid w:val="00B84753"/>
    <w:rsid w:val="00B84953"/>
    <w:rsid w:val="00B90B36"/>
    <w:rsid w:val="00B91619"/>
    <w:rsid w:val="00B91675"/>
    <w:rsid w:val="00B9325C"/>
    <w:rsid w:val="00B93265"/>
    <w:rsid w:val="00B94E9D"/>
    <w:rsid w:val="00B950F0"/>
    <w:rsid w:val="00B96642"/>
    <w:rsid w:val="00B976DD"/>
    <w:rsid w:val="00B977D5"/>
    <w:rsid w:val="00B977E3"/>
    <w:rsid w:val="00BA066C"/>
    <w:rsid w:val="00BA1414"/>
    <w:rsid w:val="00BA1F00"/>
    <w:rsid w:val="00BA40B1"/>
    <w:rsid w:val="00BA45E4"/>
    <w:rsid w:val="00BA49B0"/>
    <w:rsid w:val="00BA5624"/>
    <w:rsid w:val="00BA5FC0"/>
    <w:rsid w:val="00BA61CE"/>
    <w:rsid w:val="00BA729C"/>
    <w:rsid w:val="00BA7F7E"/>
    <w:rsid w:val="00BB07E8"/>
    <w:rsid w:val="00BB2CD5"/>
    <w:rsid w:val="00BB2FD5"/>
    <w:rsid w:val="00BB3520"/>
    <w:rsid w:val="00BB4139"/>
    <w:rsid w:val="00BB5A1C"/>
    <w:rsid w:val="00BB5C34"/>
    <w:rsid w:val="00BB6D99"/>
    <w:rsid w:val="00BB763A"/>
    <w:rsid w:val="00BB76D6"/>
    <w:rsid w:val="00BC00B8"/>
    <w:rsid w:val="00BC0228"/>
    <w:rsid w:val="00BC09DD"/>
    <w:rsid w:val="00BC129A"/>
    <w:rsid w:val="00BC17C5"/>
    <w:rsid w:val="00BC229B"/>
    <w:rsid w:val="00BC29B0"/>
    <w:rsid w:val="00BC3BAD"/>
    <w:rsid w:val="00BC6E9C"/>
    <w:rsid w:val="00BC7984"/>
    <w:rsid w:val="00BC7A98"/>
    <w:rsid w:val="00BC7B50"/>
    <w:rsid w:val="00BC7D75"/>
    <w:rsid w:val="00BD2BC1"/>
    <w:rsid w:val="00BD3D7E"/>
    <w:rsid w:val="00BD407C"/>
    <w:rsid w:val="00BD4B06"/>
    <w:rsid w:val="00BD57CD"/>
    <w:rsid w:val="00BD75EA"/>
    <w:rsid w:val="00BE0A64"/>
    <w:rsid w:val="00BE0B0E"/>
    <w:rsid w:val="00BE0C38"/>
    <w:rsid w:val="00BE0DF8"/>
    <w:rsid w:val="00BE5861"/>
    <w:rsid w:val="00BE58DC"/>
    <w:rsid w:val="00BE685D"/>
    <w:rsid w:val="00BF0294"/>
    <w:rsid w:val="00BF09E3"/>
    <w:rsid w:val="00BF3A57"/>
    <w:rsid w:val="00BF3A9F"/>
    <w:rsid w:val="00BF439D"/>
    <w:rsid w:val="00BF54F4"/>
    <w:rsid w:val="00BF57EB"/>
    <w:rsid w:val="00BF5D80"/>
    <w:rsid w:val="00BF655E"/>
    <w:rsid w:val="00BF6726"/>
    <w:rsid w:val="00BF6D93"/>
    <w:rsid w:val="00C00744"/>
    <w:rsid w:val="00C01482"/>
    <w:rsid w:val="00C03689"/>
    <w:rsid w:val="00C03B36"/>
    <w:rsid w:val="00C03CDC"/>
    <w:rsid w:val="00C05C0F"/>
    <w:rsid w:val="00C05CFC"/>
    <w:rsid w:val="00C05F1B"/>
    <w:rsid w:val="00C06AD8"/>
    <w:rsid w:val="00C07BFB"/>
    <w:rsid w:val="00C11DD8"/>
    <w:rsid w:val="00C14676"/>
    <w:rsid w:val="00C14935"/>
    <w:rsid w:val="00C14AE6"/>
    <w:rsid w:val="00C157A9"/>
    <w:rsid w:val="00C20941"/>
    <w:rsid w:val="00C20CE3"/>
    <w:rsid w:val="00C22918"/>
    <w:rsid w:val="00C26426"/>
    <w:rsid w:val="00C30A70"/>
    <w:rsid w:val="00C3135E"/>
    <w:rsid w:val="00C338B0"/>
    <w:rsid w:val="00C34303"/>
    <w:rsid w:val="00C34864"/>
    <w:rsid w:val="00C34BBF"/>
    <w:rsid w:val="00C3693D"/>
    <w:rsid w:val="00C36E19"/>
    <w:rsid w:val="00C37DE9"/>
    <w:rsid w:val="00C410A1"/>
    <w:rsid w:val="00C45D13"/>
    <w:rsid w:val="00C45E5E"/>
    <w:rsid w:val="00C50D62"/>
    <w:rsid w:val="00C51042"/>
    <w:rsid w:val="00C5144B"/>
    <w:rsid w:val="00C5271C"/>
    <w:rsid w:val="00C52C79"/>
    <w:rsid w:val="00C54878"/>
    <w:rsid w:val="00C57CAE"/>
    <w:rsid w:val="00C60638"/>
    <w:rsid w:val="00C60664"/>
    <w:rsid w:val="00C609F1"/>
    <w:rsid w:val="00C61862"/>
    <w:rsid w:val="00C62210"/>
    <w:rsid w:val="00C623E9"/>
    <w:rsid w:val="00C6435C"/>
    <w:rsid w:val="00C64534"/>
    <w:rsid w:val="00C657C8"/>
    <w:rsid w:val="00C66483"/>
    <w:rsid w:val="00C718B4"/>
    <w:rsid w:val="00C742D7"/>
    <w:rsid w:val="00C75ABA"/>
    <w:rsid w:val="00C77AFE"/>
    <w:rsid w:val="00C77C51"/>
    <w:rsid w:val="00C8040C"/>
    <w:rsid w:val="00C80C2B"/>
    <w:rsid w:val="00C81379"/>
    <w:rsid w:val="00C83334"/>
    <w:rsid w:val="00C84EEF"/>
    <w:rsid w:val="00C85588"/>
    <w:rsid w:val="00C85A6F"/>
    <w:rsid w:val="00C85AC2"/>
    <w:rsid w:val="00C86EE5"/>
    <w:rsid w:val="00C9006B"/>
    <w:rsid w:val="00C909B6"/>
    <w:rsid w:val="00C9178B"/>
    <w:rsid w:val="00C91FCF"/>
    <w:rsid w:val="00C93A93"/>
    <w:rsid w:val="00C93BF7"/>
    <w:rsid w:val="00C95037"/>
    <w:rsid w:val="00C979EC"/>
    <w:rsid w:val="00CA06D0"/>
    <w:rsid w:val="00CA097F"/>
    <w:rsid w:val="00CA0F02"/>
    <w:rsid w:val="00CA13A0"/>
    <w:rsid w:val="00CA1722"/>
    <w:rsid w:val="00CA2305"/>
    <w:rsid w:val="00CA35A6"/>
    <w:rsid w:val="00CA381D"/>
    <w:rsid w:val="00CA3B1A"/>
    <w:rsid w:val="00CA4F2F"/>
    <w:rsid w:val="00CA6348"/>
    <w:rsid w:val="00CA660B"/>
    <w:rsid w:val="00CA6C89"/>
    <w:rsid w:val="00CA71B3"/>
    <w:rsid w:val="00CA7620"/>
    <w:rsid w:val="00CA7C36"/>
    <w:rsid w:val="00CA7CB0"/>
    <w:rsid w:val="00CB0B95"/>
    <w:rsid w:val="00CB1487"/>
    <w:rsid w:val="00CB26AA"/>
    <w:rsid w:val="00CB31AF"/>
    <w:rsid w:val="00CB6298"/>
    <w:rsid w:val="00CB7C98"/>
    <w:rsid w:val="00CC10D6"/>
    <w:rsid w:val="00CC3E13"/>
    <w:rsid w:val="00CC6DCD"/>
    <w:rsid w:val="00CC6FF2"/>
    <w:rsid w:val="00CC727E"/>
    <w:rsid w:val="00CC72B3"/>
    <w:rsid w:val="00CC77EB"/>
    <w:rsid w:val="00CC7EC3"/>
    <w:rsid w:val="00CD031E"/>
    <w:rsid w:val="00CD0D4A"/>
    <w:rsid w:val="00CD1B60"/>
    <w:rsid w:val="00CD3FC5"/>
    <w:rsid w:val="00CD6A3A"/>
    <w:rsid w:val="00CD7D76"/>
    <w:rsid w:val="00CE141B"/>
    <w:rsid w:val="00CE1468"/>
    <w:rsid w:val="00CE1A1F"/>
    <w:rsid w:val="00CE2055"/>
    <w:rsid w:val="00CE2A7F"/>
    <w:rsid w:val="00CE39E4"/>
    <w:rsid w:val="00CE55E4"/>
    <w:rsid w:val="00CE5A62"/>
    <w:rsid w:val="00CE6336"/>
    <w:rsid w:val="00CE7021"/>
    <w:rsid w:val="00CF00CB"/>
    <w:rsid w:val="00CF3EE3"/>
    <w:rsid w:val="00CF6B42"/>
    <w:rsid w:val="00D00A70"/>
    <w:rsid w:val="00D00D23"/>
    <w:rsid w:val="00D019DF"/>
    <w:rsid w:val="00D022D1"/>
    <w:rsid w:val="00D02E38"/>
    <w:rsid w:val="00D03A10"/>
    <w:rsid w:val="00D058DF"/>
    <w:rsid w:val="00D073DD"/>
    <w:rsid w:val="00D07652"/>
    <w:rsid w:val="00D106B5"/>
    <w:rsid w:val="00D106BF"/>
    <w:rsid w:val="00D13C52"/>
    <w:rsid w:val="00D13D25"/>
    <w:rsid w:val="00D15CC6"/>
    <w:rsid w:val="00D16B1F"/>
    <w:rsid w:val="00D20287"/>
    <w:rsid w:val="00D21A1A"/>
    <w:rsid w:val="00D21B48"/>
    <w:rsid w:val="00D22061"/>
    <w:rsid w:val="00D25D70"/>
    <w:rsid w:val="00D26528"/>
    <w:rsid w:val="00D26621"/>
    <w:rsid w:val="00D266A1"/>
    <w:rsid w:val="00D311DB"/>
    <w:rsid w:val="00D322AA"/>
    <w:rsid w:val="00D3320D"/>
    <w:rsid w:val="00D34721"/>
    <w:rsid w:val="00D34C30"/>
    <w:rsid w:val="00D366CD"/>
    <w:rsid w:val="00D42AC7"/>
    <w:rsid w:val="00D431BE"/>
    <w:rsid w:val="00D46DC8"/>
    <w:rsid w:val="00D47459"/>
    <w:rsid w:val="00D506B1"/>
    <w:rsid w:val="00D558ED"/>
    <w:rsid w:val="00D600D8"/>
    <w:rsid w:val="00D60FA8"/>
    <w:rsid w:val="00D62227"/>
    <w:rsid w:val="00D62330"/>
    <w:rsid w:val="00D6280E"/>
    <w:rsid w:val="00D63B73"/>
    <w:rsid w:val="00D64089"/>
    <w:rsid w:val="00D64508"/>
    <w:rsid w:val="00D64DAF"/>
    <w:rsid w:val="00D653BB"/>
    <w:rsid w:val="00D656C1"/>
    <w:rsid w:val="00D66C1E"/>
    <w:rsid w:val="00D70C09"/>
    <w:rsid w:val="00D71409"/>
    <w:rsid w:val="00D72107"/>
    <w:rsid w:val="00D726AA"/>
    <w:rsid w:val="00D7272B"/>
    <w:rsid w:val="00D748F2"/>
    <w:rsid w:val="00D75004"/>
    <w:rsid w:val="00D750BC"/>
    <w:rsid w:val="00D754F8"/>
    <w:rsid w:val="00D76900"/>
    <w:rsid w:val="00D80CA5"/>
    <w:rsid w:val="00D81829"/>
    <w:rsid w:val="00D82814"/>
    <w:rsid w:val="00D82F9C"/>
    <w:rsid w:val="00D83CFC"/>
    <w:rsid w:val="00D84A81"/>
    <w:rsid w:val="00D854FD"/>
    <w:rsid w:val="00D8721E"/>
    <w:rsid w:val="00D87CCE"/>
    <w:rsid w:val="00D91900"/>
    <w:rsid w:val="00D939F5"/>
    <w:rsid w:val="00D94750"/>
    <w:rsid w:val="00D95ABE"/>
    <w:rsid w:val="00D966AC"/>
    <w:rsid w:val="00D975A1"/>
    <w:rsid w:val="00D97805"/>
    <w:rsid w:val="00DA0962"/>
    <w:rsid w:val="00DA3849"/>
    <w:rsid w:val="00DA4CBE"/>
    <w:rsid w:val="00DA50AF"/>
    <w:rsid w:val="00DA6E04"/>
    <w:rsid w:val="00DB0B8D"/>
    <w:rsid w:val="00DB0BB9"/>
    <w:rsid w:val="00DB19CB"/>
    <w:rsid w:val="00DB19D9"/>
    <w:rsid w:val="00DB2155"/>
    <w:rsid w:val="00DB311D"/>
    <w:rsid w:val="00DB4F03"/>
    <w:rsid w:val="00DB5713"/>
    <w:rsid w:val="00DC063E"/>
    <w:rsid w:val="00DC0C04"/>
    <w:rsid w:val="00DC220B"/>
    <w:rsid w:val="00DC2AE6"/>
    <w:rsid w:val="00DC2EC1"/>
    <w:rsid w:val="00DC55D8"/>
    <w:rsid w:val="00DC5B1B"/>
    <w:rsid w:val="00DC5F07"/>
    <w:rsid w:val="00DC666A"/>
    <w:rsid w:val="00DC7285"/>
    <w:rsid w:val="00DD078A"/>
    <w:rsid w:val="00DD1AC5"/>
    <w:rsid w:val="00DD21B3"/>
    <w:rsid w:val="00DD4623"/>
    <w:rsid w:val="00DD4BDE"/>
    <w:rsid w:val="00DE1598"/>
    <w:rsid w:val="00DE1F2E"/>
    <w:rsid w:val="00DE2603"/>
    <w:rsid w:val="00DE2D38"/>
    <w:rsid w:val="00DE3122"/>
    <w:rsid w:val="00DE51BE"/>
    <w:rsid w:val="00DF1725"/>
    <w:rsid w:val="00DF178F"/>
    <w:rsid w:val="00DF3A3C"/>
    <w:rsid w:val="00DF3F41"/>
    <w:rsid w:val="00DF502B"/>
    <w:rsid w:val="00DF5885"/>
    <w:rsid w:val="00DF7FD4"/>
    <w:rsid w:val="00E00E91"/>
    <w:rsid w:val="00E01E4E"/>
    <w:rsid w:val="00E01EDA"/>
    <w:rsid w:val="00E02085"/>
    <w:rsid w:val="00E0224C"/>
    <w:rsid w:val="00E02587"/>
    <w:rsid w:val="00E04518"/>
    <w:rsid w:val="00E051E9"/>
    <w:rsid w:val="00E052F8"/>
    <w:rsid w:val="00E06A7C"/>
    <w:rsid w:val="00E07302"/>
    <w:rsid w:val="00E1039A"/>
    <w:rsid w:val="00E10A11"/>
    <w:rsid w:val="00E124AD"/>
    <w:rsid w:val="00E1393F"/>
    <w:rsid w:val="00E15872"/>
    <w:rsid w:val="00E15E93"/>
    <w:rsid w:val="00E206F1"/>
    <w:rsid w:val="00E209A3"/>
    <w:rsid w:val="00E2109F"/>
    <w:rsid w:val="00E30BDF"/>
    <w:rsid w:val="00E32AAA"/>
    <w:rsid w:val="00E33387"/>
    <w:rsid w:val="00E361B5"/>
    <w:rsid w:val="00E36347"/>
    <w:rsid w:val="00E36476"/>
    <w:rsid w:val="00E36B39"/>
    <w:rsid w:val="00E37386"/>
    <w:rsid w:val="00E373A4"/>
    <w:rsid w:val="00E40521"/>
    <w:rsid w:val="00E405F8"/>
    <w:rsid w:val="00E42356"/>
    <w:rsid w:val="00E42629"/>
    <w:rsid w:val="00E42703"/>
    <w:rsid w:val="00E45388"/>
    <w:rsid w:val="00E45633"/>
    <w:rsid w:val="00E458D5"/>
    <w:rsid w:val="00E5017B"/>
    <w:rsid w:val="00E521FA"/>
    <w:rsid w:val="00E52552"/>
    <w:rsid w:val="00E54121"/>
    <w:rsid w:val="00E55201"/>
    <w:rsid w:val="00E55797"/>
    <w:rsid w:val="00E5604A"/>
    <w:rsid w:val="00E56056"/>
    <w:rsid w:val="00E566D4"/>
    <w:rsid w:val="00E56B50"/>
    <w:rsid w:val="00E56E18"/>
    <w:rsid w:val="00E61968"/>
    <w:rsid w:val="00E621B7"/>
    <w:rsid w:val="00E63023"/>
    <w:rsid w:val="00E65181"/>
    <w:rsid w:val="00E66A70"/>
    <w:rsid w:val="00E67259"/>
    <w:rsid w:val="00E67CC5"/>
    <w:rsid w:val="00E67D96"/>
    <w:rsid w:val="00E70C88"/>
    <w:rsid w:val="00E713B8"/>
    <w:rsid w:val="00E7147A"/>
    <w:rsid w:val="00E71542"/>
    <w:rsid w:val="00E71D4A"/>
    <w:rsid w:val="00E71D8E"/>
    <w:rsid w:val="00E74367"/>
    <w:rsid w:val="00E75767"/>
    <w:rsid w:val="00E7759B"/>
    <w:rsid w:val="00E776C0"/>
    <w:rsid w:val="00E80549"/>
    <w:rsid w:val="00E84351"/>
    <w:rsid w:val="00E86BED"/>
    <w:rsid w:val="00E870AE"/>
    <w:rsid w:val="00E87F37"/>
    <w:rsid w:val="00E911C3"/>
    <w:rsid w:val="00E92340"/>
    <w:rsid w:val="00E925DF"/>
    <w:rsid w:val="00E94B50"/>
    <w:rsid w:val="00E95B8E"/>
    <w:rsid w:val="00E97A35"/>
    <w:rsid w:val="00E97AC6"/>
    <w:rsid w:val="00EA2126"/>
    <w:rsid w:val="00EA28DC"/>
    <w:rsid w:val="00EA6228"/>
    <w:rsid w:val="00EA6E3F"/>
    <w:rsid w:val="00EA7448"/>
    <w:rsid w:val="00EB04E1"/>
    <w:rsid w:val="00EB0B9B"/>
    <w:rsid w:val="00EB28C4"/>
    <w:rsid w:val="00EC0526"/>
    <w:rsid w:val="00EC1139"/>
    <w:rsid w:val="00EC1AAC"/>
    <w:rsid w:val="00EC2EC6"/>
    <w:rsid w:val="00EC38AF"/>
    <w:rsid w:val="00EC48CB"/>
    <w:rsid w:val="00EC6262"/>
    <w:rsid w:val="00EC7449"/>
    <w:rsid w:val="00ED0A33"/>
    <w:rsid w:val="00ED0C3A"/>
    <w:rsid w:val="00ED2B5C"/>
    <w:rsid w:val="00ED2BA8"/>
    <w:rsid w:val="00ED2C9D"/>
    <w:rsid w:val="00ED3B43"/>
    <w:rsid w:val="00ED5CF3"/>
    <w:rsid w:val="00ED5D13"/>
    <w:rsid w:val="00ED6AEE"/>
    <w:rsid w:val="00ED702D"/>
    <w:rsid w:val="00ED7509"/>
    <w:rsid w:val="00ED75B3"/>
    <w:rsid w:val="00EE00F1"/>
    <w:rsid w:val="00EE126D"/>
    <w:rsid w:val="00EE198F"/>
    <w:rsid w:val="00EE2957"/>
    <w:rsid w:val="00EE3C1A"/>
    <w:rsid w:val="00EE4E08"/>
    <w:rsid w:val="00EE4F92"/>
    <w:rsid w:val="00EF0098"/>
    <w:rsid w:val="00EF01C1"/>
    <w:rsid w:val="00EF2034"/>
    <w:rsid w:val="00EF2285"/>
    <w:rsid w:val="00EF3437"/>
    <w:rsid w:val="00EF5099"/>
    <w:rsid w:val="00EF72C8"/>
    <w:rsid w:val="00EF72D4"/>
    <w:rsid w:val="00F00E0B"/>
    <w:rsid w:val="00F0435E"/>
    <w:rsid w:val="00F0654B"/>
    <w:rsid w:val="00F06B26"/>
    <w:rsid w:val="00F07744"/>
    <w:rsid w:val="00F104EC"/>
    <w:rsid w:val="00F15B21"/>
    <w:rsid w:val="00F17934"/>
    <w:rsid w:val="00F211BA"/>
    <w:rsid w:val="00F22FAD"/>
    <w:rsid w:val="00F23E1D"/>
    <w:rsid w:val="00F246CA"/>
    <w:rsid w:val="00F24F7B"/>
    <w:rsid w:val="00F25489"/>
    <w:rsid w:val="00F2573E"/>
    <w:rsid w:val="00F26083"/>
    <w:rsid w:val="00F26309"/>
    <w:rsid w:val="00F27367"/>
    <w:rsid w:val="00F313BE"/>
    <w:rsid w:val="00F32844"/>
    <w:rsid w:val="00F3381F"/>
    <w:rsid w:val="00F3758B"/>
    <w:rsid w:val="00F37983"/>
    <w:rsid w:val="00F37B82"/>
    <w:rsid w:val="00F41C90"/>
    <w:rsid w:val="00F439DA"/>
    <w:rsid w:val="00F44C0D"/>
    <w:rsid w:val="00F50212"/>
    <w:rsid w:val="00F5026B"/>
    <w:rsid w:val="00F516DC"/>
    <w:rsid w:val="00F51BB9"/>
    <w:rsid w:val="00F5239A"/>
    <w:rsid w:val="00F53EF3"/>
    <w:rsid w:val="00F53F29"/>
    <w:rsid w:val="00F54595"/>
    <w:rsid w:val="00F55180"/>
    <w:rsid w:val="00F55637"/>
    <w:rsid w:val="00F56A94"/>
    <w:rsid w:val="00F57827"/>
    <w:rsid w:val="00F57F0C"/>
    <w:rsid w:val="00F61778"/>
    <w:rsid w:val="00F66541"/>
    <w:rsid w:val="00F7000D"/>
    <w:rsid w:val="00F71D99"/>
    <w:rsid w:val="00F72598"/>
    <w:rsid w:val="00F73209"/>
    <w:rsid w:val="00F75DA0"/>
    <w:rsid w:val="00F76322"/>
    <w:rsid w:val="00F8170D"/>
    <w:rsid w:val="00F82AEF"/>
    <w:rsid w:val="00F831DE"/>
    <w:rsid w:val="00F841E9"/>
    <w:rsid w:val="00F84487"/>
    <w:rsid w:val="00F86812"/>
    <w:rsid w:val="00F874DF"/>
    <w:rsid w:val="00F87F59"/>
    <w:rsid w:val="00F9062C"/>
    <w:rsid w:val="00F90AE1"/>
    <w:rsid w:val="00F91659"/>
    <w:rsid w:val="00F918E5"/>
    <w:rsid w:val="00F93218"/>
    <w:rsid w:val="00F93B30"/>
    <w:rsid w:val="00F93BB0"/>
    <w:rsid w:val="00F94E31"/>
    <w:rsid w:val="00FA1563"/>
    <w:rsid w:val="00FA2985"/>
    <w:rsid w:val="00FA37EA"/>
    <w:rsid w:val="00FA395C"/>
    <w:rsid w:val="00FA4CE5"/>
    <w:rsid w:val="00FA7B05"/>
    <w:rsid w:val="00FA7B76"/>
    <w:rsid w:val="00FB0348"/>
    <w:rsid w:val="00FB17ED"/>
    <w:rsid w:val="00FB30BC"/>
    <w:rsid w:val="00FB4BCB"/>
    <w:rsid w:val="00FB565B"/>
    <w:rsid w:val="00FB5D0A"/>
    <w:rsid w:val="00FB6182"/>
    <w:rsid w:val="00FC1E63"/>
    <w:rsid w:val="00FC2BCB"/>
    <w:rsid w:val="00FC3472"/>
    <w:rsid w:val="00FC377F"/>
    <w:rsid w:val="00FC3EC6"/>
    <w:rsid w:val="00FC67A5"/>
    <w:rsid w:val="00FC6972"/>
    <w:rsid w:val="00FC6A34"/>
    <w:rsid w:val="00FC6CE1"/>
    <w:rsid w:val="00FD0A38"/>
    <w:rsid w:val="00FD1985"/>
    <w:rsid w:val="00FD1E00"/>
    <w:rsid w:val="00FD2BA1"/>
    <w:rsid w:val="00FD30F5"/>
    <w:rsid w:val="00FD5A0E"/>
    <w:rsid w:val="00FD67CB"/>
    <w:rsid w:val="00FD75EF"/>
    <w:rsid w:val="00FE1835"/>
    <w:rsid w:val="00FE1ABA"/>
    <w:rsid w:val="00FE1B2D"/>
    <w:rsid w:val="00FE26B5"/>
    <w:rsid w:val="00FE40C7"/>
    <w:rsid w:val="00FE49E7"/>
    <w:rsid w:val="00FE5283"/>
    <w:rsid w:val="00FE57FD"/>
    <w:rsid w:val="00FE59CF"/>
    <w:rsid w:val="00FE5E49"/>
    <w:rsid w:val="00FE680B"/>
    <w:rsid w:val="00FE78FE"/>
    <w:rsid w:val="00FF1774"/>
    <w:rsid w:val="00FF1959"/>
    <w:rsid w:val="00FF30C2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5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74">
    <w:name w:val="Сетка таблицы7"/>
    <w:basedOn w:val="a3"/>
    <w:uiPriority w:val="59"/>
    <w:rsid w:val="00C6648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50" Type="http://schemas.openxmlformats.org/officeDocument/2006/relationships/footer" Target="footer4.xml"/><Relationship Id="rId55" Type="http://schemas.openxmlformats.org/officeDocument/2006/relationships/image" Target="media/image21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jpeg"/><Relationship Id="rId57" Type="http://schemas.openxmlformats.org/officeDocument/2006/relationships/image" Target="media/image22.wmf"/><Relationship Id="rId61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59" Type="http://schemas.openxmlformats.org/officeDocument/2006/relationships/image" Target="media/image2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7532020582735223E-2"/>
          <c:y val="0.11928835922536704"/>
          <c:w val="0.8424311179112085"/>
          <c:h val="0.55550031921685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2">
                  <c:v>3850</c:v>
                </c:pt>
                <c:pt idx="3">
                  <c:v>4026</c:v>
                </c:pt>
                <c:pt idx="4">
                  <c:v>4211</c:v>
                </c:pt>
                <c:pt idx="5">
                  <c:v>4426</c:v>
                </c:pt>
                <c:pt idx="6">
                  <c:v>4652</c:v>
                </c:pt>
                <c:pt idx="7">
                  <c:v>4889</c:v>
                </c:pt>
                <c:pt idx="8">
                  <c:v>5139</c:v>
                </c:pt>
                <c:pt idx="9">
                  <c:v>5401</c:v>
                </c:pt>
                <c:pt idx="10">
                  <c:v>5677</c:v>
                </c:pt>
                <c:pt idx="11">
                  <c:v>5967</c:v>
                </c:pt>
                <c:pt idx="12">
                  <c:v>6271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4938</c:v>
                </c:pt>
                <c:pt idx="3">
                  <c:v>5075</c:v>
                </c:pt>
                <c:pt idx="4">
                  <c:v>3741</c:v>
                </c:pt>
                <c:pt idx="5">
                  <c:v>4308</c:v>
                </c:pt>
                <c:pt idx="6">
                  <c:v>4524</c:v>
                </c:pt>
                <c:pt idx="7">
                  <c:v>4750</c:v>
                </c:pt>
                <c:pt idx="8">
                  <c:v>4988</c:v>
                </c:pt>
                <c:pt idx="9">
                  <c:v>5237</c:v>
                </c:pt>
                <c:pt idx="10">
                  <c:v>5499</c:v>
                </c:pt>
                <c:pt idx="11">
                  <c:v>5774</c:v>
                </c:pt>
                <c:pt idx="12">
                  <c:v>6062</c:v>
                </c:pt>
              </c:numCache>
            </c:numRef>
          </c:val>
        </c:ser>
        <c:dLbls/>
        <c:marker val="1"/>
        <c:axId val="89696896"/>
        <c:axId val="90849664"/>
      </c:lineChart>
      <c:catAx>
        <c:axId val="89696896"/>
        <c:scaling>
          <c:orientation val="minMax"/>
        </c:scaling>
        <c:axPos val="b"/>
        <c:numFmt formatCode="General" sourceLinked="1"/>
        <c:tickLblPos val="nextTo"/>
        <c:crossAx val="90849664"/>
        <c:crosses val="autoZero"/>
        <c:auto val="1"/>
        <c:lblAlgn val="ctr"/>
        <c:lblOffset val="100"/>
      </c:catAx>
      <c:valAx>
        <c:axId val="90849664"/>
        <c:scaling>
          <c:orientation val="minMax"/>
        </c:scaling>
        <c:axPos val="l"/>
        <c:majorGridlines/>
        <c:numFmt formatCode="General" sourceLinked="1"/>
        <c:tickLblPos val="nextTo"/>
        <c:crossAx val="8969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329647182727782E-2"/>
          <c:y val="0.79129431793998761"/>
          <c:w val="0.94418114797261676"/>
          <c:h val="0.2066005533092146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C5AEA-9FC0-4664-9AF0-22C9E80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Home</Company>
  <LinksUpToDate>false</LinksUpToDate>
  <CharactersWithSpaces>69416</CharactersWithSpaces>
  <SharedDoc>false</SharedDoc>
  <HLinks>
    <vt:vector size="324" baseType="variant"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_Toc405530271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_Toc405530270</vt:lpwstr>
      </vt:variant>
      <vt:variant>
        <vt:i4>1310768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_Toc405530269</vt:lpwstr>
      </vt:variant>
      <vt:variant>
        <vt:i4>1310768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_Toc405530268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_Toc405530267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_Toc405530266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_Toc405530265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_Toc405530264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_Toc405530263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_Toc405530262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_Toc405530261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_Toc405530260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_Toc405530259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_Toc405530258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_Toc405530257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_Toc405530256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_Toc405530255</vt:lpwstr>
      </vt:variant>
      <vt:variant>
        <vt:i4>1507376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_Toc405530254</vt:lpwstr>
      </vt:variant>
      <vt:variant>
        <vt:i4>1507376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_Toc405530253</vt:lpwstr>
      </vt:variant>
      <vt:variant>
        <vt:i4>1507376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_Toc405530252</vt:lpwstr>
      </vt:variant>
      <vt:variant>
        <vt:i4>1507376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_Toc405530251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_Toc405530250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_Toc405530249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_Toc405530248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_Toc405530247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_Toc405530246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_Toc405530245</vt:lpwstr>
      </vt:variant>
      <vt:variant>
        <vt:i4>1441840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_Toc405530244</vt:lpwstr>
      </vt:variant>
      <vt:variant>
        <vt:i4>1441840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_Toc405530243</vt:lpwstr>
      </vt:variant>
      <vt:variant>
        <vt:i4>1441840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_Toc405530242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_Toc405530240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_Toc405530239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_Toc405530238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_Toc405530237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_Toc405530236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_Toc405530235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_Toc405530234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_Toc405530233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_Toc405530232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_Toc405530231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_Toc405530230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_Toc405530229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_Toc405530228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_Toc405530227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_Toc405530226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_Toc405530225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_Toc405530224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_Toc405530223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_Toc405530222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_Toc405530221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_Toc405530220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_Toc405530219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_Toc405530218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_Toc405530217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2</cp:revision>
  <cp:lastPrinted>2020-04-24T06:28:00Z</cp:lastPrinted>
  <dcterms:created xsi:type="dcterms:W3CDTF">2020-05-12T04:37:00Z</dcterms:created>
  <dcterms:modified xsi:type="dcterms:W3CDTF">2020-05-12T04:37:00Z</dcterms:modified>
</cp:coreProperties>
</file>