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A5D69" w14:textId="77777777" w:rsidR="006B5C74" w:rsidRDefault="00000000">
      <w:pPr>
        <w:jc w:val="center"/>
        <w:rPr>
          <w:rFonts w:ascii="Liberation Serif" w:hAnsi="Liberation Serif"/>
          <w:b/>
          <w:sz w:val="36"/>
        </w:rPr>
      </w:pPr>
      <w:r>
        <w:rPr>
          <w:noProof/>
        </w:rPr>
        <w:drawing>
          <wp:inline distT="0" distB="0" distL="0" distR="0" wp14:anchorId="4F49EFF7" wp14:editId="6287C626">
            <wp:extent cx="680720" cy="84582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72" t="-139" r="-172" b="-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E5923" w14:textId="77777777" w:rsidR="006B5C74" w:rsidRDefault="00000000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36"/>
        </w:rPr>
        <w:t>Российская Федерация</w:t>
      </w:r>
    </w:p>
    <w:p w14:paraId="499E854E" w14:textId="77777777" w:rsidR="006B5C74" w:rsidRDefault="00000000">
      <w:pPr>
        <w:jc w:val="center"/>
        <w:rPr>
          <w:rFonts w:ascii="Liberation Serif" w:hAnsi="Liberation Serif"/>
          <w:b/>
          <w:sz w:val="36"/>
        </w:rPr>
      </w:pPr>
      <w:r>
        <w:rPr>
          <w:rFonts w:ascii="Liberation Serif" w:hAnsi="Liberation Serif"/>
          <w:b/>
          <w:sz w:val="28"/>
        </w:rPr>
        <w:t>КЕМЕРОВСКАЯ ОБЛАСТЬ - КУЗБАСС</w:t>
      </w:r>
    </w:p>
    <w:p w14:paraId="616CE942" w14:textId="77777777" w:rsidR="006B5C74" w:rsidRDefault="00000000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36"/>
        </w:rPr>
        <w:t>Топкинский муниципальный округ</w:t>
      </w:r>
    </w:p>
    <w:p w14:paraId="2A3D86B5" w14:textId="77777777" w:rsidR="006B5C74" w:rsidRDefault="00000000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 xml:space="preserve">АДМИНИСТРАЦИЯ </w:t>
      </w:r>
    </w:p>
    <w:p w14:paraId="15659FA7" w14:textId="77777777" w:rsidR="006B5C74" w:rsidRDefault="00000000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</w:rPr>
        <w:t xml:space="preserve">ТОПКИНСКОГО МУНИЦИПАЛЬНОГО </w:t>
      </w:r>
      <w:r>
        <w:rPr>
          <w:rFonts w:ascii="Liberation Serif" w:hAnsi="Liberation Serif"/>
          <w:b/>
          <w:caps/>
          <w:sz w:val="28"/>
        </w:rPr>
        <w:t>округа</w:t>
      </w:r>
    </w:p>
    <w:p w14:paraId="76AA9199" w14:textId="77777777" w:rsidR="006B5C74" w:rsidRDefault="00000000">
      <w:pPr>
        <w:pStyle w:val="1"/>
        <w:rPr>
          <w:rFonts w:ascii="Liberation Serif" w:hAnsi="Liberation Serif"/>
          <w:sz w:val="28"/>
        </w:rPr>
      </w:pPr>
      <w:r>
        <w:rPr>
          <w:rFonts w:ascii="Liberation Serif" w:hAnsi="Liberation Serif"/>
        </w:rPr>
        <w:t>ПОСТАНОВЛЕНИЕ</w:t>
      </w:r>
    </w:p>
    <w:p w14:paraId="08A082D0" w14:textId="77777777" w:rsidR="006B5C74" w:rsidRDefault="006B5C74">
      <w:pPr>
        <w:jc w:val="center"/>
        <w:rPr>
          <w:rFonts w:ascii="Liberation Serif" w:hAnsi="Liberation Serif"/>
          <w:b/>
          <w:sz w:val="28"/>
        </w:rPr>
      </w:pPr>
    </w:p>
    <w:p w14:paraId="10C70C27" w14:textId="77777777" w:rsidR="006B5C74" w:rsidRDefault="006B5C74">
      <w:pPr>
        <w:rPr>
          <w:rFonts w:ascii="Liberation Serif" w:hAnsi="Liberation Serif"/>
          <w:b/>
          <w:sz w:val="28"/>
        </w:rPr>
      </w:pPr>
    </w:p>
    <w:p w14:paraId="3F29FC8D" w14:textId="4EE589B1" w:rsidR="006B5C74" w:rsidRDefault="00000000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 xml:space="preserve">от </w:t>
      </w:r>
      <w:r w:rsidR="00EB2936">
        <w:rPr>
          <w:rFonts w:ascii="Liberation Serif" w:hAnsi="Liberation Serif"/>
          <w:b/>
          <w:sz w:val="28"/>
        </w:rPr>
        <w:t>______________</w:t>
      </w:r>
      <w:r>
        <w:rPr>
          <w:rFonts w:ascii="Liberation Serif" w:hAnsi="Liberation Serif"/>
          <w:b/>
          <w:sz w:val="28"/>
        </w:rPr>
        <w:t xml:space="preserve"> 2026 года № </w:t>
      </w:r>
      <w:r w:rsidR="00EB2936">
        <w:rPr>
          <w:rFonts w:ascii="Liberation Serif" w:hAnsi="Liberation Serif"/>
          <w:b/>
          <w:sz w:val="28"/>
        </w:rPr>
        <w:t>____</w:t>
      </w:r>
      <w:r>
        <w:rPr>
          <w:rFonts w:ascii="Liberation Serif" w:hAnsi="Liberation Serif"/>
          <w:b/>
          <w:sz w:val="28"/>
        </w:rPr>
        <w:t>-п</w:t>
      </w:r>
    </w:p>
    <w:p w14:paraId="48CA7288" w14:textId="77777777" w:rsidR="006B5C74" w:rsidRDefault="00000000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>г. Топки</w:t>
      </w:r>
    </w:p>
    <w:p w14:paraId="1998A5EC" w14:textId="77777777" w:rsidR="006B5C74" w:rsidRDefault="006B5C74">
      <w:pPr>
        <w:jc w:val="center"/>
        <w:rPr>
          <w:rFonts w:ascii="Liberation Serif" w:hAnsi="Liberation Serif"/>
          <w:b/>
          <w:sz w:val="28"/>
        </w:rPr>
      </w:pPr>
    </w:p>
    <w:p w14:paraId="10221266" w14:textId="77777777" w:rsidR="006B5C74" w:rsidRDefault="006B5C74">
      <w:pPr>
        <w:jc w:val="center"/>
        <w:rPr>
          <w:rFonts w:ascii="Liberation Serif" w:hAnsi="Liberation Serif"/>
          <w:b/>
          <w:sz w:val="28"/>
        </w:rPr>
      </w:pPr>
    </w:p>
    <w:p w14:paraId="0628875C" w14:textId="77777777" w:rsidR="006B5C74" w:rsidRDefault="00000000">
      <w:pPr>
        <w:pStyle w:val="ConsPlusNormal10"/>
        <w:widowControl/>
        <w:ind w:firstLine="0"/>
        <w:jc w:val="center"/>
      </w:pPr>
      <w:r>
        <w:rPr>
          <w:rFonts w:ascii="Liberation Serif" w:hAnsi="Liberation Serif"/>
          <w:b/>
          <w:sz w:val="28"/>
        </w:rPr>
        <w:t xml:space="preserve"> О внесении изменений в постановление администрации Топкинского муниципального округа от 12.03.2026 </w:t>
      </w:r>
      <w:bookmarkStart w:id="0" w:name="__DdeLink__2634_948361842"/>
      <w:r>
        <w:rPr>
          <w:rFonts w:ascii="Liberation Serif" w:hAnsi="Liberation Serif"/>
          <w:b/>
          <w:sz w:val="28"/>
        </w:rPr>
        <w:t xml:space="preserve">№ 334-п «Об </w:t>
      </w:r>
      <w:bookmarkStart w:id="1" w:name="__DdeLink__490_2372927736"/>
      <w:bookmarkStart w:id="2" w:name="__DdeLink__505_2372927736"/>
      <w:r>
        <w:rPr>
          <w:rFonts w:ascii="Liberation Serif" w:hAnsi="Liberation Serif"/>
          <w:b/>
          <w:sz w:val="28"/>
        </w:rPr>
        <w:t>экспертной рабочей группе по рассмотрению  общественных инициатив, направленных гражданами Российской Федерации с использованием интернет-ресурса «Российская общественная инициатива</w:t>
      </w:r>
      <w:bookmarkEnd w:id="1"/>
      <w:r>
        <w:rPr>
          <w:rFonts w:ascii="Liberation Serif" w:hAnsi="Liberation Serif"/>
          <w:b/>
          <w:sz w:val="28"/>
        </w:rPr>
        <w:t>»</w:t>
      </w:r>
      <w:bookmarkEnd w:id="0"/>
      <w:bookmarkEnd w:id="2"/>
    </w:p>
    <w:p w14:paraId="5BDD7FA7" w14:textId="77777777" w:rsidR="006B5C74" w:rsidRDefault="006B5C74">
      <w:pPr>
        <w:pStyle w:val="ConsPlusNormal10"/>
        <w:widowControl/>
        <w:ind w:firstLine="0"/>
        <w:jc w:val="center"/>
      </w:pPr>
    </w:p>
    <w:p w14:paraId="5B772273" w14:textId="77777777" w:rsidR="006B5C74" w:rsidRDefault="006B5C74">
      <w:pPr>
        <w:pStyle w:val="ConsPlusNormal10"/>
        <w:widowControl/>
        <w:ind w:firstLine="0"/>
        <w:jc w:val="center"/>
        <w:rPr>
          <w:rFonts w:ascii="Liberation Serif" w:hAnsi="Liberation Serif"/>
          <w:b/>
          <w:sz w:val="28"/>
        </w:rPr>
      </w:pPr>
    </w:p>
    <w:p w14:paraId="04718E7E" w14:textId="77777777" w:rsidR="006B5C74" w:rsidRDefault="00000000">
      <w:pPr>
        <w:pStyle w:val="ConsPlusNormal10"/>
        <w:widowControl/>
        <w:ind w:firstLine="709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В</w:t>
      </w:r>
      <w:bookmarkStart w:id="3" w:name="__DdeLink__8_3157166517"/>
      <w:r>
        <w:rPr>
          <w:rFonts w:ascii="Liberation Serif" w:hAnsi="Liberation Serif"/>
          <w:sz w:val="28"/>
        </w:rPr>
        <w:t xml:space="preserve"> </w:t>
      </w:r>
      <w:bookmarkEnd w:id="3"/>
      <w:r>
        <w:rPr>
          <w:rFonts w:ascii="Liberation Serif" w:hAnsi="Liberation Serif"/>
          <w:sz w:val="28"/>
        </w:rPr>
        <w:t>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Топкинский муниципальный округ Кемеровской области-Кузбасса, и приведением нормативного правового акта в соответствие:</w:t>
      </w:r>
    </w:p>
    <w:p w14:paraId="13741CCB" w14:textId="77777777" w:rsidR="006B5C74" w:rsidRDefault="00000000">
      <w:pPr>
        <w:pStyle w:val="ConsPlusNormal10"/>
        <w:widowControl/>
        <w:ind w:firstLine="709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в постановление администрации Топкинского муниципального округа от </w:t>
      </w:r>
      <w:bookmarkStart w:id="4" w:name="__DdeLink__2759_948361842"/>
      <w:r>
        <w:rPr>
          <w:rFonts w:ascii="Times New Roman" w:hAnsi="Times New Roman"/>
          <w:sz w:val="28"/>
        </w:rPr>
        <w:t>12</w:t>
      </w:r>
      <w:bookmarkStart w:id="5" w:name="__DdeLink__0_3194581463"/>
      <w:r>
        <w:rPr>
          <w:rFonts w:ascii="Times New Roman" w:hAnsi="Times New Roman"/>
          <w:sz w:val="28"/>
        </w:rPr>
        <w:t xml:space="preserve">.03.2026 </w:t>
      </w:r>
      <w:bookmarkEnd w:id="5"/>
      <w:r>
        <w:rPr>
          <w:rFonts w:ascii="Liberation Serif" w:hAnsi="Liberation Serif"/>
          <w:sz w:val="28"/>
        </w:rPr>
        <w:t xml:space="preserve">№ 334-п «Об </w:t>
      </w:r>
      <w:bookmarkStart w:id="6" w:name="__DdeLink__490_23729277361"/>
      <w:bookmarkStart w:id="7" w:name="__DdeLink__505_23729277361"/>
      <w:r>
        <w:rPr>
          <w:rFonts w:ascii="Liberation Serif" w:hAnsi="Liberation Serif"/>
          <w:sz w:val="28"/>
        </w:rPr>
        <w:t>экспертной рабочей группе по рассмотрению  общественных инициатив, направленных гражданами Российской Федерации с использованием интернет-ресурса «Российская общественная инициатива</w:t>
      </w:r>
      <w:bookmarkEnd w:id="6"/>
      <w:r>
        <w:rPr>
          <w:rFonts w:ascii="Liberation Serif" w:hAnsi="Liberation Serif"/>
          <w:sz w:val="28"/>
        </w:rPr>
        <w:t>»</w:t>
      </w:r>
      <w:bookmarkEnd w:id="7"/>
      <w:r>
        <w:rPr>
          <w:rFonts w:ascii="Times New Roman" w:hAnsi="Times New Roman"/>
          <w:sz w:val="28"/>
        </w:rPr>
        <w:t xml:space="preserve"> </w:t>
      </w:r>
      <w:bookmarkEnd w:id="4"/>
      <w:r>
        <w:rPr>
          <w:rFonts w:ascii="Times New Roman" w:hAnsi="Times New Roman"/>
          <w:sz w:val="28"/>
        </w:rPr>
        <w:t>следующие изменения:</w:t>
      </w:r>
    </w:p>
    <w:p w14:paraId="688140E1" w14:textId="77777777" w:rsidR="006B5C74" w:rsidRDefault="00000000">
      <w:pPr>
        <w:pStyle w:val="ConsPlusNormal10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Liberation Serif" w:hAnsi="Liberation Serif"/>
          <w:sz w:val="28"/>
        </w:rPr>
        <w:tab/>
        <w:t>1.</w:t>
      </w:r>
      <w:bookmarkStart w:id="8" w:name="__DdeLink__14_4169005129"/>
      <w:r>
        <w:rPr>
          <w:rFonts w:ascii="Times New Roman" w:hAnsi="Times New Roman"/>
          <w:sz w:val="28"/>
        </w:rPr>
        <w:t>1. Состав экспертной рабочей группы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 утвердить в новой редакции.</w:t>
      </w:r>
    </w:p>
    <w:p w14:paraId="41A2ED3A" w14:textId="77777777" w:rsidR="006B5C74" w:rsidRDefault="00000000">
      <w:pPr>
        <w:pStyle w:val="ConsPlusNormal10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2. Постановление администрации Топкинского  муниципального округа от 10.07.2026 № 1186-п «Об экспертной рабочей группе по рассмотрению  общественных инициатив, направленных гражданами Российской Федерации с использованием интернет-ресурса «Российская общественная инициатива» признать утратившим силу.</w:t>
      </w:r>
    </w:p>
    <w:p w14:paraId="22739CB8" w14:textId="77777777" w:rsidR="006B5C74" w:rsidRDefault="00000000">
      <w:pPr>
        <w:pStyle w:val="ConsPlusNormal10"/>
        <w:widowControl/>
        <w:ind w:firstLine="0"/>
        <w:jc w:val="both"/>
        <w:rPr>
          <w:rFonts w:ascii="Liberation Serif" w:hAnsi="Liberation Serif"/>
          <w:sz w:val="28"/>
        </w:rPr>
      </w:pPr>
      <w:r>
        <w:rPr>
          <w:rFonts w:ascii="Times New Roman" w:hAnsi="Times New Roman"/>
          <w:sz w:val="28"/>
        </w:rPr>
        <w:tab/>
      </w:r>
      <w:bookmarkEnd w:id="8"/>
      <w:r>
        <w:rPr>
          <w:rFonts w:ascii="Times New Roman" w:hAnsi="Times New Roman"/>
          <w:sz w:val="28"/>
        </w:rPr>
        <w:t>3</w:t>
      </w:r>
      <w:r>
        <w:rPr>
          <w:rFonts w:ascii="Liberation Serif" w:hAnsi="Liberation Serif"/>
          <w:sz w:val="28"/>
        </w:rPr>
        <w:t>. Контроль за исполнением постановления возложить на                 заместителя главы Топкинского муниципального округа по финансам и экономике   Н.А. Максакову.</w:t>
      </w:r>
    </w:p>
    <w:p w14:paraId="484FFFBB" w14:textId="77777777" w:rsidR="006B5C74" w:rsidRDefault="00000000">
      <w:pPr>
        <w:ind w:firstLine="709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lastRenderedPageBreak/>
        <w:t>4. Постановление вступает в силу после официального обнародования.</w:t>
      </w:r>
    </w:p>
    <w:p w14:paraId="40128E50" w14:textId="77777777" w:rsidR="006B5C74" w:rsidRDefault="006B5C74">
      <w:pPr>
        <w:ind w:firstLine="709"/>
        <w:jc w:val="both"/>
        <w:rPr>
          <w:rFonts w:ascii="Liberation Serif" w:hAnsi="Liberation Serif"/>
          <w:sz w:val="28"/>
        </w:rPr>
      </w:pPr>
    </w:p>
    <w:p w14:paraId="22EA63B0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sz w:val="28"/>
        </w:rPr>
      </w:pPr>
    </w:p>
    <w:p w14:paraId="14FF1B80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sz w:val="28"/>
        </w:rPr>
      </w:pPr>
    </w:p>
    <w:p w14:paraId="19CEB8B2" w14:textId="77777777" w:rsidR="006B5C74" w:rsidRDefault="00000000">
      <w:pPr>
        <w:pStyle w:val="ConsPlusNormal10"/>
        <w:widowControl/>
        <w:ind w:firstLine="0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Глава Топкинского</w:t>
      </w:r>
    </w:p>
    <w:p w14:paraId="2A904B2C" w14:textId="77777777" w:rsidR="006B5C74" w:rsidRDefault="00000000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  <w:r>
        <w:rPr>
          <w:rFonts w:ascii="Liberation Serif" w:hAnsi="Liberation Serif"/>
          <w:sz w:val="28"/>
        </w:rPr>
        <w:t>муниципального округа                                                                 С.В. Фролов</w:t>
      </w:r>
    </w:p>
    <w:p w14:paraId="7CA0ADE6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3B3C455E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123E07E2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70C12FAE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3E4F2A76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7E1CBB44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2F492E11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25792083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32E10F5E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7F175173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3C9CB3D8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62AC441A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05BD8319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525B0DE7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0A313D20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1E029ED0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65934F27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5F5070D8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2C05FAF7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7C79B02A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636844AD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321F7FC8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7D75FAD0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3223F1A1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27F96EE7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27205D59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1FA9F979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56D45E23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2C2C53FC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3B9EBA45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p w14:paraId="535CCD18" w14:textId="77777777" w:rsidR="006B5C74" w:rsidRDefault="00000000">
      <w:pPr>
        <w:pStyle w:val="ConsPlusNormal10"/>
        <w:widowControl/>
        <w:ind w:firstLine="0"/>
        <w:jc w:val="right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lastRenderedPageBreak/>
        <w:t>УТВЕРЖДЕН</w:t>
      </w:r>
    </w:p>
    <w:p w14:paraId="2A34FE5E" w14:textId="77777777" w:rsidR="006B5C74" w:rsidRDefault="00000000">
      <w:pPr>
        <w:pStyle w:val="ConsPlusNormal10"/>
        <w:widowControl/>
        <w:ind w:firstLine="0"/>
        <w:jc w:val="right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 xml:space="preserve">постановлением администрации </w:t>
      </w:r>
    </w:p>
    <w:p w14:paraId="4E0F1E29" w14:textId="77777777" w:rsidR="006B5C74" w:rsidRDefault="00000000">
      <w:pPr>
        <w:pStyle w:val="ConsPlusNormal10"/>
        <w:widowControl/>
        <w:ind w:firstLine="0"/>
        <w:jc w:val="right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Топкинского  муниципального округа</w:t>
      </w:r>
    </w:p>
    <w:p w14:paraId="3504E5B5" w14:textId="77BA438C" w:rsidR="006B5C74" w:rsidRDefault="00000000">
      <w:pPr>
        <w:pStyle w:val="ConsPlusNormal10"/>
        <w:widowControl/>
        <w:ind w:firstLine="0"/>
        <w:jc w:val="right"/>
        <w:rPr>
          <w:rFonts w:ascii="Liberation Serif" w:hAnsi="Liberation Serif"/>
          <w:sz w:val="16"/>
        </w:rPr>
      </w:pPr>
      <w:r>
        <w:rPr>
          <w:rFonts w:ascii="Liberation Serif" w:hAnsi="Liberation Serif"/>
          <w:sz w:val="28"/>
        </w:rPr>
        <w:t xml:space="preserve">от </w:t>
      </w:r>
      <w:r w:rsidR="00EB2936">
        <w:rPr>
          <w:rFonts w:ascii="Liberation Serif" w:hAnsi="Liberation Serif"/>
          <w:sz w:val="28"/>
        </w:rPr>
        <w:t>____________</w:t>
      </w:r>
      <w:r>
        <w:rPr>
          <w:rFonts w:ascii="Liberation Serif" w:hAnsi="Liberation Serif"/>
          <w:sz w:val="28"/>
        </w:rPr>
        <w:t xml:space="preserve"> </w:t>
      </w:r>
      <w:bookmarkStart w:id="9" w:name="__DdeLink__2223_948361842"/>
      <w:r>
        <w:rPr>
          <w:rFonts w:ascii="Liberation Serif" w:hAnsi="Liberation Serif"/>
          <w:sz w:val="28"/>
        </w:rPr>
        <w:t xml:space="preserve">2026 года № </w:t>
      </w:r>
      <w:bookmarkEnd w:id="9"/>
      <w:r w:rsidR="00EB2936">
        <w:rPr>
          <w:rFonts w:ascii="Liberation Serif" w:hAnsi="Liberation Serif"/>
          <w:sz w:val="28"/>
        </w:rPr>
        <w:t>____</w:t>
      </w:r>
      <w:r>
        <w:rPr>
          <w:rFonts w:ascii="Liberation Serif" w:hAnsi="Liberation Serif"/>
          <w:sz w:val="28"/>
        </w:rPr>
        <w:t>-п</w:t>
      </w:r>
    </w:p>
    <w:p w14:paraId="17ED304A" w14:textId="77777777" w:rsidR="006B5C74" w:rsidRDefault="006B5C74">
      <w:pPr>
        <w:pStyle w:val="ConsPlusNormal10"/>
        <w:widowControl/>
        <w:ind w:firstLine="0"/>
        <w:jc w:val="right"/>
        <w:rPr>
          <w:rFonts w:ascii="Liberation Serif" w:hAnsi="Liberation Serif"/>
          <w:sz w:val="16"/>
        </w:rPr>
      </w:pPr>
    </w:p>
    <w:p w14:paraId="01625111" w14:textId="77777777" w:rsidR="006B5C74" w:rsidRDefault="00000000">
      <w:pPr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 xml:space="preserve">СОСТАВ </w:t>
      </w:r>
    </w:p>
    <w:p w14:paraId="33CCA5E9" w14:textId="77777777" w:rsidR="006B5C74" w:rsidRDefault="00000000">
      <w:pPr>
        <w:jc w:val="center"/>
        <w:rPr>
          <w:rFonts w:ascii="Liberation Serif" w:hAnsi="Liberation Serif"/>
          <w:b/>
          <w:sz w:val="16"/>
        </w:rPr>
      </w:pPr>
      <w:r>
        <w:rPr>
          <w:rFonts w:ascii="Liberation Serif" w:hAnsi="Liberation Serif"/>
          <w:b/>
          <w:sz w:val="28"/>
        </w:rPr>
        <w:t>экспертной рабочей группы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</w:p>
    <w:p w14:paraId="4D059FFB" w14:textId="77777777" w:rsidR="006B5C74" w:rsidRDefault="006B5C74">
      <w:pPr>
        <w:jc w:val="center"/>
        <w:rPr>
          <w:rFonts w:ascii="Liberation Serif" w:hAnsi="Liberation Serif"/>
          <w:b/>
          <w:sz w:val="16"/>
        </w:rPr>
      </w:pPr>
    </w:p>
    <w:p w14:paraId="6BD73856" w14:textId="77777777" w:rsidR="006B5C74" w:rsidRDefault="006B5C74">
      <w:pPr>
        <w:jc w:val="center"/>
        <w:rPr>
          <w:rFonts w:ascii="Liberation Serif" w:hAnsi="Liberation Serif"/>
          <w:b/>
          <w:sz w:val="16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3085"/>
        <w:gridCol w:w="6095"/>
      </w:tblGrid>
      <w:tr w:rsidR="006B5C74" w14:paraId="203325AE" w14:textId="77777777">
        <w:tc>
          <w:tcPr>
            <w:tcW w:w="3085" w:type="dxa"/>
          </w:tcPr>
          <w:p w14:paraId="3A991CCD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Максакова</w:t>
            </w:r>
          </w:p>
          <w:p w14:paraId="1EF2AB22" w14:textId="77777777" w:rsidR="006B5C74" w:rsidRDefault="00000000">
            <w:r>
              <w:rPr>
                <w:rFonts w:ascii="Liberation Serif" w:hAnsi="Liberation Serif"/>
                <w:sz w:val="28"/>
              </w:rPr>
              <w:t>Нина Андреевна</w:t>
            </w:r>
          </w:p>
        </w:tc>
        <w:tc>
          <w:tcPr>
            <w:tcW w:w="6094" w:type="dxa"/>
          </w:tcPr>
          <w:p w14:paraId="5E9BF5D7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 председатель  экспертной рабочей группы, заместитель главы Топкинского муниципального округа по финансам и  экономике</w:t>
            </w:r>
          </w:p>
        </w:tc>
      </w:tr>
      <w:tr w:rsidR="006B5C74" w14:paraId="0BF5FD06" w14:textId="77777777">
        <w:tc>
          <w:tcPr>
            <w:tcW w:w="3085" w:type="dxa"/>
          </w:tcPr>
          <w:p w14:paraId="65393F41" w14:textId="77777777" w:rsidR="006B5C74" w:rsidRDefault="006B5C74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6094" w:type="dxa"/>
          </w:tcPr>
          <w:p w14:paraId="603C7F8C" w14:textId="77777777" w:rsidR="006B5C74" w:rsidRDefault="006B5C74">
            <w:pPr>
              <w:jc w:val="both"/>
              <w:rPr>
                <w:rFonts w:ascii="Liberation Serif" w:hAnsi="Liberation Serif"/>
                <w:sz w:val="28"/>
              </w:rPr>
            </w:pPr>
          </w:p>
        </w:tc>
      </w:tr>
      <w:tr w:rsidR="006B5C74" w14:paraId="49484808" w14:textId="77777777">
        <w:tc>
          <w:tcPr>
            <w:tcW w:w="3085" w:type="dxa"/>
          </w:tcPr>
          <w:p w14:paraId="76F87684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Асякина</w:t>
            </w:r>
          </w:p>
          <w:p w14:paraId="34E78DA8" w14:textId="77777777" w:rsidR="006B5C74" w:rsidRDefault="00000000">
            <w:r>
              <w:rPr>
                <w:rFonts w:ascii="Liberation Serif" w:hAnsi="Liberation Serif"/>
                <w:sz w:val="28"/>
              </w:rPr>
              <w:t>Наталья Александровна</w:t>
            </w:r>
          </w:p>
        </w:tc>
        <w:tc>
          <w:tcPr>
            <w:tcW w:w="6094" w:type="dxa"/>
          </w:tcPr>
          <w:p w14:paraId="3232287E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секретарь  экспертной рабочей  группы, начальник управления экономического прогноза и анализа администрации Топкинского муниципального округа</w:t>
            </w:r>
          </w:p>
        </w:tc>
      </w:tr>
      <w:tr w:rsidR="006B5C74" w14:paraId="1266B1A2" w14:textId="77777777">
        <w:tc>
          <w:tcPr>
            <w:tcW w:w="3085" w:type="dxa"/>
          </w:tcPr>
          <w:p w14:paraId="75004813" w14:textId="77777777" w:rsidR="006B5C74" w:rsidRDefault="006B5C74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6094" w:type="dxa"/>
          </w:tcPr>
          <w:p w14:paraId="26D9F3B2" w14:textId="77777777" w:rsidR="006B5C74" w:rsidRDefault="006B5C74">
            <w:pPr>
              <w:jc w:val="both"/>
              <w:rPr>
                <w:rFonts w:ascii="Liberation Serif" w:hAnsi="Liberation Serif"/>
                <w:sz w:val="28"/>
              </w:rPr>
            </w:pPr>
          </w:p>
        </w:tc>
      </w:tr>
      <w:tr w:rsidR="006B5C74" w14:paraId="483144D5" w14:textId="77777777">
        <w:tc>
          <w:tcPr>
            <w:tcW w:w="9179" w:type="dxa"/>
            <w:gridSpan w:val="2"/>
          </w:tcPr>
          <w:p w14:paraId="08B94FA6" w14:textId="77777777" w:rsidR="006B5C74" w:rsidRDefault="00000000">
            <w:pPr>
              <w:jc w:val="center"/>
            </w:pPr>
            <w:r>
              <w:rPr>
                <w:rFonts w:ascii="Liberation Serif" w:hAnsi="Liberation Serif"/>
                <w:sz w:val="28"/>
              </w:rPr>
              <w:t>Члены экспертной рабочей группы:</w:t>
            </w:r>
          </w:p>
        </w:tc>
      </w:tr>
      <w:tr w:rsidR="006B5C74" w14:paraId="1F87B83D" w14:textId="77777777">
        <w:tc>
          <w:tcPr>
            <w:tcW w:w="3085" w:type="dxa"/>
          </w:tcPr>
          <w:p w14:paraId="252A7BB1" w14:textId="77777777" w:rsidR="006B5C74" w:rsidRDefault="006B5C74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6094" w:type="dxa"/>
          </w:tcPr>
          <w:p w14:paraId="69D806BF" w14:textId="77777777" w:rsidR="006B5C74" w:rsidRDefault="006B5C74">
            <w:pPr>
              <w:jc w:val="both"/>
              <w:rPr>
                <w:rFonts w:ascii="Liberation Serif" w:hAnsi="Liberation Serif"/>
                <w:sz w:val="28"/>
              </w:rPr>
            </w:pPr>
          </w:p>
        </w:tc>
      </w:tr>
      <w:tr w:rsidR="006B5C74" w14:paraId="473B23E3" w14:textId="77777777">
        <w:tc>
          <w:tcPr>
            <w:tcW w:w="3085" w:type="dxa"/>
          </w:tcPr>
          <w:p w14:paraId="34B3B063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Алексеенко</w:t>
            </w:r>
          </w:p>
          <w:p w14:paraId="6C829097" w14:textId="77777777" w:rsidR="006B5C74" w:rsidRDefault="00000000">
            <w:r>
              <w:rPr>
                <w:rFonts w:ascii="Liberation Serif" w:hAnsi="Liberation Serif"/>
                <w:sz w:val="28"/>
              </w:rPr>
              <w:t>Елена Васильевна</w:t>
            </w:r>
          </w:p>
        </w:tc>
        <w:tc>
          <w:tcPr>
            <w:tcW w:w="6094" w:type="dxa"/>
          </w:tcPr>
          <w:p w14:paraId="67F1EDC2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директор ООО «Рик» (по согласованию)</w:t>
            </w:r>
          </w:p>
        </w:tc>
      </w:tr>
      <w:tr w:rsidR="006B5C74" w14:paraId="45DE70E9" w14:textId="77777777">
        <w:tc>
          <w:tcPr>
            <w:tcW w:w="3085" w:type="dxa"/>
          </w:tcPr>
          <w:p w14:paraId="42DC9155" w14:textId="77777777" w:rsidR="006B5C74" w:rsidRDefault="006B5C74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6094" w:type="dxa"/>
          </w:tcPr>
          <w:p w14:paraId="22C049DD" w14:textId="77777777" w:rsidR="006B5C74" w:rsidRDefault="006B5C74">
            <w:pPr>
              <w:jc w:val="both"/>
              <w:rPr>
                <w:rFonts w:ascii="Liberation Serif" w:hAnsi="Liberation Serif"/>
                <w:sz w:val="28"/>
              </w:rPr>
            </w:pPr>
          </w:p>
        </w:tc>
      </w:tr>
      <w:tr w:rsidR="006B5C74" w14:paraId="2AE74024" w14:textId="77777777">
        <w:tc>
          <w:tcPr>
            <w:tcW w:w="3085" w:type="dxa"/>
          </w:tcPr>
          <w:p w14:paraId="019E7B62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Ткаченко</w:t>
            </w:r>
          </w:p>
          <w:p w14:paraId="37EFFED2" w14:textId="77777777" w:rsidR="006B5C74" w:rsidRDefault="00000000">
            <w:r>
              <w:rPr>
                <w:rFonts w:ascii="Liberation Serif" w:hAnsi="Liberation Serif"/>
                <w:sz w:val="28"/>
              </w:rPr>
              <w:t>Светлана Николаевна</w:t>
            </w:r>
          </w:p>
        </w:tc>
        <w:tc>
          <w:tcPr>
            <w:tcW w:w="6094" w:type="dxa"/>
          </w:tcPr>
          <w:p w14:paraId="0D0F9C2E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депутат Совета народных депутатов Топкинского муниципального округа (по согласованию)</w:t>
            </w:r>
          </w:p>
        </w:tc>
      </w:tr>
      <w:tr w:rsidR="006B5C74" w14:paraId="1B6E2597" w14:textId="77777777">
        <w:tc>
          <w:tcPr>
            <w:tcW w:w="3085" w:type="dxa"/>
          </w:tcPr>
          <w:p w14:paraId="04947E19" w14:textId="77777777" w:rsidR="006B5C74" w:rsidRDefault="006B5C74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6094" w:type="dxa"/>
          </w:tcPr>
          <w:p w14:paraId="4FB63077" w14:textId="77777777" w:rsidR="006B5C74" w:rsidRDefault="006B5C74">
            <w:pPr>
              <w:jc w:val="both"/>
              <w:rPr>
                <w:rFonts w:ascii="Liberation Serif" w:hAnsi="Liberation Serif"/>
                <w:sz w:val="28"/>
              </w:rPr>
            </w:pPr>
          </w:p>
        </w:tc>
      </w:tr>
      <w:tr w:rsidR="006B5C74" w14:paraId="2FA51B7F" w14:textId="77777777">
        <w:tc>
          <w:tcPr>
            <w:tcW w:w="3085" w:type="dxa"/>
          </w:tcPr>
          <w:p w14:paraId="6BA4DBF5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Юшкова</w:t>
            </w:r>
          </w:p>
          <w:p w14:paraId="2E97387F" w14:textId="77777777" w:rsidR="006B5C74" w:rsidRDefault="00000000">
            <w:r>
              <w:rPr>
                <w:rFonts w:ascii="Liberation Serif" w:hAnsi="Liberation Serif"/>
                <w:sz w:val="28"/>
              </w:rPr>
              <w:t>Светлана Ивановна</w:t>
            </w:r>
          </w:p>
        </w:tc>
        <w:tc>
          <w:tcPr>
            <w:tcW w:w="6094" w:type="dxa"/>
          </w:tcPr>
          <w:p w14:paraId="7A5F2897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председатель Топкинского городского отделения «Всероссийская общественная организация ветеранов (пенсионеров) войны, труда, Вооруженных Сил и правоохранительных органов» (по согласованию)</w:t>
            </w:r>
          </w:p>
        </w:tc>
      </w:tr>
      <w:tr w:rsidR="006B5C74" w14:paraId="5F6FE01F" w14:textId="77777777">
        <w:tc>
          <w:tcPr>
            <w:tcW w:w="3085" w:type="dxa"/>
          </w:tcPr>
          <w:p w14:paraId="6C1CADAD" w14:textId="77777777" w:rsidR="006B5C74" w:rsidRDefault="006B5C74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6094" w:type="dxa"/>
          </w:tcPr>
          <w:p w14:paraId="233FBE2F" w14:textId="77777777" w:rsidR="006B5C74" w:rsidRDefault="006B5C74">
            <w:pPr>
              <w:jc w:val="both"/>
              <w:rPr>
                <w:rFonts w:ascii="Liberation Serif" w:hAnsi="Liberation Serif"/>
                <w:sz w:val="28"/>
              </w:rPr>
            </w:pPr>
          </w:p>
        </w:tc>
      </w:tr>
      <w:tr w:rsidR="006B5C74" w14:paraId="19FE189B" w14:textId="77777777">
        <w:tc>
          <w:tcPr>
            <w:tcW w:w="3085" w:type="dxa"/>
          </w:tcPr>
          <w:p w14:paraId="61F5F74D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Рябова</w:t>
            </w:r>
          </w:p>
          <w:p w14:paraId="341D3059" w14:textId="77777777" w:rsidR="006B5C74" w:rsidRDefault="00000000">
            <w:r>
              <w:rPr>
                <w:rFonts w:ascii="Liberation Serif" w:hAnsi="Liberation Serif"/>
                <w:sz w:val="28"/>
              </w:rPr>
              <w:t>Екатерина Леонидовна</w:t>
            </w:r>
          </w:p>
        </w:tc>
        <w:tc>
          <w:tcPr>
            <w:tcW w:w="6094" w:type="dxa"/>
          </w:tcPr>
          <w:p w14:paraId="5ED484F8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заместитель главы Топкинского муниципального округа (руководитель аппарата)</w:t>
            </w:r>
          </w:p>
        </w:tc>
      </w:tr>
      <w:tr w:rsidR="006B5C74" w14:paraId="6DCB63AC" w14:textId="77777777">
        <w:tc>
          <w:tcPr>
            <w:tcW w:w="3085" w:type="dxa"/>
          </w:tcPr>
          <w:p w14:paraId="4402A51C" w14:textId="77777777" w:rsidR="006B5C74" w:rsidRDefault="006B5C74">
            <w:pPr>
              <w:rPr>
                <w:rFonts w:ascii="Liberation Serif" w:hAnsi="Liberation Serif"/>
                <w:sz w:val="16"/>
              </w:rPr>
            </w:pPr>
          </w:p>
        </w:tc>
        <w:tc>
          <w:tcPr>
            <w:tcW w:w="6094" w:type="dxa"/>
          </w:tcPr>
          <w:p w14:paraId="348502DB" w14:textId="77777777" w:rsidR="006B5C74" w:rsidRDefault="006B5C74">
            <w:pPr>
              <w:jc w:val="both"/>
              <w:rPr>
                <w:rFonts w:ascii="Liberation Serif" w:hAnsi="Liberation Serif"/>
                <w:sz w:val="16"/>
              </w:rPr>
            </w:pPr>
          </w:p>
        </w:tc>
      </w:tr>
      <w:tr w:rsidR="006B5C74" w14:paraId="5EC13186" w14:textId="77777777">
        <w:tc>
          <w:tcPr>
            <w:tcW w:w="3085" w:type="dxa"/>
          </w:tcPr>
          <w:p w14:paraId="2EBBAEB4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Смыкова</w:t>
            </w:r>
          </w:p>
          <w:p w14:paraId="7129F48C" w14:textId="77777777" w:rsidR="006B5C74" w:rsidRDefault="00000000">
            <w:r>
              <w:rPr>
                <w:rFonts w:ascii="Liberation Serif" w:hAnsi="Liberation Serif"/>
                <w:sz w:val="28"/>
              </w:rPr>
              <w:t>Татьяна Николаевна</w:t>
            </w:r>
          </w:p>
        </w:tc>
        <w:tc>
          <w:tcPr>
            <w:tcW w:w="6094" w:type="dxa"/>
          </w:tcPr>
          <w:p w14:paraId="719791CC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заместитель главы Топкинского муниципального округа по социальным вопросам</w:t>
            </w:r>
          </w:p>
        </w:tc>
      </w:tr>
      <w:tr w:rsidR="006B5C74" w14:paraId="27C6BCBF" w14:textId="77777777">
        <w:tc>
          <w:tcPr>
            <w:tcW w:w="3085" w:type="dxa"/>
          </w:tcPr>
          <w:p w14:paraId="3495C99B" w14:textId="77777777" w:rsidR="006B5C74" w:rsidRDefault="006B5C74">
            <w:pPr>
              <w:rPr>
                <w:rFonts w:ascii="Liberation Serif" w:hAnsi="Liberation Serif"/>
                <w:sz w:val="16"/>
              </w:rPr>
            </w:pPr>
          </w:p>
        </w:tc>
        <w:tc>
          <w:tcPr>
            <w:tcW w:w="6094" w:type="dxa"/>
          </w:tcPr>
          <w:p w14:paraId="716416AC" w14:textId="77777777" w:rsidR="006B5C74" w:rsidRDefault="006B5C74">
            <w:pPr>
              <w:jc w:val="both"/>
              <w:rPr>
                <w:rFonts w:ascii="Liberation Serif" w:hAnsi="Liberation Serif"/>
                <w:sz w:val="16"/>
              </w:rPr>
            </w:pPr>
          </w:p>
        </w:tc>
      </w:tr>
      <w:tr w:rsidR="006B5C74" w14:paraId="5475C76F" w14:textId="77777777">
        <w:tc>
          <w:tcPr>
            <w:tcW w:w="3085" w:type="dxa"/>
          </w:tcPr>
          <w:p w14:paraId="0E43B365" w14:textId="77777777" w:rsidR="006B5C74" w:rsidRDefault="00000000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Шимко Регина Владимировна</w:t>
            </w:r>
          </w:p>
        </w:tc>
        <w:tc>
          <w:tcPr>
            <w:tcW w:w="6094" w:type="dxa"/>
          </w:tcPr>
          <w:p w14:paraId="5645F285" w14:textId="77777777" w:rsidR="006B5C74" w:rsidRDefault="00000000">
            <w:pPr>
              <w:jc w:val="both"/>
            </w:pPr>
            <w:r>
              <w:rPr>
                <w:rFonts w:ascii="Liberation Serif" w:hAnsi="Liberation Serif"/>
                <w:sz w:val="28"/>
              </w:rPr>
              <w:t>-  и.о. директора МКУ «ЖКУ» (по согласованию)</w:t>
            </w:r>
          </w:p>
        </w:tc>
      </w:tr>
    </w:tbl>
    <w:p w14:paraId="4570D579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</w:rPr>
      </w:pPr>
    </w:p>
    <w:p w14:paraId="14BA6F3B" w14:textId="77777777" w:rsidR="006B5C74" w:rsidRDefault="006B5C74">
      <w:pPr>
        <w:pStyle w:val="ConsPlusNormal10"/>
        <w:widowControl/>
        <w:ind w:firstLine="0"/>
        <w:jc w:val="both"/>
        <w:rPr>
          <w:rFonts w:ascii="Liberation Serif" w:hAnsi="Liberation Serif"/>
          <w:b/>
          <w:sz w:val="36"/>
        </w:rPr>
      </w:pPr>
    </w:p>
    <w:sectPr w:rsidR="006B5C74">
      <w:headerReference w:type="even" r:id="rId8"/>
      <w:headerReference w:type="default" r:id="rId9"/>
      <w:headerReference w:type="first" r:id="rId10"/>
      <w:pgSz w:w="11906" w:h="16838"/>
      <w:pgMar w:top="1134" w:right="1134" w:bottom="851" w:left="1701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1224" w14:textId="77777777" w:rsidR="006E55EF" w:rsidRDefault="006E55EF">
      <w:r>
        <w:separator/>
      </w:r>
    </w:p>
  </w:endnote>
  <w:endnote w:type="continuationSeparator" w:id="0">
    <w:p w14:paraId="37A0B961" w14:textId="77777777" w:rsidR="006E55EF" w:rsidRDefault="006E5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XO Thames"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oto Sans CJK SC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9B0C" w14:textId="77777777" w:rsidR="006E55EF" w:rsidRDefault="006E55EF">
      <w:r>
        <w:separator/>
      </w:r>
    </w:p>
  </w:footnote>
  <w:footnote w:type="continuationSeparator" w:id="0">
    <w:p w14:paraId="1A1B7340" w14:textId="77777777" w:rsidR="006E55EF" w:rsidRDefault="006E5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4E5B" w14:textId="77777777" w:rsidR="006B5C74" w:rsidRDefault="006B5C7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9A95" w14:textId="5A0A973C" w:rsidR="006B5C74" w:rsidRDefault="00EB2936">
    <w:pPr>
      <w:pStyle w:val="ac"/>
    </w:pPr>
    <w:r>
      <w:rPr>
        <w:noProof/>
      </w:rPr>
      <w:pict w14:anchorId="62999092">
        <v:rect id="Picture 1" o:spid="_x0000_s1025" style="position:absolute;margin-left:0;margin-top:.05pt;width:4.9pt;height:11.4pt;z-index:-503316475;visibility:visible;mso-wrap-style:square;mso-wrap-distance-left:8.6pt;mso-wrap-distance-top:0;mso-wrap-distance-right:8.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" o:allowincell="f" strokeweight=".74pt">
          <v:stroke joinstyle="round"/>
          <w10:wrap type="square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42E7" w14:textId="77777777" w:rsidR="006B5C74" w:rsidRDefault="006B5C7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C0A5D"/>
    <w:multiLevelType w:val="multilevel"/>
    <w:tmpl w:val="8B861908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34555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5C74"/>
    <w:rsid w:val="001E3040"/>
    <w:rsid w:val="006B5C74"/>
    <w:rsid w:val="006E55EF"/>
    <w:rsid w:val="00EB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2A18E"/>
  <w15:docId w15:val="{2B1617C3-078F-48D7-B522-D12AA7A0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Free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WW8Num13z0">
    <w:name w:val="WW8Num13z0"/>
    <w:link w:val="WW8Num13z01"/>
    <w:qFormat/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customStyle="1" w:styleId="a3">
    <w:name w:val="Заголовок таблицы"/>
    <w:basedOn w:val="a4"/>
    <w:link w:val="10"/>
    <w:qFormat/>
    <w:rPr>
      <w:b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Heading71">
    <w:name w:val="Heading 71"/>
    <w:qFormat/>
    <w:rPr>
      <w:sz w:val="28"/>
    </w:rPr>
  </w:style>
  <w:style w:type="character" w:customStyle="1" w:styleId="11">
    <w:name w:val="Указатель1"/>
    <w:link w:val="111111"/>
    <w:qFormat/>
    <w:rPr>
      <w:rFonts w:ascii="PT Astra Serif" w:hAnsi="PT Astra Serif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FontStyle13">
    <w:name w:val="Font Style13"/>
    <w:basedOn w:val="a0"/>
    <w:link w:val="FontStyle131"/>
    <w:qFormat/>
    <w:rPr>
      <w:rFonts w:ascii="Times New Roman" w:hAnsi="Times New Roman"/>
      <w:sz w:val="26"/>
    </w:rPr>
  </w:style>
  <w:style w:type="character" w:customStyle="1" w:styleId="WW8Num20z0">
    <w:name w:val="WW8Num20z0"/>
    <w:link w:val="WW8Num20z01"/>
    <w:qFormat/>
  </w:style>
  <w:style w:type="character" w:customStyle="1" w:styleId="caption1">
    <w:name w:val="caption1"/>
    <w:link w:val="caption12"/>
    <w:qFormat/>
    <w:rPr>
      <w:rFonts w:ascii="PT Astra Serif" w:hAnsi="PT Astra Serif"/>
      <w:i/>
      <w:sz w:val="24"/>
    </w:rPr>
  </w:style>
  <w:style w:type="character" w:customStyle="1" w:styleId="WW8Num11z0">
    <w:name w:val="WW8Num11z0"/>
    <w:link w:val="WW8Num11z01"/>
    <w:qFormat/>
  </w:style>
  <w:style w:type="character" w:customStyle="1" w:styleId="WW8Num5z0">
    <w:name w:val="WW8Num5z0"/>
    <w:link w:val="WW8Num5z01"/>
    <w:qFormat/>
  </w:style>
  <w:style w:type="character" w:customStyle="1" w:styleId="Heading31">
    <w:name w:val="Heading 31"/>
    <w:qFormat/>
    <w:rPr>
      <w:sz w:val="28"/>
    </w:rPr>
  </w:style>
  <w:style w:type="character" w:customStyle="1" w:styleId="caption2">
    <w:name w:val="caption2"/>
    <w:link w:val="caption3"/>
    <w:qFormat/>
    <w:rPr>
      <w:rFonts w:ascii="PT Astra Serif" w:hAnsi="PT Astra Serif"/>
      <w:i/>
      <w:sz w:val="24"/>
    </w:rPr>
  </w:style>
  <w:style w:type="character" w:customStyle="1" w:styleId="12">
    <w:name w:val="Схема документа1"/>
    <w:link w:val="13"/>
    <w:qFormat/>
    <w:rPr>
      <w:rFonts w:ascii="Tahoma" w:hAnsi="Tahoma"/>
    </w:rPr>
  </w:style>
  <w:style w:type="character" w:customStyle="1" w:styleId="WW8Num9z0">
    <w:name w:val="WW8Num9z0"/>
    <w:link w:val="WW8Num9z01"/>
    <w:qFormat/>
    <w:rPr>
      <w:rFonts w:ascii="Times New Roman" w:hAnsi="Times New Roman"/>
    </w:rPr>
  </w:style>
  <w:style w:type="character" w:customStyle="1" w:styleId="Style8">
    <w:name w:val="Style8"/>
    <w:link w:val="Style81"/>
    <w:qFormat/>
    <w:rPr>
      <w:sz w:val="24"/>
    </w:rPr>
  </w:style>
  <w:style w:type="character" w:customStyle="1" w:styleId="WW8Num10z0">
    <w:name w:val="WW8Num10z0"/>
    <w:link w:val="WW8Num10z01"/>
    <w:qFormat/>
    <w:rPr>
      <w:rFonts w:ascii="Times New Roman" w:hAnsi="Times New Roman"/>
    </w:rPr>
  </w:style>
  <w:style w:type="character" w:customStyle="1" w:styleId="WW8Num17z0">
    <w:name w:val="WW8Num17z0"/>
    <w:link w:val="WW8Num17z01"/>
    <w:qFormat/>
  </w:style>
  <w:style w:type="character" w:customStyle="1" w:styleId="p5">
    <w:name w:val="p5"/>
    <w:link w:val="p51"/>
    <w:qFormat/>
    <w:rPr>
      <w:sz w:val="24"/>
    </w:rPr>
  </w:style>
  <w:style w:type="character" w:customStyle="1" w:styleId="ConsPlusNormal">
    <w:name w:val="ConsPlusNormal Знак"/>
    <w:basedOn w:val="a0"/>
    <w:link w:val="ConsPlusNormal1"/>
    <w:qFormat/>
    <w:rPr>
      <w:rFonts w:ascii="Arial" w:hAnsi="Arial"/>
    </w:rPr>
  </w:style>
  <w:style w:type="character" w:customStyle="1" w:styleId="WW8Num4z0">
    <w:name w:val="WW8Num4z0"/>
    <w:link w:val="WW8Num4z01"/>
    <w:qFormat/>
  </w:style>
  <w:style w:type="character" w:customStyle="1" w:styleId="WW8Num10z3">
    <w:name w:val="WW8Num10z3"/>
    <w:link w:val="WW8Num10z31"/>
    <w:qFormat/>
    <w:rPr>
      <w:rFonts w:ascii="Symbol" w:hAnsi="Symbol"/>
    </w:rPr>
  </w:style>
  <w:style w:type="character" w:customStyle="1" w:styleId="WW8Num16z1">
    <w:name w:val="WW8Num16z1"/>
    <w:link w:val="WW8Num16z11"/>
    <w:qFormat/>
    <w:rPr>
      <w:rFonts w:ascii="Times New Roman" w:hAnsi="Times New Roman"/>
    </w:rPr>
  </w:style>
  <w:style w:type="character" w:customStyle="1" w:styleId="WW8Num10z2">
    <w:name w:val="WW8Num10z2"/>
    <w:link w:val="WW8Num10z21"/>
    <w:qFormat/>
    <w:rPr>
      <w:rFonts w:ascii="Wingdings" w:hAnsi="Wingdings"/>
    </w:rPr>
  </w:style>
  <w:style w:type="character" w:customStyle="1" w:styleId="WW8Num8z0">
    <w:name w:val="WW8Num8z0"/>
    <w:link w:val="WW8Num8z01"/>
    <w:qFormat/>
  </w:style>
  <w:style w:type="character" w:customStyle="1" w:styleId="a5">
    <w:name w:val="Колонтитул"/>
    <w:link w:val="14"/>
    <w:qFormat/>
  </w:style>
  <w:style w:type="character" w:customStyle="1" w:styleId="WW8Num15z0">
    <w:name w:val="WW8Num15z0"/>
    <w:link w:val="WW8Num15z01"/>
    <w:qFormat/>
  </w:style>
  <w:style w:type="character" w:customStyle="1" w:styleId="WW8Num24z0">
    <w:name w:val="WW8Num24z0"/>
    <w:link w:val="WW8Num24z01"/>
    <w:qFormat/>
  </w:style>
  <w:style w:type="character" w:customStyle="1" w:styleId="WW8Num2z0">
    <w:name w:val="WW8Num2z0"/>
    <w:link w:val="WW8Num2z01"/>
    <w:qFormat/>
  </w:style>
  <w:style w:type="character" w:customStyle="1" w:styleId="WW8Num4z1">
    <w:name w:val="WW8Num4z1"/>
    <w:link w:val="WW8Num4z11"/>
    <w:qFormat/>
    <w:rPr>
      <w:rFonts w:ascii="Times New Roman" w:hAnsi="Times New Roman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aption11">
    <w:name w:val="caption11"/>
    <w:link w:val="caption111"/>
    <w:qFormat/>
    <w:rPr>
      <w:rFonts w:ascii="PT Astra Serif" w:hAnsi="PT Astra Serif"/>
      <w:i/>
      <w:sz w:val="24"/>
    </w:rPr>
  </w:style>
  <w:style w:type="character" w:customStyle="1" w:styleId="Header1">
    <w:name w:val="Header1"/>
    <w:qFormat/>
  </w:style>
  <w:style w:type="character" w:customStyle="1" w:styleId="WW8Num25z0">
    <w:name w:val="WW8Num25z0"/>
    <w:link w:val="WW8Num25z01"/>
    <w:qFormat/>
  </w:style>
  <w:style w:type="character" w:styleId="a6">
    <w:name w:val="page number"/>
    <w:basedOn w:val="a0"/>
    <w:link w:val="pagenumber1"/>
    <w:qFormat/>
  </w:style>
  <w:style w:type="character" w:customStyle="1" w:styleId="21">
    <w:name w:val="Основной текст с отступом 21"/>
    <w:link w:val="210"/>
    <w:qFormat/>
    <w:rPr>
      <w:sz w:val="28"/>
    </w:rPr>
  </w:style>
  <w:style w:type="character" w:customStyle="1" w:styleId="15">
    <w:name w:val="Название объекта1"/>
    <w:link w:val="16"/>
    <w:qFormat/>
    <w:rPr>
      <w:sz w:val="28"/>
    </w:rPr>
  </w:style>
  <w:style w:type="character" w:customStyle="1" w:styleId="FontStyle16">
    <w:name w:val="Font Style16"/>
    <w:basedOn w:val="a0"/>
    <w:link w:val="FontStyle161"/>
    <w:qFormat/>
    <w:rPr>
      <w:rFonts w:ascii="Times New Roman" w:hAnsi="Times New Roman"/>
      <w:spacing w:val="10"/>
      <w:sz w:val="24"/>
    </w:rPr>
  </w:style>
  <w:style w:type="character" w:customStyle="1" w:styleId="FontStyle14">
    <w:name w:val="Font Style14"/>
    <w:basedOn w:val="a0"/>
    <w:link w:val="FontStyle141"/>
    <w:qFormat/>
    <w:rPr>
      <w:rFonts w:ascii="Times New Roman" w:hAnsi="Times New Roman"/>
      <w:sz w:val="26"/>
    </w:rPr>
  </w:style>
  <w:style w:type="character" w:customStyle="1" w:styleId="211">
    <w:name w:val="Основной текст 21"/>
    <w:link w:val="212"/>
    <w:qFormat/>
    <w:rPr>
      <w:sz w:val="28"/>
    </w:rPr>
  </w:style>
  <w:style w:type="character" w:customStyle="1" w:styleId="a7">
    <w:name w:val="Содержимое врезки"/>
    <w:link w:val="17"/>
    <w:qFormat/>
  </w:style>
  <w:style w:type="character" w:customStyle="1" w:styleId="Heading51">
    <w:name w:val="Heading 51"/>
    <w:qFormat/>
    <w:rPr>
      <w:sz w:val="26"/>
    </w:rPr>
  </w:style>
  <w:style w:type="character" w:customStyle="1" w:styleId="WW8Num6z0">
    <w:name w:val="WW8Num6z0"/>
    <w:link w:val="WW8Num6z01"/>
    <w:qFormat/>
  </w:style>
  <w:style w:type="character" w:customStyle="1" w:styleId="WW8Num16z0">
    <w:name w:val="WW8Num16z0"/>
    <w:link w:val="WW8Num16z01"/>
    <w:qFormat/>
  </w:style>
  <w:style w:type="character" w:customStyle="1" w:styleId="18">
    <w:name w:val="1 Знак"/>
    <w:link w:val="110"/>
    <w:qFormat/>
    <w:rPr>
      <w:rFonts w:ascii="Verdana" w:hAnsi="Verdana"/>
    </w:rPr>
  </w:style>
  <w:style w:type="character" w:customStyle="1" w:styleId="WW8Num1z0">
    <w:name w:val="WW8Num1z0"/>
    <w:link w:val="WW8Num1z01"/>
    <w:qFormat/>
  </w:style>
  <w:style w:type="character" w:customStyle="1" w:styleId="WW8Num12z0">
    <w:name w:val="WW8Num12z0"/>
    <w:link w:val="WW8Num12z01"/>
    <w:qFormat/>
    <w:rPr>
      <w:rFonts w:ascii="Wingdings" w:hAnsi="Wingdings"/>
    </w:rPr>
  </w:style>
  <w:style w:type="character" w:customStyle="1" w:styleId="List1">
    <w:name w:val="List1"/>
    <w:basedOn w:val="Textbody"/>
    <w:qFormat/>
    <w:rPr>
      <w:rFonts w:ascii="PT Astra Serif" w:hAnsi="PT Astra Serif"/>
      <w:sz w:val="28"/>
    </w:rPr>
  </w:style>
  <w:style w:type="character" w:customStyle="1" w:styleId="Heading11">
    <w:name w:val="Heading 11"/>
    <w:qFormat/>
    <w:rPr>
      <w:b/>
      <w:sz w:val="36"/>
    </w:rPr>
  </w:style>
  <w:style w:type="character" w:customStyle="1" w:styleId="WW8Num10z1">
    <w:name w:val="WW8Num10z1"/>
    <w:link w:val="WW8Num10z11"/>
    <w:qFormat/>
    <w:rPr>
      <w:rFonts w:ascii="Courier New" w:hAnsi="Courier New"/>
    </w:rPr>
  </w:style>
  <w:style w:type="character" w:customStyle="1" w:styleId="a4">
    <w:name w:val="Содержимое таблицы"/>
    <w:link w:val="19"/>
    <w:qFormat/>
  </w:style>
  <w:style w:type="character" w:customStyle="1" w:styleId="WW8Num9z2">
    <w:name w:val="WW8Num9z2"/>
    <w:link w:val="WW8Num9z21"/>
    <w:qFormat/>
    <w:rPr>
      <w:rFonts w:ascii="Wingdings" w:hAnsi="Wingdings"/>
    </w:rPr>
  </w:style>
  <w:style w:type="character" w:styleId="a8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Heading81">
    <w:name w:val="Heading 81"/>
    <w:qFormat/>
    <w:rPr>
      <w:sz w:val="24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</w:style>
  <w:style w:type="character" w:customStyle="1" w:styleId="WW8Num19z0">
    <w:name w:val="WW8Num19z0"/>
    <w:link w:val="WW8Num19z01"/>
    <w:qFormat/>
    <w:rPr>
      <w:rFonts w:ascii="Symbol" w:hAnsi="Symbol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sPlusNormal0">
    <w:name w:val="ConsPlusNormal"/>
    <w:link w:val="ConsPlusNormal10"/>
    <w:qFormat/>
    <w:rPr>
      <w:rFonts w:ascii="Arial" w:hAnsi="Arial"/>
      <w:color w:val="000000"/>
      <w:sz w:val="20"/>
    </w:rPr>
  </w:style>
  <w:style w:type="character" w:customStyle="1" w:styleId="WW8Num9z3">
    <w:name w:val="WW8Num9z3"/>
    <w:link w:val="WW8Num9z31"/>
    <w:qFormat/>
    <w:rPr>
      <w:rFonts w:ascii="Symbol" w:hAnsi="Symbol"/>
    </w:rPr>
  </w:style>
  <w:style w:type="character" w:customStyle="1" w:styleId="Textbodyindent">
    <w:name w:val="Text body indent"/>
    <w:qFormat/>
    <w:rPr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WW8Num19z1">
    <w:name w:val="WW8Num19z1"/>
    <w:link w:val="WW8Num19z11"/>
    <w:qFormat/>
    <w:rPr>
      <w:rFonts w:ascii="Courier New" w:hAnsi="Courier New"/>
    </w:rPr>
  </w:style>
  <w:style w:type="character" w:customStyle="1" w:styleId="WW8Num9z1">
    <w:name w:val="WW8Num9z1"/>
    <w:link w:val="WW8Num9z11"/>
    <w:qFormat/>
    <w:rPr>
      <w:rFonts w:ascii="Courier New" w:hAnsi="Courier New"/>
    </w:rPr>
  </w:style>
  <w:style w:type="character" w:customStyle="1" w:styleId="Textbody">
    <w:name w:val="Text body"/>
    <w:qFormat/>
    <w:rPr>
      <w:sz w:val="28"/>
    </w:rPr>
  </w:style>
  <w:style w:type="character" w:customStyle="1" w:styleId="WW8Num26z0">
    <w:name w:val="WW8Num26z0"/>
    <w:link w:val="WW8Num26z01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WW8Num3z0">
    <w:name w:val="WW8Num3z0"/>
    <w:link w:val="WW8Num3z01"/>
    <w:qFormat/>
  </w:style>
  <w:style w:type="character" w:customStyle="1" w:styleId="31">
    <w:name w:val="Основной текст с отступом 31"/>
    <w:link w:val="310"/>
    <w:qFormat/>
    <w:rPr>
      <w:sz w:val="28"/>
    </w:rPr>
  </w:style>
  <w:style w:type="character" w:customStyle="1" w:styleId="1a">
    <w:name w:val="Текст выноски1"/>
    <w:link w:val="1b"/>
    <w:qFormat/>
    <w:rPr>
      <w:rFonts w:ascii="Tahoma" w:hAnsi="Tahoma"/>
      <w:sz w:val="16"/>
    </w:rPr>
  </w:style>
  <w:style w:type="character" w:customStyle="1" w:styleId="WW8Num22z0">
    <w:name w:val="WW8Num22z0"/>
    <w:link w:val="WW8Num22z01"/>
    <w:qFormat/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sz w:val="28"/>
    </w:rPr>
  </w:style>
  <w:style w:type="character" w:customStyle="1" w:styleId="WW8Num19z2">
    <w:name w:val="WW8Num19z2"/>
    <w:link w:val="WW8Num19z21"/>
    <w:qFormat/>
    <w:rPr>
      <w:rFonts w:ascii="Wingdings" w:hAnsi="Wingdings"/>
    </w:rPr>
  </w:style>
  <w:style w:type="character" w:customStyle="1" w:styleId="Heading21">
    <w:name w:val="Heading 21"/>
    <w:qFormat/>
    <w:rPr>
      <w:sz w:val="28"/>
    </w:rPr>
  </w:style>
  <w:style w:type="character" w:customStyle="1" w:styleId="1c">
    <w:name w:val="Заголовок1"/>
    <w:link w:val="1111110"/>
    <w:qFormat/>
    <w:rPr>
      <w:rFonts w:ascii="PT Astra Serif" w:hAnsi="PT Astra Serif"/>
      <w:sz w:val="28"/>
    </w:rPr>
  </w:style>
  <w:style w:type="character" w:customStyle="1" w:styleId="WW8Num18z0">
    <w:name w:val="WW8Num18z0"/>
    <w:link w:val="WW8Num18z01"/>
    <w:qFormat/>
  </w:style>
  <w:style w:type="character" w:customStyle="1" w:styleId="Heading61">
    <w:name w:val="Heading 61"/>
    <w:qFormat/>
    <w:rPr>
      <w:sz w:val="26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z w:val="20"/>
    </w:rPr>
  </w:style>
  <w:style w:type="paragraph" w:customStyle="1" w:styleId="1d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jc w:val="both"/>
    </w:pPr>
    <w:rPr>
      <w:sz w:val="28"/>
    </w:rPr>
  </w:style>
  <w:style w:type="paragraph" w:styleId="aa">
    <w:name w:val="List"/>
    <w:basedOn w:val="a9"/>
    <w:rPr>
      <w:rFonts w:ascii="PT Astra Serif" w:hAnsi="PT Astra Serif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customStyle="1" w:styleId="1e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11">
    <w:name w:val="Заголовок11"/>
    <w:basedOn w:val="a"/>
    <w:next w:val="a9"/>
    <w:qFormat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112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111">
    <w:name w:val="Указатель11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1110">
    <w:name w:val="Заголовок1111"/>
    <w:basedOn w:val="a"/>
    <w:next w:val="a9"/>
    <w:qFormat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11111">
    <w:name w:val="Указатель1111"/>
    <w:basedOn w:val="a"/>
    <w:qFormat/>
    <w:pPr>
      <w:suppressLineNumbers/>
    </w:pPr>
    <w:rPr>
      <w:rFonts w:ascii="PT Astra Serif" w:hAnsi="PT Astra Serif"/>
    </w:rPr>
  </w:style>
  <w:style w:type="paragraph" w:customStyle="1" w:styleId="111110">
    <w:name w:val="Заголовок11111"/>
    <w:basedOn w:val="a"/>
    <w:next w:val="a9"/>
    <w:qFormat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111112">
    <w:name w:val="Указатель11111"/>
    <w:basedOn w:val="a"/>
    <w:qFormat/>
    <w:pPr>
      <w:suppressLineNumbers/>
    </w:pPr>
    <w:rPr>
      <w:rFonts w:ascii="PT Astra Serif" w:hAnsi="PT Astra Serif"/>
    </w:rPr>
  </w:style>
  <w:style w:type="paragraph" w:customStyle="1" w:styleId="1111110">
    <w:name w:val="Заголовок111111"/>
    <w:basedOn w:val="a"/>
    <w:next w:val="a9"/>
    <w:link w:val="1c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11">
    <w:name w:val="Указатель111111"/>
    <w:basedOn w:val="a"/>
    <w:link w:val="11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WW8Num13z01">
    <w:name w:val="WW8Num13z01"/>
    <w:link w:val="WW8Num13z0"/>
    <w:qFormat/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19">
    <w:name w:val="Содержимое таблицы1"/>
    <w:basedOn w:val="a"/>
    <w:link w:val="a4"/>
    <w:qFormat/>
    <w:pPr>
      <w:widowControl w:val="0"/>
    </w:pPr>
  </w:style>
  <w:style w:type="paragraph" w:customStyle="1" w:styleId="10">
    <w:name w:val="Заголовок таблицы1"/>
    <w:basedOn w:val="19"/>
    <w:link w:val="a3"/>
    <w:qFormat/>
    <w:pPr>
      <w:jc w:val="center"/>
    </w:pPr>
    <w:rPr>
      <w:b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FontStyle131">
    <w:name w:val="Font Style131"/>
    <w:basedOn w:val="1f"/>
    <w:link w:val="FontStyle13"/>
    <w:qFormat/>
    <w:rPr>
      <w:sz w:val="26"/>
    </w:rPr>
  </w:style>
  <w:style w:type="paragraph" w:customStyle="1" w:styleId="WW8Num20z01">
    <w:name w:val="WW8Num20z01"/>
    <w:link w:val="WW8Num20z0"/>
    <w:qFormat/>
  </w:style>
  <w:style w:type="paragraph" w:customStyle="1" w:styleId="caption12">
    <w:name w:val="caption12"/>
    <w:basedOn w:val="a"/>
    <w:link w:val="caption1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1z01">
    <w:name w:val="WW8Num11z01"/>
    <w:link w:val="WW8Num11z0"/>
    <w:qFormat/>
  </w:style>
  <w:style w:type="paragraph" w:customStyle="1" w:styleId="WW8Num5z01">
    <w:name w:val="WW8Num5z01"/>
    <w:link w:val="WW8Num5z0"/>
    <w:qFormat/>
  </w:style>
  <w:style w:type="paragraph" w:customStyle="1" w:styleId="caption3">
    <w:name w:val="caption3"/>
    <w:basedOn w:val="a"/>
    <w:link w:val="caption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13">
    <w:name w:val="Схема документа1"/>
    <w:basedOn w:val="a"/>
    <w:link w:val="12"/>
    <w:qFormat/>
    <w:rPr>
      <w:rFonts w:ascii="Tahoma" w:hAnsi="Tahoma"/>
    </w:rPr>
  </w:style>
  <w:style w:type="paragraph" w:customStyle="1" w:styleId="WW8Num9z01">
    <w:name w:val="WW8Num9z01"/>
    <w:link w:val="WW8Num9z0"/>
    <w:qFormat/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WW8Num10z01">
    <w:name w:val="WW8Num10z01"/>
    <w:link w:val="WW8Num10z0"/>
    <w:qFormat/>
  </w:style>
  <w:style w:type="paragraph" w:customStyle="1" w:styleId="WW8Num17z01">
    <w:name w:val="WW8Num17z01"/>
    <w:link w:val="WW8Num17z0"/>
    <w:qFormat/>
  </w:style>
  <w:style w:type="paragraph" w:customStyle="1" w:styleId="1f">
    <w:name w:val="Основной шрифт абзаца1"/>
    <w:qFormat/>
  </w:style>
  <w:style w:type="paragraph" w:customStyle="1" w:styleId="p51">
    <w:name w:val="p51"/>
    <w:basedOn w:val="a"/>
    <w:link w:val="p5"/>
    <w:qFormat/>
    <w:pPr>
      <w:spacing w:before="100" w:after="100"/>
    </w:pPr>
    <w:rPr>
      <w:sz w:val="24"/>
    </w:rPr>
  </w:style>
  <w:style w:type="paragraph" w:customStyle="1" w:styleId="ConsPlusNormal1">
    <w:name w:val="ConsPlusNormal Знак1"/>
    <w:basedOn w:val="1f"/>
    <w:link w:val="ConsPlusNormal"/>
    <w:qFormat/>
    <w:rPr>
      <w:rFonts w:ascii="Arial" w:hAnsi="Arial"/>
    </w:rPr>
  </w:style>
  <w:style w:type="paragraph" w:customStyle="1" w:styleId="WW8Num4z01">
    <w:name w:val="WW8Num4z01"/>
    <w:link w:val="WW8Num4z0"/>
    <w:qFormat/>
  </w:style>
  <w:style w:type="paragraph" w:customStyle="1" w:styleId="WW8Num10z31">
    <w:name w:val="WW8Num10z31"/>
    <w:link w:val="WW8Num10z3"/>
    <w:qFormat/>
    <w:rPr>
      <w:rFonts w:ascii="Symbol" w:hAnsi="Symbol"/>
    </w:rPr>
  </w:style>
  <w:style w:type="paragraph" w:customStyle="1" w:styleId="WW8Num16z11">
    <w:name w:val="WW8Num16z11"/>
    <w:link w:val="WW8Num16z1"/>
    <w:qFormat/>
  </w:style>
  <w:style w:type="paragraph" w:customStyle="1" w:styleId="WW8Num10z21">
    <w:name w:val="WW8Num10z21"/>
    <w:link w:val="WW8Num10z2"/>
    <w:qFormat/>
    <w:rPr>
      <w:rFonts w:ascii="Wingdings" w:hAnsi="Wingdings"/>
    </w:rPr>
  </w:style>
  <w:style w:type="paragraph" w:customStyle="1" w:styleId="WW8Num8z01">
    <w:name w:val="WW8Num8z01"/>
    <w:link w:val="WW8Num8z0"/>
    <w:qFormat/>
  </w:style>
  <w:style w:type="paragraph" w:customStyle="1" w:styleId="14">
    <w:name w:val="Колонтитул1"/>
    <w:basedOn w:val="a"/>
    <w:link w:val="a5"/>
    <w:qFormat/>
    <w:pPr>
      <w:tabs>
        <w:tab w:val="center" w:pos="4819"/>
        <w:tab w:val="right" w:pos="9638"/>
      </w:tabs>
    </w:pPr>
  </w:style>
  <w:style w:type="paragraph" w:customStyle="1" w:styleId="WW8Num15z01">
    <w:name w:val="WW8Num15z01"/>
    <w:link w:val="WW8Num15z0"/>
    <w:qFormat/>
  </w:style>
  <w:style w:type="paragraph" w:customStyle="1" w:styleId="WW8Num24z01">
    <w:name w:val="WW8Num24z01"/>
    <w:link w:val="WW8Num24z0"/>
    <w:qFormat/>
  </w:style>
  <w:style w:type="paragraph" w:customStyle="1" w:styleId="WW8Num2z01">
    <w:name w:val="WW8Num2z01"/>
    <w:link w:val="WW8Num2z0"/>
    <w:qFormat/>
  </w:style>
  <w:style w:type="paragraph" w:customStyle="1" w:styleId="WW8Num4z11">
    <w:name w:val="WW8Num4z11"/>
    <w:link w:val="WW8Num4z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aption111">
    <w:name w:val="caption111"/>
    <w:basedOn w:val="a"/>
    <w:link w:val="caption11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22">
    <w:name w:val="Колонтитул2"/>
    <w:basedOn w:val="a"/>
    <w:qFormat/>
  </w:style>
  <w:style w:type="paragraph" w:customStyle="1" w:styleId="32">
    <w:name w:val="Колонтитул3"/>
    <w:basedOn w:val="a"/>
    <w:qFormat/>
  </w:style>
  <w:style w:type="paragraph" w:customStyle="1" w:styleId="HeaderandFooter1">
    <w:name w:val="Header and Footer1"/>
    <w:basedOn w:val="a"/>
    <w:qFormat/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WW8Num25z01">
    <w:name w:val="WW8Num25z01"/>
    <w:link w:val="WW8Num25z0"/>
    <w:qFormat/>
  </w:style>
  <w:style w:type="paragraph" w:customStyle="1" w:styleId="pagenumber1">
    <w:name w:val="page number1"/>
    <w:basedOn w:val="1f"/>
    <w:link w:val="a6"/>
    <w:qFormat/>
  </w:style>
  <w:style w:type="paragraph" w:customStyle="1" w:styleId="210">
    <w:name w:val="Основной текст с отступом 21"/>
    <w:basedOn w:val="a"/>
    <w:link w:val="21"/>
    <w:qFormat/>
    <w:pPr>
      <w:ind w:left="426" w:hanging="426"/>
    </w:pPr>
    <w:rPr>
      <w:sz w:val="28"/>
    </w:rPr>
  </w:style>
  <w:style w:type="paragraph" w:customStyle="1" w:styleId="16">
    <w:name w:val="Название объекта1"/>
    <w:basedOn w:val="a"/>
    <w:next w:val="a"/>
    <w:link w:val="15"/>
    <w:qFormat/>
    <w:pPr>
      <w:jc w:val="center"/>
    </w:pPr>
    <w:rPr>
      <w:sz w:val="28"/>
    </w:rPr>
  </w:style>
  <w:style w:type="paragraph" w:customStyle="1" w:styleId="FontStyle161">
    <w:name w:val="Font Style161"/>
    <w:basedOn w:val="1f"/>
    <w:link w:val="FontStyle16"/>
    <w:qFormat/>
    <w:rPr>
      <w:spacing w:val="10"/>
      <w:sz w:val="24"/>
    </w:rPr>
  </w:style>
  <w:style w:type="paragraph" w:customStyle="1" w:styleId="FontStyle141">
    <w:name w:val="Font Style141"/>
    <w:basedOn w:val="1f"/>
    <w:link w:val="FontStyle14"/>
    <w:qFormat/>
    <w:rPr>
      <w:sz w:val="26"/>
    </w:rPr>
  </w:style>
  <w:style w:type="paragraph" w:customStyle="1" w:styleId="212">
    <w:name w:val="Основной текст 21"/>
    <w:basedOn w:val="a"/>
    <w:link w:val="211"/>
    <w:qFormat/>
    <w:rPr>
      <w:sz w:val="28"/>
    </w:rPr>
  </w:style>
  <w:style w:type="paragraph" w:customStyle="1" w:styleId="17">
    <w:name w:val="Содержимое врезки1"/>
    <w:basedOn w:val="a"/>
    <w:link w:val="a7"/>
    <w:qFormat/>
  </w:style>
  <w:style w:type="paragraph" w:customStyle="1" w:styleId="WW8Num6z01">
    <w:name w:val="WW8Num6z01"/>
    <w:link w:val="WW8Num6z0"/>
    <w:qFormat/>
  </w:style>
  <w:style w:type="paragraph" w:customStyle="1" w:styleId="WW8Num16z01">
    <w:name w:val="WW8Num16z01"/>
    <w:link w:val="WW8Num16z0"/>
    <w:qFormat/>
  </w:style>
  <w:style w:type="paragraph" w:customStyle="1" w:styleId="110">
    <w:name w:val="1 Знак1"/>
    <w:basedOn w:val="a"/>
    <w:link w:val="18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WW8Num1z01">
    <w:name w:val="WW8Num1z01"/>
    <w:link w:val="WW8Num1z0"/>
    <w:qFormat/>
  </w:style>
  <w:style w:type="paragraph" w:customStyle="1" w:styleId="WW8Num12z01">
    <w:name w:val="WW8Num12z01"/>
    <w:link w:val="WW8Num12z0"/>
    <w:qFormat/>
    <w:rPr>
      <w:rFonts w:ascii="Wingdings" w:hAnsi="Wingdings"/>
    </w:rPr>
  </w:style>
  <w:style w:type="paragraph" w:customStyle="1" w:styleId="DefaultParagraphFont1">
    <w:name w:val="Default Paragraph Font1"/>
    <w:qFormat/>
  </w:style>
  <w:style w:type="paragraph" w:customStyle="1" w:styleId="WW8Num10z11">
    <w:name w:val="WW8Num10z11"/>
    <w:link w:val="WW8Num10z1"/>
    <w:qFormat/>
    <w:rPr>
      <w:rFonts w:ascii="Courier New" w:hAnsi="Courier New"/>
    </w:rPr>
  </w:style>
  <w:style w:type="paragraph" w:customStyle="1" w:styleId="WW8Num9z21">
    <w:name w:val="WW8Num9z21"/>
    <w:link w:val="WW8Num9z2"/>
    <w:qFormat/>
    <w:rPr>
      <w:rFonts w:ascii="Wingdings" w:hAnsi="Wingdings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0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19z01">
    <w:name w:val="WW8Num19z01"/>
    <w:link w:val="WW8Num19z0"/>
    <w:qFormat/>
    <w:rPr>
      <w:rFonts w:ascii="Symbol" w:hAnsi="Symbol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sPlusNormal10">
    <w:name w:val="ConsPlusNormal1"/>
    <w:link w:val="ConsPlusNormal0"/>
    <w:qFormat/>
    <w:pPr>
      <w:widowControl w:val="0"/>
      <w:ind w:firstLine="720"/>
    </w:pPr>
    <w:rPr>
      <w:rFonts w:ascii="Arial" w:hAnsi="Arial"/>
    </w:rPr>
  </w:style>
  <w:style w:type="paragraph" w:customStyle="1" w:styleId="WW8Num9z31">
    <w:name w:val="WW8Num9z31"/>
    <w:link w:val="WW8Num9z3"/>
    <w:qFormat/>
    <w:rPr>
      <w:rFonts w:ascii="Symbol" w:hAnsi="Symbol"/>
    </w:rPr>
  </w:style>
  <w:style w:type="paragraph" w:styleId="ad">
    <w:name w:val="Body Text Indent"/>
    <w:basedOn w:val="a"/>
    <w:pPr>
      <w:ind w:firstLine="993"/>
      <w:jc w:val="both"/>
    </w:pPr>
    <w:rPr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19z11">
    <w:name w:val="WW8Num19z11"/>
    <w:link w:val="WW8Num19z1"/>
    <w:qFormat/>
    <w:rPr>
      <w:rFonts w:ascii="Courier New" w:hAnsi="Courier New"/>
    </w:rPr>
  </w:style>
  <w:style w:type="paragraph" w:customStyle="1" w:styleId="WW8Num9z11">
    <w:name w:val="WW8Num9z11"/>
    <w:link w:val="WW8Num9z1"/>
    <w:qFormat/>
    <w:rPr>
      <w:rFonts w:ascii="Courier New" w:hAnsi="Courier New"/>
    </w:rPr>
  </w:style>
  <w:style w:type="paragraph" w:customStyle="1" w:styleId="WW8Num26z01">
    <w:name w:val="WW8Num26z01"/>
    <w:link w:val="WW8Num26z0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3z01">
    <w:name w:val="WW8Num3z01"/>
    <w:link w:val="WW8Num3z0"/>
    <w:qFormat/>
  </w:style>
  <w:style w:type="paragraph" w:customStyle="1" w:styleId="310">
    <w:name w:val="Основной текст с отступом 31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1b">
    <w:name w:val="Текст выноски1"/>
    <w:basedOn w:val="a"/>
    <w:link w:val="1a"/>
    <w:qFormat/>
    <w:rPr>
      <w:rFonts w:ascii="Tahoma" w:hAnsi="Tahoma"/>
      <w:sz w:val="16"/>
    </w:rPr>
  </w:style>
  <w:style w:type="paragraph" w:customStyle="1" w:styleId="WW8Num22z01">
    <w:name w:val="WW8Num22z01"/>
    <w:link w:val="WW8Num22z0"/>
    <w:qFormat/>
  </w:style>
  <w:style w:type="paragraph" w:styleId="ae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WW8Num19z21">
    <w:name w:val="WW8Num19z21"/>
    <w:link w:val="WW8Num19z2"/>
    <w:qFormat/>
    <w:rPr>
      <w:rFonts w:ascii="Wingdings" w:hAnsi="Wingdings"/>
    </w:rPr>
  </w:style>
  <w:style w:type="paragraph" w:customStyle="1" w:styleId="WW8Num18z01">
    <w:name w:val="WW8Num18z01"/>
    <w:link w:val="WW8Num18z0"/>
    <w:qFormat/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8</cp:revision>
  <cp:lastPrinted>2026-10-19T14:53:00Z</cp:lastPrinted>
  <dcterms:created xsi:type="dcterms:W3CDTF">2026-10-29T06:27:00Z</dcterms:created>
  <dcterms:modified xsi:type="dcterms:W3CDTF">2026-10-29T06:28:00Z</dcterms:modified>
  <dc:language>ru-RU</dc:language>
</cp:coreProperties>
</file>