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6D" w:rsidRDefault="0087156D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D0" w:rsidRPr="00A87073" w:rsidRDefault="007E127D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разработке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</w:t>
      </w:r>
      <w:r w:rsidR="002964D0" w:rsidRPr="00A87073">
        <w:rPr>
          <w:rFonts w:ascii="Times New Roman" w:hAnsi="Times New Roman" w:cs="Times New Roman"/>
          <w:b/>
          <w:sz w:val="28"/>
          <w:szCs w:val="28"/>
        </w:rPr>
        <w:t>длагаемого</w:t>
      </w:r>
      <w:proofErr w:type="gramEnd"/>
    </w:p>
    <w:p w:rsidR="002964D0" w:rsidRPr="00A87073" w:rsidRDefault="002964D0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73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2964D0" w:rsidRPr="00A87073" w:rsidRDefault="002964D0" w:rsidP="00296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Pr="00A87073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>Настоящим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="00E96AF3" w:rsidRPr="00A8707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776DD">
        <w:rPr>
          <w:rFonts w:ascii="Times New Roman" w:hAnsi="Times New Roman" w:cs="Times New Roman"/>
          <w:sz w:val="28"/>
          <w:szCs w:val="28"/>
        </w:rPr>
        <w:t>административно-технического надзора</w:t>
      </w:r>
      <w:r w:rsidR="00E96AF3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084A" w:rsidRPr="00A87073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2E084A" w:rsidRPr="00A8707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96AF3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Pr="00A87073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правовогорегулирования и сборе предложений заинтересованных лиц.</w:t>
      </w:r>
    </w:p>
    <w:p w:rsidR="002964D0" w:rsidRPr="00A87073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2E084A" w:rsidRPr="00A87073">
        <w:rPr>
          <w:rFonts w:ascii="Times New Roman" w:hAnsi="Times New Roman" w:cs="Times New Roman"/>
          <w:sz w:val="28"/>
          <w:szCs w:val="28"/>
        </w:rPr>
        <w:t>652300, Кемеровская область – Кузбасс, г</w:t>
      </w:r>
      <w:r w:rsidR="00E96AF3" w:rsidRPr="00A87073">
        <w:rPr>
          <w:rFonts w:ascii="Times New Roman" w:hAnsi="Times New Roman" w:cs="Times New Roman"/>
          <w:sz w:val="28"/>
          <w:szCs w:val="28"/>
        </w:rPr>
        <w:t>. Топки</w:t>
      </w:r>
      <w:r w:rsidR="00782125" w:rsidRPr="00A87073">
        <w:rPr>
          <w:rFonts w:ascii="Times New Roman" w:hAnsi="Times New Roman" w:cs="Times New Roman"/>
          <w:sz w:val="28"/>
          <w:szCs w:val="28"/>
        </w:rPr>
        <w:t>, ул. Луначарского, д. 21, каб.№</w:t>
      </w:r>
      <w:r w:rsidR="00C776DD" w:rsidRPr="00C776DD">
        <w:rPr>
          <w:rFonts w:ascii="Times New Roman" w:hAnsi="Times New Roman" w:cs="Times New Roman"/>
          <w:sz w:val="28"/>
          <w:szCs w:val="28"/>
        </w:rPr>
        <w:t>40</w:t>
      </w:r>
      <w:r w:rsidRPr="00A87073">
        <w:rPr>
          <w:rFonts w:ascii="Times New Roman" w:hAnsi="Times New Roman" w:cs="Times New Roman"/>
          <w:sz w:val="28"/>
          <w:szCs w:val="28"/>
        </w:rPr>
        <w:t>,</w:t>
      </w:r>
      <w:r w:rsidR="006E284C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Pr="00A8707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6E284C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="00C776D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C776DD" w:rsidRPr="00C776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76DD">
        <w:rPr>
          <w:rFonts w:ascii="Times New Roman" w:hAnsi="Times New Roman" w:cs="Times New Roman"/>
          <w:sz w:val="28"/>
          <w:szCs w:val="28"/>
          <w:lang w:val="en-US"/>
        </w:rPr>
        <w:t>kom</w:t>
      </w:r>
      <w:proofErr w:type="spellEnd"/>
      <w:r w:rsidR="00127289" w:rsidRPr="00A87073">
        <w:rPr>
          <w:rFonts w:ascii="Times New Roman" w:hAnsi="Times New Roman" w:cs="Times New Roman"/>
          <w:sz w:val="28"/>
          <w:szCs w:val="28"/>
        </w:rPr>
        <w:t>@admtop.ru</w:t>
      </w:r>
    </w:p>
    <w:p w:rsidR="002964D0" w:rsidRPr="00A87073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с </w:t>
      </w:r>
      <w:r w:rsidR="00C776DD" w:rsidRPr="000B2E80">
        <w:rPr>
          <w:rFonts w:ascii="Times New Roman" w:hAnsi="Times New Roman" w:cs="Times New Roman"/>
          <w:sz w:val="28"/>
          <w:szCs w:val="28"/>
        </w:rPr>
        <w:t>1</w:t>
      </w:r>
      <w:r w:rsidR="0083430D">
        <w:rPr>
          <w:rFonts w:ascii="Times New Roman" w:hAnsi="Times New Roman" w:cs="Times New Roman"/>
          <w:sz w:val="28"/>
          <w:szCs w:val="28"/>
        </w:rPr>
        <w:t>6</w:t>
      </w:r>
      <w:r w:rsidR="00A87073" w:rsidRPr="00A87073">
        <w:rPr>
          <w:rFonts w:ascii="Times New Roman" w:hAnsi="Times New Roman" w:cs="Times New Roman"/>
          <w:sz w:val="28"/>
          <w:szCs w:val="28"/>
        </w:rPr>
        <w:t>.0</w:t>
      </w:r>
      <w:r w:rsidR="00C776DD" w:rsidRPr="000B2E80">
        <w:rPr>
          <w:rFonts w:ascii="Times New Roman" w:hAnsi="Times New Roman" w:cs="Times New Roman"/>
          <w:sz w:val="28"/>
          <w:szCs w:val="28"/>
        </w:rPr>
        <w:t>3</w:t>
      </w:r>
      <w:r w:rsidR="00C341A0" w:rsidRPr="00A87073">
        <w:rPr>
          <w:rFonts w:ascii="Times New Roman" w:hAnsi="Times New Roman" w:cs="Times New Roman"/>
          <w:sz w:val="28"/>
          <w:szCs w:val="28"/>
        </w:rPr>
        <w:t>.202</w:t>
      </w:r>
      <w:r w:rsidR="00C776DD" w:rsidRPr="000B2E80">
        <w:rPr>
          <w:rFonts w:ascii="Times New Roman" w:hAnsi="Times New Roman" w:cs="Times New Roman"/>
          <w:sz w:val="28"/>
          <w:szCs w:val="28"/>
        </w:rPr>
        <w:t>2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 по</w:t>
      </w:r>
      <w:r w:rsidR="00C776DD">
        <w:rPr>
          <w:rFonts w:ascii="Times New Roman" w:hAnsi="Times New Roman" w:cs="Times New Roman"/>
          <w:sz w:val="28"/>
          <w:szCs w:val="28"/>
        </w:rPr>
        <w:t xml:space="preserve"> </w:t>
      </w:r>
      <w:r w:rsidR="00E85F2A">
        <w:rPr>
          <w:rFonts w:ascii="Times New Roman" w:hAnsi="Times New Roman" w:cs="Times New Roman"/>
          <w:sz w:val="28"/>
          <w:szCs w:val="28"/>
        </w:rPr>
        <w:t>2</w:t>
      </w:r>
      <w:r w:rsidR="0083430D">
        <w:rPr>
          <w:rFonts w:ascii="Times New Roman" w:hAnsi="Times New Roman" w:cs="Times New Roman"/>
          <w:sz w:val="28"/>
          <w:szCs w:val="28"/>
        </w:rPr>
        <w:t>9</w:t>
      </w:r>
      <w:r w:rsidR="00A87073" w:rsidRPr="00A87073">
        <w:rPr>
          <w:rFonts w:ascii="Times New Roman" w:hAnsi="Times New Roman" w:cs="Times New Roman"/>
          <w:sz w:val="28"/>
          <w:szCs w:val="28"/>
        </w:rPr>
        <w:t>.0</w:t>
      </w:r>
      <w:r w:rsidR="00C776DD" w:rsidRPr="000B2E80">
        <w:rPr>
          <w:rFonts w:ascii="Times New Roman" w:hAnsi="Times New Roman" w:cs="Times New Roman"/>
          <w:sz w:val="28"/>
          <w:szCs w:val="28"/>
        </w:rPr>
        <w:t>3</w:t>
      </w:r>
      <w:r w:rsidR="00C341A0" w:rsidRPr="00A87073">
        <w:rPr>
          <w:rFonts w:ascii="Times New Roman" w:hAnsi="Times New Roman" w:cs="Times New Roman"/>
          <w:sz w:val="28"/>
          <w:szCs w:val="28"/>
        </w:rPr>
        <w:t>.202</w:t>
      </w:r>
      <w:r w:rsidR="00C776DD" w:rsidRPr="000B2E80">
        <w:rPr>
          <w:rFonts w:ascii="Times New Roman" w:hAnsi="Times New Roman" w:cs="Times New Roman"/>
          <w:sz w:val="28"/>
          <w:szCs w:val="28"/>
        </w:rPr>
        <w:t>2</w:t>
      </w:r>
      <w:r w:rsidR="00C341A0" w:rsidRPr="00A87073">
        <w:rPr>
          <w:rFonts w:ascii="Times New Roman" w:hAnsi="Times New Roman" w:cs="Times New Roman"/>
          <w:sz w:val="28"/>
          <w:szCs w:val="28"/>
        </w:rPr>
        <w:t>г.</w:t>
      </w: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</w:t>
      </w:r>
      <w:r w:rsidRPr="00616E20">
        <w:rPr>
          <w:rFonts w:ascii="Times New Roman" w:hAnsi="Times New Roman" w:cs="Times New Roman"/>
          <w:sz w:val="28"/>
          <w:szCs w:val="28"/>
        </w:rPr>
        <w:t>-телекоммуникационной сети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E084A">
        <w:rPr>
          <w:rFonts w:ascii="Times New Roman" w:hAnsi="Times New Roman" w:cs="Times New Roman"/>
          <w:sz w:val="28"/>
          <w:szCs w:val="28"/>
        </w:rPr>
        <w:t>Интернет</w:t>
      </w:r>
      <w:r w:rsidRPr="00616E20">
        <w:rPr>
          <w:rFonts w:ascii="Times New Roman" w:hAnsi="Times New Roman" w:cs="Times New Roman"/>
          <w:sz w:val="28"/>
          <w:szCs w:val="28"/>
        </w:rPr>
        <w:t>: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41A0" w:rsidRPr="000A3333">
          <w:rPr>
            <w:rStyle w:val="a3"/>
            <w:rFonts w:ascii="Times New Roman" w:hAnsi="Times New Roman" w:cs="Times New Roman"/>
            <w:sz w:val="28"/>
            <w:szCs w:val="28"/>
          </w:rPr>
          <w:t>https://www.admtmo.ru/sfery-deyatelnosti/otsenka-reguliruyushchego-vozdeystviya/obshchestvennoe-obsuzhdenie/index.php</w:t>
        </w:r>
      </w:hyperlink>
      <w:r w:rsidR="00C341A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64D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Сводка предложений будет</w:t>
      </w:r>
      <w:r w:rsidR="00010BE3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C341A0">
        <w:rPr>
          <w:rFonts w:ascii="Times New Roman" w:hAnsi="Times New Roman" w:cs="Times New Roman"/>
          <w:sz w:val="28"/>
          <w:szCs w:val="28"/>
        </w:rPr>
        <w:t xml:space="preserve">Топкинского муниципального округа: 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https://www.admtmo.ru/ </w:t>
      </w:r>
      <w:r w:rsidR="00010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не </w:t>
      </w:r>
      <w:r w:rsidRPr="00AE5AF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3430D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0B2E80">
        <w:rPr>
          <w:rFonts w:ascii="Times New Roman" w:hAnsi="Times New Roman" w:cs="Times New Roman"/>
          <w:sz w:val="28"/>
          <w:szCs w:val="28"/>
        </w:rPr>
        <w:t>.0</w:t>
      </w:r>
      <w:r w:rsidR="005256C1" w:rsidRPr="005256C1">
        <w:rPr>
          <w:rFonts w:ascii="Times New Roman" w:hAnsi="Times New Roman" w:cs="Times New Roman"/>
          <w:sz w:val="28"/>
          <w:szCs w:val="28"/>
        </w:rPr>
        <w:t>4</w:t>
      </w:r>
      <w:r w:rsidR="00C341A0" w:rsidRPr="00AE5AFE">
        <w:rPr>
          <w:rFonts w:ascii="Times New Roman" w:hAnsi="Times New Roman" w:cs="Times New Roman"/>
          <w:sz w:val="28"/>
          <w:szCs w:val="28"/>
        </w:rPr>
        <w:t>.202</w:t>
      </w:r>
      <w:r w:rsidR="000B2E80">
        <w:rPr>
          <w:rFonts w:ascii="Times New Roman" w:hAnsi="Times New Roman" w:cs="Times New Roman"/>
          <w:sz w:val="28"/>
          <w:szCs w:val="28"/>
        </w:rPr>
        <w:t>2</w:t>
      </w:r>
      <w:r w:rsidR="00C341A0" w:rsidRPr="00AE5AFE">
        <w:rPr>
          <w:rFonts w:ascii="Times New Roman" w:hAnsi="Times New Roman" w:cs="Times New Roman"/>
          <w:sz w:val="28"/>
          <w:szCs w:val="28"/>
        </w:rPr>
        <w:t>г.</w:t>
      </w:r>
    </w:p>
    <w:p w:rsidR="00B50510" w:rsidRDefault="00C203D7" w:rsidP="0083430D">
      <w:pPr>
        <w:pStyle w:val="header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964D0" w:rsidRPr="00B50510">
        <w:rPr>
          <w:sz w:val="28"/>
          <w:szCs w:val="28"/>
        </w:rPr>
        <w:t>Описание проблемы, на решение которой направлено предлагаемое</w:t>
      </w:r>
      <w:r>
        <w:rPr>
          <w:sz w:val="28"/>
          <w:szCs w:val="28"/>
        </w:rPr>
        <w:t xml:space="preserve"> </w:t>
      </w:r>
      <w:r w:rsidR="002E084A" w:rsidRPr="00B50510">
        <w:rPr>
          <w:sz w:val="28"/>
          <w:szCs w:val="28"/>
        </w:rPr>
        <w:t xml:space="preserve">правовое регулирование: </w:t>
      </w:r>
      <w:r w:rsidR="00463EAA">
        <w:rPr>
          <w:sz w:val="28"/>
          <w:szCs w:val="28"/>
        </w:rPr>
        <w:t>в рамках проведения экспертизы было выявлено, что в Правилах благоустройства нарушена структура муниципального нормативного акта, встречаются повторы статей (содержание статьи 13 и содержание</w:t>
      </w:r>
      <w:r w:rsidR="007E02F4">
        <w:rPr>
          <w:sz w:val="28"/>
          <w:szCs w:val="28"/>
        </w:rPr>
        <w:t xml:space="preserve"> статьи 14 идентичны), отсутствует наименование разделов (Раздел </w:t>
      </w:r>
      <w:r w:rsidR="007E02F4">
        <w:rPr>
          <w:sz w:val="28"/>
          <w:szCs w:val="28"/>
          <w:lang w:val="en-US"/>
        </w:rPr>
        <w:t>III</w:t>
      </w:r>
      <w:r w:rsidR="007E02F4">
        <w:rPr>
          <w:sz w:val="28"/>
          <w:szCs w:val="28"/>
        </w:rPr>
        <w:t>, Раздел</w:t>
      </w:r>
      <w:r w:rsidR="007E02F4" w:rsidRPr="007E02F4">
        <w:rPr>
          <w:sz w:val="28"/>
          <w:szCs w:val="28"/>
        </w:rPr>
        <w:t xml:space="preserve"> </w:t>
      </w:r>
      <w:r w:rsidR="007E02F4">
        <w:rPr>
          <w:sz w:val="28"/>
          <w:szCs w:val="28"/>
          <w:lang w:val="en-US"/>
        </w:rPr>
        <w:t>V</w:t>
      </w:r>
      <w:r w:rsidR="007E02F4">
        <w:rPr>
          <w:sz w:val="28"/>
          <w:szCs w:val="28"/>
        </w:rPr>
        <w:t>, Раздел</w:t>
      </w:r>
      <w:r w:rsidR="007E02F4" w:rsidRPr="007E02F4">
        <w:rPr>
          <w:sz w:val="28"/>
          <w:szCs w:val="28"/>
        </w:rPr>
        <w:t xml:space="preserve"> </w:t>
      </w:r>
      <w:r w:rsidR="007E02F4">
        <w:rPr>
          <w:sz w:val="28"/>
          <w:szCs w:val="28"/>
          <w:lang w:val="en-US"/>
        </w:rPr>
        <w:t>VII</w:t>
      </w:r>
      <w:r w:rsidR="007E02F4">
        <w:rPr>
          <w:sz w:val="28"/>
          <w:szCs w:val="28"/>
        </w:rPr>
        <w:t>), нарушение структуры статей, неверное отнесение требований относящихся к малым архитектурным формам (в статью 10 «Малые</w:t>
      </w:r>
      <w:proofErr w:type="gramEnd"/>
      <w:r w:rsidR="007E02F4">
        <w:rPr>
          <w:sz w:val="28"/>
          <w:szCs w:val="28"/>
        </w:rPr>
        <w:t xml:space="preserve"> архитектурные формы» включены «Требования к оформлению и оборудованию зданий и сооружений», «Оборудование линейных сооружений и коммуникаций», «Водопропускные системы»), что устанавливает для </w:t>
      </w:r>
      <w:proofErr w:type="spellStart"/>
      <w:r w:rsidR="007E02F4">
        <w:rPr>
          <w:sz w:val="28"/>
          <w:szCs w:val="28"/>
        </w:rPr>
        <w:t>правоприменителя</w:t>
      </w:r>
      <w:proofErr w:type="spellEnd"/>
      <w:r w:rsidR="007E02F4">
        <w:rPr>
          <w:sz w:val="28"/>
          <w:szCs w:val="28"/>
        </w:rPr>
        <w:t xml:space="preserve"> необоснованно широкие пределы усмотрения или возможность не</w:t>
      </w:r>
      <w:r w:rsidR="00480807">
        <w:rPr>
          <w:sz w:val="28"/>
          <w:szCs w:val="28"/>
        </w:rPr>
        <w:t>обоснованного применения исключений из общих правил. А также данное нарушение затрудняет для физических и юридических лиц его применение, что значительно усложняет точное исполнение требований рассматриваемого правового регулирования.</w:t>
      </w:r>
    </w:p>
    <w:p w:rsidR="00480807" w:rsidRDefault="00480807" w:rsidP="0083430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Пунктом 4 статьи 9 Правил благоустройства при проектировании мини-</w:t>
      </w:r>
      <w:proofErr w:type="spellStart"/>
      <w:r>
        <w:rPr>
          <w:sz w:val="28"/>
          <w:szCs w:val="28"/>
        </w:rPr>
        <w:t>маркетов</w:t>
      </w:r>
      <w:proofErr w:type="spellEnd"/>
      <w:r>
        <w:rPr>
          <w:sz w:val="28"/>
          <w:szCs w:val="28"/>
        </w:rPr>
        <w:t>, мини рынков, торговых рядов допускается применение быстровозводимых модульных комплексов,</w:t>
      </w:r>
      <w:r w:rsidR="00F8499F">
        <w:rPr>
          <w:sz w:val="28"/>
          <w:szCs w:val="28"/>
        </w:rPr>
        <w:t xml:space="preserve"> выполняемых из легких конструкций. Правила благоустройства не отражено, что именно является легкими конструкциями</w:t>
      </w:r>
      <w:proofErr w:type="gramStart"/>
      <w:r w:rsidR="00F8499F">
        <w:rPr>
          <w:sz w:val="28"/>
          <w:szCs w:val="28"/>
        </w:rPr>
        <w:t>.</w:t>
      </w:r>
      <w:proofErr w:type="gramEnd"/>
      <w:r w:rsidR="00F8499F">
        <w:rPr>
          <w:sz w:val="28"/>
          <w:szCs w:val="28"/>
        </w:rPr>
        <w:t xml:space="preserve"> Так понятие «легкие» в данном случае носит оценочный характер.</w:t>
      </w:r>
    </w:p>
    <w:p w:rsidR="00F8499F" w:rsidRPr="007E02F4" w:rsidRDefault="00F8499F" w:rsidP="0083430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нормативно правового акта встречаются </w:t>
      </w:r>
      <w:proofErr w:type="gramStart"/>
      <w:r>
        <w:rPr>
          <w:sz w:val="28"/>
          <w:szCs w:val="28"/>
        </w:rPr>
        <w:t>термины</w:t>
      </w:r>
      <w:proofErr w:type="gramEnd"/>
      <w:r>
        <w:rPr>
          <w:sz w:val="28"/>
          <w:szCs w:val="28"/>
        </w:rPr>
        <w:t xml:space="preserve"> которым не дана расшифровка («фриз» абз.2</w:t>
      </w:r>
      <w:r w:rsidR="00C203D7">
        <w:rPr>
          <w:sz w:val="28"/>
          <w:szCs w:val="28"/>
        </w:rPr>
        <w:t xml:space="preserve">, ч. 14 ст. 5, </w:t>
      </w:r>
      <w:proofErr w:type="spellStart"/>
      <w:r w:rsidR="00C203D7">
        <w:rPr>
          <w:sz w:val="28"/>
          <w:szCs w:val="28"/>
        </w:rPr>
        <w:t>абз</w:t>
      </w:r>
      <w:proofErr w:type="spellEnd"/>
      <w:r w:rsidR="00C203D7">
        <w:rPr>
          <w:sz w:val="28"/>
          <w:szCs w:val="28"/>
        </w:rPr>
        <w:t>. 14 ч.16 ст. 5 «маркиз»)</w:t>
      </w:r>
    </w:p>
    <w:p w:rsidR="00767355" w:rsidRDefault="00767355" w:rsidP="007673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C1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2. Цели предлагаемого правового регулир</w:t>
      </w:r>
      <w:r w:rsidR="002E084A">
        <w:rPr>
          <w:rFonts w:ascii="Times New Roman" w:hAnsi="Times New Roman" w:cs="Times New Roman"/>
          <w:sz w:val="28"/>
          <w:szCs w:val="28"/>
        </w:rPr>
        <w:t>ования:</w:t>
      </w:r>
    </w:p>
    <w:p w:rsidR="000B2E80" w:rsidRPr="00ED2AE9" w:rsidRDefault="000B2E80" w:rsidP="000B2E80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ED2AE9">
        <w:rPr>
          <w:sz w:val="28"/>
          <w:szCs w:val="28"/>
        </w:rPr>
        <w:t xml:space="preserve">целях обеспечения прав граждан на благоприятную среду обитания, улучшения внешнего облика </w:t>
      </w:r>
      <w:proofErr w:type="spellStart"/>
      <w:r>
        <w:rPr>
          <w:sz w:val="28"/>
          <w:szCs w:val="28"/>
        </w:rPr>
        <w:t>Топкинского</w:t>
      </w:r>
      <w:proofErr w:type="spellEnd"/>
      <w:r w:rsidRPr="00ED2AE9">
        <w:rPr>
          <w:sz w:val="28"/>
          <w:szCs w:val="28"/>
        </w:rPr>
        <w:t xml:space="preserve"> муниципального округа, повышения ответственности юридических и физических лиц за выполнение</w:t>
      </w:r>
      <w:r>
        <w:rPr>
          <w:sz w:val="28"/>
          <w:szCs w:val="28"/>
        </w:rPr>
        <w:t>м</w:t>
      </w:r>
      <w:r w:rsidRPr="00ED2AE9">
        <w:rPr>
          <w:sz w:val="28"/>
          <w:szCs w:val="28"/>
        </w:rPr>
        <w:t xml:space="preserve"> требований в сфере благоустройства.</w:t>
      </w:r>
    </w:p>
    <w:p w:rsidR="00B57D5D" w:rsidRDefault="00010BE3" w:rsidP="000B2E80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A26B6">
        <w:rPr>
          <w:rFonts w:ascii="Times New Roman" w:hAnsi="Times New Roman"/>
          <w:sz w:val="28"/>
          <w:szCs w:val="28"/>
        </w:rPr>
        <w:t xml:space="preserve"> </w:t>
      </w:r>
      <w:r w:rsidR="002964D0">
        <w:rPr>
          <w:rFonts w:ascii="Times New Roman" w:hAnsi="Times New Roman"/>
          <w:sz w:val="28"/>
          <w:szCs w:val="28"/>
        </w:rPr>
        <w:t xml:space="preserve">Ожидаемый </w:t>
      </w:r>
      <w:r w:rsidR="002964D0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C341A0">
        <w:rPr>
          <w:rFonts w:ascii="Times New Roman" w:hAnsi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2E084A">
        <w:rPr>
          <w:rFonts w:ascii="Times New Roman" w:hAnsi="Times New Roman"/>
          <w:sz w:val="28"/>
          <w:szCs w:val="28"/>
        </w:rPr>
        <w:t>ния</w:t>
      </w:r>
      <w:r w:rsidR="006E284C">
        <w:rPr>
          <w:rFonts w:ascii="Times New Roman" w:hAnsi="Times New Roman"/>
          <w:sz w:val="28"/>
          <w:szCs w:val="28"/>
        </w:rPr>
        <w:t xml:space="preserve">: </w:t>
      </w:r>
    </w:p>
    <w:p w:rsidR="00B57D5D" w:rsidRPr="000B2E80" w:rsidRDefault="00B57D5D" w:rsidP="00B57D5D">
      <w:pPr>
        <w:widowControl w:val="0"/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2E80">
        <w:rPr>
          <w:rFonts w:ascii="Times New Roman" w:hAnsi="Times New Roman" w:cs="Times New Roman"/>
          <w:spacing w:val="2"/>
          <w:sz w:val="28"/>
          <w:szCs w:val="28"/>
        </w:rPr>
        <w:t xml:space="preserve">      Утверждение  </w:t>
      </w:r>
      <w:r w:rsidR="000B2E80" w:rsidRPr="000B2E80">
        <w:rPr>
          <w:rFonts w:ascii="Times New Roman" w:hAnsi="Times New Roman" w:cs="Times New Roman"/>
          <w:spacing w:val="2"/>
          <w:sz w:val="28"/>
          <w:szCs w:val="28"/>
        </w:rPr>
        <w:t>Правил благоустройства</w:t>
      </w:r>
      <w:r w:rsidRPr="000B2E80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proofErr w:type="spellStart"/>
      <w:r w:rsidRPr="000B2E80">
        <w:rPr>
          <w:rFonts w:ascii="Times New Roman" w:hAnsi="Times New Roman" w:cs="Times New Roman"/>
          <w:spacing w:val="2"/>
          <w:sz w:val="28"/>
          <w:szCs w:val="28"/>
        </w:rPr>
        <w:t>Топкинского</w:t>
      </w:r>
      <w:proofErr w:type="spellEnd"/>
      <w:r w:rsidRPr="000B2E80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округа.  </w:t>
      </w:r>
    </w:p>
    <w:p w:rsidR="004139CA" w:rsidRDefault="001D0E1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4F6614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</w:t>
      </w:r>
      <w:r w:rsidR="002964D0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="002964D0" w:rsidRPr="00616E20">
        <w:rPr>
          <w:rFonts w:ascii="Times New Roman" w:hAnsi="Times New Roman" w:cs="Times New Roman"/>
          <w:sz w:val="28"/>
          <w:szCs w:val="28"/>
        </w:rPr>
        <w:t>в данной области: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55" w:rsidRPr="000B2E80" w:rsidRDefault="0076735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B2E80">
        <w:rPr>
          <w:rFonts w:ascii="Times New Roman" w:hAnsi="Times New Roman" w:cs="Times New Roman"/>
          <w:sz w:val="28"/>
          <w:szCs w:val="28"/>
        </w:rPr>
        <w:t xml:space="preserve">-федеральный закон от </w:t>
      </w:r>
      <w:r w:rsidR="000B2E80" w:rsidRPr="000B2E80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Pr="000B2E80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767355" w:rsidRPr="00E96AF3" w:rsidRDefault="00B57D5D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A3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F62A32" w:rsidRPr="00F62A32">
        <w:rPr>
          <w:b/>
          <w:color w:val="7030A0"/>
          <w:spacing w:val="2"/>
          <w:sz w:val="28"/>
          <w:szCs w:val="28"/>
        </w:rPr>
        <w:t xml:space="preserve"> </w:t>
      </w:r>
      <w:r w:rsidR="000B2E80">
        <w:rPr>
          <w:rFonts w:ascii="Times New Roman" w:hAnsi="Times New Roman" w:cs="Times New Roman"/>
          <w:sz w:val="28"/>
          <w:szCs w:val="28"/>
        </w:rPr>
        <w:t>приказ</w:t>
      </w:r>
      <w:r w:rsidR="000B2E80" w:rsidRPr="000B2E8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29.12.2021 № 1042/пр. «Об утверждении методических рекомендаций по разработке норм и правил по  благоустройству территорий муниципальных образований»</w:t>
      </w:r>
    </w:p>
    <w:p w:rsidR="002E084A" w:rsidRDefault="001D0E15" w:rsidP="000B2E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0B2E80">
        <w:rPr>
          <w:rFonts w:ascii="Times New Roman" w:hAnsi="Times New Roman" w:cs="Times New Roman"/>
          <w:sz w:val="28"/>
          <w:szCs w:val="28"/>
        </w:rPr>
        <w:t>апрель</w:t>
      </w:r>
      <w:r w:rsidR="00767355" w:rsidRPr="00767355">
        <w:rPr>
          <w:rFonts w:ascii="Times New Roman" w:hAnsi="Times New Roman" w:cs="Times New Roman"/>
          <w:sz w:val="28"/>
          <w:szCs w:val="28"/>
        </w:rPr>
        <w:t xml:space="preserve"> </w:t>
      </w:r>
      <w:r w:rsidR="00AE6754" w:rsidRPr="00767355">
        <w:rPr>
          <w:rFonts w:ascii="Times New Roman" w:hAnsi="Times New Roman" w:cs="Times New Roman"/>
          <w:sz w:val="28"/>
          <w:szCs w:val="28"/>
        </w:rPr>
        <w:t xml:space="preserve"> </w:t>
      </w:r>
      <w:r w:rsidR="002E084A" w:rsidRPr="00767355">
        <w:rPr>
          <w:rFonts w:ascii="Times New Roman" w:hAnsi="Times New Roman" w:cs="Times New Roman"/>
          <w:sz w:val="28"/>
          <w:szCs w:val="28"/>
        </w:rPr>
        <w:t>202</w:t>
      </w:r>
      <w:r w:rsidR="000B2E80">
        <w:rPr>
          <w:rFonts w:ascii="Times New Roman" w:hAnsi="Times New Roman" w:cs="Times New Roman"/>
          <w:sz w:val="28"/>
          <w:szCs w:val="28"/>
        </w:rPr>
        <w:t>2</w:t>
      </w:r>
      <w:r w:rsidR="002E084A" w:rsidRPr="00767355">
        <w:rPr>
          <w:rFonts w:ascii="Times New Roman" w:hAnsi="Times New Roman" w:cs="Times New Roman"/>
          <w:sz w:val="28"/>
          <w:szCs w:val="28"/>
        </w:rPr>
        <w:t xml:space="preserve"> год.</w:t>
      </w:r>
      <w:r w:rsidR="00B215BA" w:rsidRPr="00B215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D0E15" w:rsidRDefault="0087156D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15">
        <w:rPr>
          <w:rFonts w:ascii="Times New Roman" w:hAnsi="Times New Roman" w:cs="Times New Roman"/>
          <w:sz w:val="28"/>
          <w:szCs w:val="28"/>
        </w:rPr>
        <w:t>6.</w:t>
      </w:r>
      <w:r w:rsidR="0078212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351558" w:rsidRPr="0087156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964D0" w:rsidRPr="0087156D" w:rsidRDefault="0027358A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7.</w:t>
      </w:r>
      <w:r w:rsidR="0087156D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4D0" w:rsidRPr="00616E20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сведениям о подготовке идеи (концепции) предлагаемого правовогорегулирования</w:t>
      </w:r>
      <w:r w:rsidR="00351558">
        <w:rPr>
          <w:rFonts w:ascii="Times New Roman" w:hAnsi="Times New Roman" w:cs="Times New Roman"/>
          <w:sz w:val="28"/>
          <w:szCs w:val="28"/>
        </w:rPr>
        <w:t xml:space="preserve">: </w:t>
      </w:r>
      <w:r w:rsidR="00351558" w:rsidRPr="0087156D">
        <w:rPr>
          <w:rFonts w:ascii="Times New Roman" w:hAnsi="Times New Roman" w:cs="Times New Roman"/>
          <w:sz w:val="28"/>
          <w:szCs w:val="28"/>
        </w:rPr>
        <w:t>нет.</w:t>
      </w:r>
      <w:proofErr w:type="gramEnd"/>
    </w:p>
    <w:p w:rsidR="002964D0" w:rsidRPr="00616E20" w:rsidRDefault="002964D0" w:rsidP="007821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DC" w:rsidRDefault="00EA22DC" w:rsidP="00782125">
      <w:pPr>
        <w:spacing w:line="276" w:lineRule="auto"/>
      </w:pPr>
    </w:p>
    <w:sectPr w:rsidR="00EA22DC" w:rsidSect="006E28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398"/>
    <w:multiLevelType w:val="hybridMultilevel"/>
    <w:tmpl w:val="4D1ED9D4"/>
    <w:lvl w:ilvl="0" w:tplc="63EAA598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2">
    <w:nsid w:val="752F62BC"/>
    <w:multiLevelType w:val="hybridMultilevel"/>
    <w:tmpl w:val="7B8AD788"/>
    <w:lvl w:ilvl="0" w:tplc="F08E1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B0"/>
    <w:rsid w:val="00010BE3"/>
    <w:rsid w:val="000B13E3"/>
    <w:rsid w:val="000B2E80"/>
    <w:rsid w:val="000C795A"/>
    <w:rsid w:val="001106D8"/>
    <w:rsid w:val="00127289"/>
    <w:rsid w:val="00176585"/>
    <w:rsid w:val="001D0E15"/>
    <w:rsid w:val="0022124D"/>
    <w:rsid w:val="00236977"/>
    <w:rsid w:val="00260DE5"/>
    <w:rsid w:val="0027358A"/>
    <w:rsid w:val="002964D0"/>
    <w:rsid w:val="002A04F2"/>
    <w:rsid w:val="002C6A91"/>
    <w:rsid w:val="002E084A"/>
    <w:rsid w:val="00300892"/>
    <w:rsid w:val="00323643"/>
    <w:rsid w:val="00351558"/>
    <w:rsid w:val="0037681F"/>
    <w:rsid w:val="003827BF"/>
    <w:rsid w:val="004139CA"/>
    <w:rsid w:val="00427471"/>
    <w:rsid w:val="0046028D"/>
    <w:rsid w:val="00463EAA"/>
    <w:rsid w:val="00480807"/>
    <w:rsid w:val="004F6614"/>
    <w:rsid w:val="00521501"/>
    <w:rsid w:val="005256C1"/>
    <w:rsid w:val="0053745B"/>
    <w:rsid w:val="005948DA"/>
    <w:rsid w:val="005959CE"/>
    <w:rsid w:val="005F1D61"/>
    <w:rsid w:val="00672764"/>
    <w:rsid w:val="006C2FC1"/>
    <w:rsid w:val="006E284C"/>
    <w:rsid w:val="0073393A"/>
    <w:rsid w:val="00767355"/>
    <w:rsid w:val="00782125"/>
    <w:rsid w:val="007A26B6"/>
    <w:rsid w:val="007D2AFE"/>
    <w:rsid w:val="007E02F4"/>
    <w:rsid w:val="007E127D"/>
    <w:rsid w:val="0083430D"/>
    <w:rsid w:val="0087156D"/>
    <w:rsid w:val="008C4D26"/>
    <w:rsid w:val="008D096D"/>
    <w:rsid w:val="00902DB0"/>
    <w:rsid w:val="009428A7"/>
    <w:rsid w:val="00953F3B"/>
    <w:rsid w:val="00992F83"/>
    <w:rsid w:val="00993AA6"/>
    <w:rsid w:val="009A6BC6"/>
    <w:rsid w:val="009F3349"/>
    <w:rsid w:val="00A66C39"/>
    <w:rsid w:val="00A83470"/>
    <w:rsid w:val="00A87073"/>
    <w:rsid w:val="00AB5744"/>
    <w:rsid w:val="00AE5AFE"/>
    <w:rsid w:val="00AE6754"/>
    <w:rsid w:val="00B215BA"/>
    <w:rsid w:val="00B50510"/>
    <w:rsid w:val="00B57D5D"/>
    <w:rsid w:val="00B85C8F"/>
    <w:rsid w:val="00BB1995"/>
    <w:rsid w:val="00C203D7"/>
    <w:rsid w:val="00C267CF"/>
    <w:rsid w:val="00C341A0"/>
    <w:rsid w:val="00C37029"/>
    <w:rsid w:val="00C776DD"/>
    <w:rsid w:val="00E20B77"/>
    <w:rsid w:val="00E85F2A"/>
    <w:rsid w:val="00E96AF3"/>
    <w:rsid w:val="00EA22DC"/>
    <w:rsid w:val="00EB180F"/>
    <w:rsid w:val="00F15F86"/>
    <w:rsid w:val="00F62A32"/>
    <w:rsid w:val="00F8499F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D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505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1A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C795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6E284C"/>
    <w:rPr>
      <w:color w:val="954F72" w:themeColor="followed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21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2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0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B2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D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505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1A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C795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6E284C"/>
    <w:rPr>
      <w:color w:val="954F72" w:themeColor="followed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21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2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0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B2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tmo.ru/sfery-deyatelnosti/otsenka-reguliruyushchego-vozdeystviya/obshchestvennoe-obsuzhdeni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Леонова И.В.</cp:lastModifiedBy>
  <cp:revision>7</cp:revision>
  <cp:lastPrinted>2022-03-15T08:47:00Z</cp:lastPrinted>
  <dcterms:created xsi:type="dcterms:W3CDTF">2022-03-14T06:56:00Z</dcterms:created>
  <dcterms:modified xsi:type="dcterms:W3CDTF">2022-03-16T07:23:00Z</dcterms:modified>
</cp:coreProperties>
</file>