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E2" w:rsidRDefault="00C154E2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76275" cy="847725"/>
            <wp:effectExtent l="0" t="0" r="9525" b="9525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7BF" w:rsidRDefault="00DE19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4D57BF" w:rsidRDefault="00DE1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– КУЗБАСС</w:t>
      </w:r>
    </w:p>
    <w:p w:rsidR="004D57BF" w:rsidRDefault="00DE19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Топкинский муниципальный округ</w:t>
      </w:r>
    </w:p>
    <w:p w:rsidR="004D57BF" w:rsidRDefault="00DE1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D57BF" w:rsidRDefault="00DE1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ТОПКИНСКОГО МУНИЦИПАЛЬНОГО ОКРУГА</w:t>
      </w:r>
    </w:p>
    <w:p w:rsidR="004D57BF" w:rsidRDefault="00DE1902">
      <w:pPr>
        <w:pStyle w:val="1"/>
      </w:pPr>
      <w:r>
        <w:t>ПОСТАНОВЛЕНИЕ</w:t>
      </w:r>
    </w:p>
    <w:p w:rsidR="004D57BF" w:rsidRDefault="004D57BF">
      <w:pPr>
        <w:rPr>
          <w:sz w:val="28"/>
          <w:szCs w:val="28"/>
        </w:rPr>
      </w:pPr>
    </w:p>
    <w:p w:rsidR="004D57BF" w:rsidRDefault="00DE1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154E2">
        <w:rPr>
          <w:b/>
          <w:sz w:val="28"/>
          <w:szCs w:val="28"/>
        </w:rPr>
        <w:t>01 апреля</w:t>
      </w:r>
      <w:r>
        <w:rPr>
          <w:b/>
          <w:sz w:val="28"/>
          <w:szCs w:val="28"/>
        </w:rPr>
        <w:t xml:space="preserve"> 202</w:t>
      </w:r>
      <w:r w:rsidR="00C154E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</w:t>
      </w:r>
      <w:r w:rsidR="00C154E2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№ </w:t>
      </w:r>
      <w:r w:rsidR="00C154E2">
        <w:rPr>
          <w:b/>
          <w:sz w:val="28"/>
          <w:szCs w:val="28"/>
        </w:rPr>
        <w:t>521</w:t>
      </w:r>
      <w:r>
        <w:rPr>
          <w:b/>
          <w:sz w:val="28"/>
          <w:szCs w:val="28"/>
        </w:rPr>
        <w:t>-п</w:t>
      </w:r>
    </w:p>
    <w:p w:rsidR="004D57BF" w:rsidRDefault="00DE1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Топки</w:t>
      </w:r>
    </w:p>
    <w:p w:rsidR="004D57BF" w:rsidRDefault="004D57BF">
      <w:pPr>
        <w:jc w:val="center"/>
        <w:rPr>
          <w:b/>
          <w:sz w:val="28"/>
          <w:szCs w:val="28"/>
        </w:rPr>
      </w:pPr>
    </w:p>
    <w:p w:rsidR="004D57BF" w:rsidRDefault="00DE1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4D57BF" w:rsidRDefault="00DE1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Топкинского муниципального района </w:t>
      </w:r>
      <w:bookmarkStart w:id="0" w:name="_Hlk145922691"/>
      <w:r>
        <w:rPr>
          <w:b/>
          <w:sz w:val="28"/>
          <w:szCs w:val="28"/>
        </w:rPr>
        <w:t xml:space="preserve">от 24.10.2019 № 837-п </w:t>
      </w:r>
    </w:p>
    <w:p w:rsidR="004D57BF" w:rsidRDefault="00DE1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муниципальной программы </w:t>
      </w:r>
    </w:p>
    <w:p w:rsidR="004D57BF" w:rsidRDefault="00DE1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«Культура Топкинского муниципального округа» на 2020-2026 годы»</w:t>
      </w:r>
      <w:bookmarkEnd w:id="0"/>
    </w:p>
    <w:p w:rsidR="004D57BF" w:rsidRDefault="00DE1902">
      <w:pPr>
        <w:pStyle w:val="11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4D57BF" w:rsidRPr="000E6574" w:rsidRDefault="00DE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179 Бюджетного кодекса Российской Федерации, решением Совета народных депутатов Топкинского муниципального округа от 15.12.2023 № 550 «Об утверждении бюджета Топкинского муниципального округа на 2024 год и на плановый период 2025 и 2026 годов</w:t>
      </w:r>
      <w:r w:rsidRPr="000E6574">
        <w:rPr>
          <w:sz w:val="28"/>
          <w:szCs w:val="28"/>
        </w:rPr>
        <w:t>»</w:t>
      </w:r>
      <w:r w:rsidR="000E6574" w:rsidRPr="000E6574">
        <w:rPr>
          <w:sz w:val="28"/>
          <w:szCs w:val="28"/>
        </w:rPr>
        <w:t xml:space="preserve">, </w:t>
      </w:r>
      <w:r w:rsidR="000E6574" w:rsidRPr="000E6574">
        <w:rPr>
          <w:color w:val="000000"/>
          <w:sz w:val="28"/>
          <w:szCs w:val="28"/>
          <w:shd w:val="clear" w:color="auto" w:fill="FFFFFF"/>
        </w:rPr>
        <w:t>и в связи с изменением объемов финансирования муниципальной программы</w:t>
      </w:r>
      <w:r w:rsidRPr="000E6574">
        <w:rPr>
          <w:sz w:val="28"/>
          <w:szCs w:val="28"/>
        </w:rPr>
        <w:t>:</w:t>
      </w:r>
    </w:p>
    <w:p w:rsidR="004D57BF" w:rsidRDefault="00DE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Топкинского муниципального округа от 24.10.2019 № 837-п «Об утверждении муниципальной программы «Культура Топкинского муниципального округа» на 2020-2026 годы» следующие изменения:</w:t>
      </w:r>
    </w:p>
    <w:p w:rsidR="004D57BF" w:rsidRDefault="00DE1902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«Культура Топкинского муниципального округа» на 2020-2026 годы строку «Ресурсное обеспечение программы» изложить в новой редакции в соответствии с приложением №1 к данному постановлению.</w:t>
      </w:r>
    </w:p>
    <w:p w:rsidR="004D57BF" w:rsidRDefault="00DE1902">
      <w:pPr>
        <w:pStyle w:val="1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bookmarkStart w:id="1" w:name="_Hlk160445811"/>
      <w:r>
        <w:rPr>
          <w:rFonts w:ascii="Times New Roman" w:hAnsi="Times New Roman"/>
          <w:sz w:val="28"/>
          <w:szCs w:val="28"/>
        </w:rPr>
        <w:t>В Паспорте муниципальной подпрограммы «Развитие культуры» строку «Ресурсное обеспечение подпрограммы» изложить в новой редакции в соответствии с приложением №2 к данному постановлению.</w:t>
      </w:r>
      <w:bookmarkEnd w:id="1"/>
    </w:p>
    <w:p w:rsidR="004D57BF" w:rsidRDefault="00DE19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3.1.5. подраздела 3.1. раздела 3 подпрограммы «Развитие культуры» изложить в следующей редакции: </w:t>
      </w:r>
    </w:p>
    <w:p w:rsidR="004D57BF" w:rsidRDefault="00DE19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«3.1.5. Сведения о планируемых значениях целевых показателей (индикаторов) подпрограммы </w:t>
      </w:r>
    </w:p>
    <w:p w:rsidR="004D57BF" w:rsidRDefault="004D57BF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141" w:type="pct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97"/>
        <w:gridCol w:w="1881"/>
        <w:gridCol w:w="537"/>
        <w:gridCol w:w="726"/>
        <w:gridCol w:w="725"/>
        <w:gridCol w:w="725"/>
        <w:gridCol w:w="725"/>
        <w:gridCol w:w="726"/>
        <w:gridCol w:w="787"/>
        <w:gridCol w:w="788"/>
      </w:tblGrid>
      <w:tr w:rsidR="004D57BF" w:rsidTr="00C154E2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</w:t>
            </w:r>
            <w:r>
              <w:rPr>
                <w:sz w:val="24"/>
                <w:szCs w:val="24"/>
              </w:rPr>
              <w:lastRenderedPageBreak/>
              <w:t>й программы, подпрограммы, мероприятия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Наименование целевого </w:t>
            </w:r>
            <w:r>
              <w:rPr>
                <w:sz w:val="24"/>
                <w:szCs w:val="24"/>
              </w:rPr>
              <w:lastRenderedPageBreak/>
              <w:t>показателя (индикатора)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 изм</w:t>
            </w:r>
            <w:r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5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Плановое значение целевого показателя (индикатора)</w:t>
            </w:r>
          </w:p>
          <w:p w:rsidR="004D57BF" w:rsidRDefault="004D57B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D57BF" w:rsidRDefault="004D57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D57BF" w:rsidTr="00C154E2">
        <w:trPr>
          <w:jc w:val="center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2024г.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2026г.</w:t>
            </w:r>
          </w:p>
        </w:tc>
      </w:tr>
      <w:tr w:rsidR="004D57BF" w:rsidTr="00C154E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D57BF" w:rsidTr="00C154E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  <w:p w:rsidR="004D57BF" w:rsidRDefault="00DE1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«Культура Топкинского муниципального округа»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widowControl w:val="0"/>
              <w:rPr>
                <w:sz w:val="24"/>
                <w:szCs w:val="24"/>
              </w:rPr>
            </w:pPr>
          </w:p>
          <w:p w:rsidR="004D57BF" w:rsidRDefault="00DE1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 (индикатор)  </w:t>
            </w:r>
          </w:p>
          <w:p w:rsidR="004D57BF" w:rsidRDefault="004D57B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widowControl w:val="0"/>
              <w:rPr>
                <w:sz w:val="24"/>
                <w:szCs w:val="24"/>
              </w:rPr>
            </w:pPr>
          </w:p>
        </w:tc>
      </w:tr>
      <w:tr w:rsidR="004D57BF" w:rsidTr="00C154E2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 </w:t>
            </w:r>
          </w:p>
          <w:p w:rsidR="004D57BF" w:rsidRDefault="00DE190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культуры»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4602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4603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4605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4620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4D57BF" w:rsidRDefault="00DE190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</w:t>
            </w:r>
          </w:p>
        </w:tc>
      </w:tr>
      <w:tr w:rsidR="004D57BF" w:rsidTr="00C154E2">
        <w:trPr>
          <w:jc w:val="center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коллективов, подтверждающих звание «Народный»  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4D57BF" w:rsidRDefault="00DE190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4D57BF" w:rsidRDefault="004D57BF">
      <w:pPr>
        <w:pStyle w:val="11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D57BF" w:rsidRDefault="00DE1902">
      <w:pPr>
        <w:pStyle w:val="1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паспорте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муниципальной подпрограммы «Библиотечное обслуживание» муниципальной программы строку «Ресурсное обеспечение подпрограммы» изложить в новой редакции в соответствии с приложением № 3 к данному постановлению.</w:t>
      </w:r>
    </w:p>
    <w:p w:rsidR="004D57BF" w:rsidRDefault="00DE1902">
      <w:pPr>
        <w:pStyle w:val="1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Паспорте подпрограммы «Дополнительное образование Топкинского муниципального округа» муниципальной программы строку «Ресурсное обеспечение подпрограммы» изложить в новой редакции в соответствии с приложением № 4 к данному постановлению.</w:t>
      </w:r>
    </w:p>
    <w:p w:rsidR="004D57BF" w:rsidRDefault="00DE1902">
      <w:pPr>
        <w:pStyle w:val="1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Пункт 3.3.5. подраздела 3.3. раздела 3 подпрограммы «Дополнительное образование Топкинского муниципального округа» муниципальной программы изложить в следующей редакции: </w:t>
      </w:r>
    </w:p>
    <w:p w:rsidR="004D57BF" w:rsidRDefault="00DE1902">
      <w:pPr>
        <w:pStyle w:val="11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«3.3.5. Сведения о показателях подпрограммы и их значениях</w:t>
      </w:r>
    </w:p>
    <w:tbl>
      <w:tblPr>
        <w:tblW w:w="5350" w:type="pct"/>
        <w:jc w:val="center"/>
        <w:tblLayout w:type="fixed"/>
        <w:tblLook w:val="01E0" w:firstRow="1" w:lastRow="1" w:firstColumn="1" w:lastColumn="1" w:noHBand="0" w:noVBand="0"/>
      </w:tblPr>
      <w:tblGrid>
        <w:gridCol w:w="1980"/>
        <w:gridCol w:w="1701"/>
        <w:gridCol w:w="633"/>
        <w:gridCol w:w="750"/>
        <w:gridCol w:w="753"/>
        <w:gridCol w:w="750"/>
        <w:gridCol w:w="752"/>
        <w:gridCol w:w="751"/>
        <w:gridCol w:w="750"/>
        <w:gridCol w:w="875"/>
      </w:tblGrid>
      <w:tr w:rsidR="004D57BF" w:rsidTr="00C154E2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pStyle w:val="p31"/>
              <w:widowControl w:val="0"/>
              <w:spacing w:beforeAutospacing="0" w:afterAutospacing="0"/>
              <w:jc w:val="center"/>
            </w:pPr>
            <w:r>
              <w:t>Наименование муниципальной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pStyle w:val="p31"/>
              <w:widowControl w:val="0"/>
              <w:spacing w:beforeAutospacing="0" w:afterAutospacing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pStyle w:val="p2"/>
              <w:widowControl w:val="0"/>
              <w:spacing w:beforeAutospacing="0" w:afterAutospacing="0"/>
              <w:jc w:val="center"/>
            </w:pPr>
            <w:r>
              <w:t>Единица измерения</w:t>
            </w:r>
          </w:p>
        </w:tc>
        <w:tc>
          <w:tcPr>
            <w:tcW w:w="5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pStyle w:val="p2"/>
              <w:widowControl w:val="0"/>
              <w:spacing w:beforeAutospacing="0" w:afterAutospacing="0"/>
              <w:jc w:val="center"/>
            </w:pPr>
            <w:r>
              <w:t>Плановое значение целевого показателя (индикатора)</w:t>
            </w:r>
          </w:p>
          <w:p w:rsidR="004D57BF" w:rsidRDefault="004D57BF">
            <w:pPr>
              <w:pStyle w:val="p2"/>
              <w:widowControl w:val="0"/>
              <w:spacing w:beforeAutospacing="0" w:afterAutospacing="0"/>
              <w:jc w:val="center"/>
            </w:pPr>
          </w:p>
          <w:p w:rsidR="004D57BF" w:rsidRDefault="004D57BF">
            <w:pPr>
              <w:pStyle w:val="p2"/>
              <w:widowControl w:val="0"/>
              <w:spacing w:beforeAutospacing="0" w:afterAutospacing="0"/>
              <w:jc w:val="center"/>
            </w:pPr>
          </w:p>
        </w:tc>
      </w:tr>
      <w:tr w:rsidR="004D57BF" w:rsidTr="00C154E2">
        <w:trPr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4D57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4D57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4D57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pStyle w:val="p31"/>
              <w:widowControl w:val="0"/>
              <w:spacing w:beforeAutospacing="0" w:afterAutospacing="0"/>
              <w:jc w:val="center"/>
            </w:pPr>
            <w:r>
              <w:t>2020г.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pStyle w:val="p31"/>
              <w:widowControl w:val="0"/>
              <w:spacing w:beforeAutospacing="0" w:afterAutospacing="0"/>
              <w:jc w:val="center"/>
            </w:pPr>
            <w:r>
              <w:t>2021г.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pStyle w:val="p31"/>
              <w:widowControl w:val="0"/>
              <w:spacing w:beforeAutospacing="0" w:afterAutospacing="0"/>
              <w:jc w:val="center"/>
            </w:pPr>
            <w:r>
              <w:t>2022г.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pStyle w:val="p31"/>
              <w:widowControl w:val="0"/>
              <w:spacing w:beforeAutospacing="0" w:afterAutospacing="0"/>
              <w:jc w:val="center"/>
            </w:pPr>
            <w:r>
              <w:rPr>
                <w:rStyle w:val="s1"/>
              </w:rPr>
              <w:t>2023г.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pStyle w:val="p31"/>
              <w:widowControl w:val="0"/>
              <w:spacing w:beforeAutospacing="0" w:afterAutospacing="0"/>
              <w:jc w:val="center"/>
            </w:pPr>
            <w:r>
              <w:t>2024г.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pStyle w:val="p31"/>
              <w:widowControl w:val="0"/>
              <w:spacing w:beforeAutospacing="0" w:afterAutospacing="0"/>
            </w:pPr>
            <w:r>
              <w:t>2025г.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pStyle w:val="p31"/>
              <w:widowControl w:val="0"/>
              <w:spacing w:beforeAutospacing="0" w:afterAutospacing="0"/>
              <w:jc w:val="center"/>
            </w:pPr>
            <w:r>
              <w:t>2026г.</w:t>
            </w:r>
          </w:p>
        </w:tc>
      </w:tr>
      <w:tr w:rsidR="004D57BF" w:rsidTr="00C154E2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pStyle w:val="p2"/>
              <w:widowControl w:val="0"/>
              <w:spacing w:beforeAutospacing="0" w:afterAutospacing="0"/>
            </w:pPr>
            <w:r>
              <w:t>Муниципальная программа «Культура Топкинского муниципального округа»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pStyle w:val="p32"/>
              <w:widowControl w:val="0"/>
              <w:spacing w:beforeAutospacing="0" w:afterAutospacing="0"/>
            </w:pPr>
            <w:r>
              <w:t xml:space="preserve">целевой показатель (индикатор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pStyle w:val="p2"/>
              <w:widowControl w:val="0"/>
              <w:spacing w:beforeAutospacing="0" w:afterAutospacing="0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pStyle w:val="p2"/>
              <w:widowControl w:val="0"/>
              <w:spacing w:beforeAutospacing="0" w:afterAutospacing="0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pStyle w:val="p2"/>
              <w:widowControl w:val="0"/>
              <w:spacing w:beforeAutospacing="0" w:afterAutospacing="0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pStyle w:val="p2"/>
              <w:widowControl w:val="0"/>
              <w:spacing w:beforeAutospacing="0" w:afterAutospacing="0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pStyle w:val="p2"/>
              <w:widowControl w:val="0"/>
              <w:spacing w:beforeAutospacing="0" w:afterAutospacing="0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pStyle w:val="p2"/>
              <w:widowControl w:val="0"/>
              <w:spacing w:beforeAutospacing="0" w:afterAutospacing="0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pStyle w:val="p2"/>
              <w:widowControl w:val="0"/>
              <w:spacing w:beforeAutospacing="0" w:afterAutospacing="0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pStyle w:val="p2"/>
              <w:widowControl w:val="0"/>
              <w:spacing w:beforeAutospacing="0" w:afterAutospacing="0"/>
            </w:pPr>
          </w:p>
        </w:tc>
      </w:tr>
      <w:tr w:rsidR="004D57BF" w:rsidTr="00C154E2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pStyle w:val="p2"/>
              <w:widowControl w:val="0"/>
              <w:spacing w:beforeAutospacing="0" w:afterAutospacing="0"/>
            </w:pPr>
            <w:r>
              <w:t>Подпрограмма «Дополнительно</w:t>
            </w:r>
            <w:r>
              <w:lastRenderedPageBreak/>
              <w:t>е образование Топкинского муниципального округа»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Контингент учащихся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pStyle w:val="p32"/>
              <w:widowControl w:val="0"/>
              <w:spacing w:beforeAutospacing="0" w:afterAutospacing="0"/>
            </w:pPr>
            <w:r>
              <w:t>чел.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640</w:t>
            </w:r>
          </w:p>
        </w:tc>
      </w:tr>
      <w:tr w:rsidR="004D57BF" w:rsidTr="00C154E2">
        <w:trPr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4D57B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выпускников, поступающих в ВУЗы, училища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pStyle w:val="p32"/>
              <w:widowControl w:val="0"/>
              <w:spacing w:beforeAutospacing="0" w:afterAutospacing="0"/>
            </w:pPr>
            <w:r>
              <w:t>чел.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D57BF" w:rsidRDefault="004D57B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D57BF" w:rsidRDefault="00DE190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4D57BF" w:rsidRDefault="004D57BF">
      <w:pPr>
        <w:pStyle w:val="11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D57BF" w:rsidRDefault="00DE1902">
      <w:pPr>
        <w:pStyle w:val="1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Паспорте муниципальной подпрограммы «Музейное дело» муниципальной программы строку «Ресурсное обеспечение подпрограммы» изложить в новой редакции в соответствии с приложением №5 к данному постановлению.</w:t>
      </w:r>
    </w:p>
    <w:p w:rsidR="004D57BF" w:rsidRDefault="00DE1902">
      <w:pPr>
        <w:pStyle w:val="1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Пункт 3.4.5. подраздела 3.4. раздела 3 подпрограммы «Музейное дело» муниципальной программы изложить в следующей редакции: </w:t>
      </w:r>
    </w:p>
    <w:p w:rsidR="004D57BF" w:rsidRDefault="00DE1902">
      <w:pPr>
        <w:pStyle w:val="p2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«3.4.5. Сведения о планируемых значениях целевых показателей (индикаторов) подпрограммы</w:t>
      </w:r>
    </w:p>
    <w:tbl>
      <w:tblPr>
        <w:tblW w:w="5452" w:type="pct"/>
        <w:jc w:val="center"/>
        <w:tblLayout w:type="fixed"/>
        <w:tblLook w:val="01E0" w:firstRow="1" w:lastRow="1" w:firstColumn="1" w:lastColumn="1" w:noHBand="0" w:noVBand="0"/>
      </w:tblPr>
      <w:tblGrid>
        <w:gridCol w:w="1979"/>
        <w:gridCol w:w="1574"/>
        <w:gridCol w:w="618"/>
        <w:gridCol w:w="848"/>
        <w:gridCol w:w="848"/>
        <w:gridCol w:w="849"/>
        <w:gridCol w:w="848"/>
        <w:gridCol w:w="733"/>
        <w:gridCol w:w="736"/>
        <w:gridCol w:w="847"/>
      </w:tblGrid>
      <w:tr w:rsidR="004D57BF" w:rsidTr="00C154E2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pStyle w:val="p31"/>
              <w:widowControl w:val="0"/>
              <w:spacing w:beforeAutospacing="0" w:afterAutospacing="0"/>
              <w:jc w:val="center"/>
            </w:pPr>
            <w:r>
              <w:t>Наименование муниципальной программы, подпрограммы, мероприятия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pStyle w:val="p31"/>
              <w:widowControl w:val="0"/>
              <w:spacing w:beforeAutospacing="0" w:afterAutospacing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pStyle w:val="p2"/>
              <w:widowControl w:val="0"/>
              <w:spacing w:beforeAutospacing="0" w:afterAutospacing="0"/>
              <w:jc w:val="center"/>
            </w:pPr>
            <w:r>
              <w:t>Ед. изм</w:t>
            </w:r>
          </w:p>
        </w:tc>
        <w:tc>
          <w:tcPr>
            <w:tcW w:w="5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pStyle w:val="p2"/>
              <w:widowControl w:val="0"/>
              <w:spacing w:beforeAutospacing="0" w:afterAutospacing="0"/>
              <w:jc w:val="center"/>
            </w:pPr>
            <w:r>
              <w:t>Плановое значение целевого показателя (индикатора)</w:t>
            </w:r>
          </w:p>
          <w:p w:rsidR="004D57BF" w:rsidRDefault="004D57BF">
            <w:pPr>
              <w:pStyle w:val="p2"/>
              <w:widowControl w:val="0"/>
              <w:spacing w:beforeAutospacing="0" w:afterAutospacing="0"/>
              <w:jc w:val="center"/>
            </w:pPr>
          </w:p>
          <w:p w:rsidR="004D57BF" w:rsidRDefault="004D57BF">
            <w:pPr>
              <w:pStyle w:val="p2"/>
              <w:widowControl w:val="0"/>
              <w:spacing w:beforeAutospacing="0" w:afterAutospacing="0"/>
              <w:jc w:val="center"/>
            </w:pPr>
          </w:p>
        </w:tc>
      </w:tr>
      <w:tr w:rsidR="004D57BF" w:rsidTr="00C154E2">
        <w:trPr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4D57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4D57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4D57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pStyle w:val="p31"/>
              <w:widowControl w:val="0"/>
              <w:spacing w:beforeAutospacing="0" w:afterAutospacing="0"/>
              <w:jc w:val="center"/>
            </w:pPr>
            <w:r>
              <w:t>2020 г.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pStyle w:val="p31"/>
              <w:widowControl w:val="0"/>
              <w:spacing w:beforeAutospacing="0" w:afterAutospacing="0"/>
              <w:jc w:val="center"/>
            </w:pPr>
            <w:r>
              <w:t>2021 г.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pStyle w:val="p31"/>
              <w:widowControl w:val="0"/>
              <w:spacing w:beforeAutospacing="0" w:afterAutospacing="0"/>
              <w:jc w:val="center"/>
            </w:pPr>
            <w:r>
              <w:t>2022г.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pStyle w:val="p31"/>
              <w:widowControl w:val="0"/>
              <w:spacing w:beforeAutospacing="0" w:afterAutospacing="0"/>
              <w:jc w:val="center"/>
            </w:pPr>
            <w:r>
              <w:rPr>
                <w:rStyle w:val="s1"/>
              </w:rPr>
              <w:t>2023г.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pStyle w:val="p31"/>
              <w:widowControl w:val="0"/>
              <w:spacing w:beforeAutospacing="0" w:afterAutospacing="0"/>
              <w:jc w:val="center"/>
            </w:pPr>
            <w:r>
              <w:t>2024г.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pStyle w:val="p31"/>
              <w:widowControl w:val="0"/>
              <w:spacing w:beforeAutospacing="0" w:afterAutospacing="0"/>
              <w:jc w:val="center"/>
            </w:pPr>
            <w:r>
              <w:t>2025г.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pStyle w:val="p31"/>
              <w:widowControl w:val="0"/>
              <w:spacing w:beforeAutospacing="0" w:afterAutospacing="0"/>
              <w:jc w:val="center"/>
            </w:pPr>
          </w:p>
          <w:p w:rsidR="004D57BF" w:rsidRDefault="00DE1902">
            <w:pPr>
              <w:pStyle w:val="p31"/>
              <w:widowControl w:val="0"/>
              <w:spacing w:beforeAutospacing="0" w:afterAutospacing="0"/>
              <w:jc w:val="center"/>
            </w:pPr>
            <w:r>
              <w:t>2026г.</w:t>
            </w:r>
          </w:p>
        </w:tc>
      </w:tr>
      <w:tr w:rsidR="004D57BF" w:rsidTr="00C154E2">
        <w:trPr>
          <w:trHeight w:val="165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pStyle w:val="p2"/>
              <w:widowControl w:val="0"/>
              <w:spacing w:beforeAutospacing="0" w:afterAutospacing="0"/>
            </w:pPr>
            <w:r>
              <w:t>Муниципальная программа «Культура Топкинского муниципального округа»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pStyle w:val="p32"/>
              <w:widowControl w:val="0"/>
              <w:spacing w:beforeAutospacing="0" w:afterAutospacing="0"/>
            </w:pPr>
            <w:r>
              <w:t xml:space="preserve">целевой показатель (индикатор) </w:t>
            </w:r>
          </w:p>
          <w:p w:rsidR="004D57BF" w:rsidRDefault="004D57BF">
            <w:pPr>
              <w:pStyle w:val="p32"/>
              <w:widowControl w:val="0"/>
              <w:spacing w:before="280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pStyle w:val="p2"/>
              <w:widowControl w:val="0"/>
              <w:spacing w:beforeAutospacing="0" w:afterAutospacing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pStyle w:val="p2"/>
              <w:widowControl w:val="0"/>
              <w:spacing w:beforeAutospacing="0" w:afterAutospacing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pStyle w:val="p2"/>
              <w:widowControl w:val="0"/>
              <w:spacing w:beforeAutospacing="0" w:afterAutospacing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pStyle w:val="p2"/>
              <w:widowControl w:val="0"/>
              <w:spacing w:beforeAutospacing="0" w:afterAutospacing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pStyle w:val="p2"/>
              <w:widowControl w:val="0"/>
              <w:spacing w:beforeAutospacing="0" w:afterAutospacing="0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pStyle w:val="p2"/>
              <w:widowControl w:val="0"/>
              <w:spacing w:beforeAutospacing="0" w:afterAutospacing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pStyle w:val="p2"/>
              <w:widowControl w:val="0"/>
              <w:spacing w:beforeAutospacing="0" w:afterAutospacing="0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pStyle w:val="p2"/>
              <w:widowControl w:val="0"/>
              <w:spacing w:beforeAutospacing="0" w:afterAutospacing="0"/>
            </w:pPr>
          </w:p>
        </w:tc>
      </w:tr>
      <w:tr w:rsidR="004D57BF" w:rsidTr="00C154E2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pStyle w:val="p2"/>
              <w:widowControl w:val="0"/>
              <w:spacing w:beforeAutospacing="0" w:afterAutospacing="0"/>
            </w:pPr>
            <w:r>
              <w:t>Подпрограмма «Музейное дело»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pStyle w:val="p32"/>
              <w:widowControl w:val="0"/>
              <w:spacing w:beforeAutospacing="0" w:afterAutospacing="0"/>
            </w:pPr>
            <w:r>
              <w:t>Доля объектов культурного наследия, находящихся в удовлетворительном состоянии, в общем количестве объектов культурного наследия регионального и местного (муниципального) значения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pStyle w:val="p32"/>
              <w:widowControl w:val="0"/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D57BF" w:rsidRDefault="004D57B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D57BF" w:rsidRDefault="004D57B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D57BF" w:rsidRDefault="004D57B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D57BF" w:rsidRDefault="004D57B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D57BF" w:rsidRDefault="004D57B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D57BF" w:rsidRDefault="004D57B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D57BF" w:rsidRDefault="004D57B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D57BF" w:rsidRDefault="00DE1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D57BF" w:rsidRDefault="004D57B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D57BF" w:rsidRDefault="00DE1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D57BF" w:rsidTr="00C154E2">
        <w:trPr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4D57B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pStyle w:val="p2"/>
              <w:widowControl w:val="0"/>
              <w:spacing w:beforeAutospacing="0" w:afterAutospacing="0"/>
            </w:pPr>
            <w:r>
              <w:t xml:space="preserve">Увеличение количества музейных предметов основного </w:t>
            </w:r>
            <w:r>
              <w:lastRenderedPageBreak/>
              <w:t>музейного фонда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pStyle w:val="p32"/>
              <w:widowControl w:val="0"/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11400</w:t>
            </w:r>
          </w:p>
        </w:tc>
      </w:tr>
      <w:tr w:rsidR="004D57BF" w:rsidTr="00C154E2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4D57B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DE1902">
            <w:pPr>
              <w:pStyle w:val="p2"/>
              <w:widowControl w:val="0"/>
              <w:spacing w:beforeAutospacing="0" w:afterAutospacing="0"/>
              <w:jc w:val="both"/>
            </w:pPr>
            <w:r>
              <w:t>Увеличение количества посещений музея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pStyle w:val="p32"/>
              <w:widowControl w:val="0"/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BF" w:rsidRDefault="00DE1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BF" w:rsidRDefault="004D57B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D57BF" w:rsidRDefault="004D57B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D57BF" w:rsidRDefault="00DE1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7410</w:t>
            </w:r>
          </w:p>
        </w:tc>
      </w:tr>
    </w:tbl>
    <w:p w:rsidR="004D57BF" w:rsidRDefault="004D57BF">
      <w:pPr>
        <w:ind w:firstLine="567"/>
        <w:jc w:val="both"/>
        <w:rPr>
          <w:sz w:val="28"/>
          <w:szCs w:val="28"/>
        </w:rPr>
      </w:pPr>
    </w:p>
    <w:p w:rsidR="004D57BF" w:rsidRDefault="00DE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В Паспорте муниципальной подпрограммы «Реализация государственной национальной политики на территории Топкинского муниципального округа» строку «Ресурсное обеспечение подпрограммы» изложить в новой редакции, согласно приложению №6 к данному постановлению.</w:t>
      </w:r>
    </w:p>
    <w:p w:rsidR="004D57BF" w:rsidRDefault="00DE1902">
      <w:pPr>
        <w:pStyle w:val="11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изложить в новой редакции в соответствии с приложением №7 к данному постановлению.</w:t>
      </w:r>
    </w:p>
    <w:p w:rsidR="004D57BF" w:rsidRDefault="00DE1902">
      <w:pPr>
        <w:pStyle w:val="1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Раздел VIII. Ресурсное обеспечение реализации муниципальной Программы «Культура Топкинского муниципального округа» на 2020-2025 годы изложить в новой редакции в соответствии с приложением №8 к данному постановлению.</w:t>
      </w:r>
    </w:p>
    <w:p w:rsidR="004D57BF" w:rsidRDefault="00DE190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:rsidR="004D57BF" w:rsidRDefault="00DE190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заместителя главы Топкинского муниципального округа по социальным вопросам Т.Н.Смыкову. </w:t>
      </w:r>
    </w:p>
    <w:p w:rsidR="004D57BF" w:rsidRDefault="00DE1902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 момента официального обнародования.</w:t>
      </w:r>
    </w:p>
    <w:p w:rsidR="004D57BF" w:rsidRDefault="004D57BF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C154E2" w:rsidRDefault="00C154E2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4D57BF" w:rsidRDefault="00DE1902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Топкинского </w:t>
      </w:r>
    </w:p>
    <w:p w:rsidR="00073DD8" w:rsidRDefault="00DE1902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     С.В.Фролов</w:t>
      </w:r>
    </w:p>
    <w:p w:rsidR="00073DD8" w:rsidRDefault="00073DD8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073DD8" w:rsidRDefault="00073DD8" w:rsidP="00073DD8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073DD8" w:rsidRDefault="00073DD8" w:rsidP="0007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73DD8" w:rsidRDefault="00073DD8" w:rsidP="0007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:rsidR="00073DD8" w:rsidRDefault="00073DD8" w:rsidP="0007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апреля 2024 года № 521-п</w:t>
      </w:r>
    </w:p>
    <w:p w:rsidR="00073DD8" w:rsidRDefault="00073DD8" w:rsidP="0007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73DD8" w:rsidRDefault="00073DD8" w:rsidP="00073D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73DD8" w:rsidRDefault="00073DD8" w:rsidP="00073D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73DD8" w:rsidRDefault="00073DD8" w:rsidP="00073D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«Культура Топкинского муниципального округа» </w:t>
      </w:r>
    </w:p>
    <w:p w:rsidR="00073DD8" w:rsidRDefault="00073DD8" w:rsidP="00073D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2020-2026 годы</w:t>
      </w:r>
    </w:p>
    <w:p w:rsidR="00073DD8" w:rsidRDefault="00073DD8" w:rsidP="00073D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43"/>
        <w:gridCol w:w="2128"/>
        <w:gridCol w:w="2693"/>
        <w:gridCol w:w="1983"/>
      </w:tblGrid>
      <w:tr w:rsidR="00073DD8" w:rsidTr="00B87172">
        <w:trPr>
          <w:trHeight w:val="170"/>
        </w:trPr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bookmarkStart w:id="2" w:name="_Hlk145922943"/>
            <w:r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bookmarkEnd w:id="2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Общий объем финансирования на 2020-2026 годы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1291553,8</w:t>
            </w:r>
          </w:p>
        </w:tc>
      </w:tr>
      <w:tr w:rsidR="00073DD8" w:rsidTr="00B87172">
        <w:trPr>
          <w:trHeight w:val="151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1235304,1</w:t>
            </w:r>
          </w:p>
        </w:tc>
      </w:tr>
      <w:tr w:rsidR="00073DD8" w:rsidTr="00B87172">
        <w:trPr>
          <w:trHeight w:val="151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44868,9</w:t>
            </w:r>
          </w:p>
        </w:tc>
      </w:tr>
      <w:tr w:rsidR="00073DD8" w:rsidTr="00B87172">
        <w:trPr>
          <w:trHeight w:val="151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11380,8</w:t>
            </w:r>
          </w:p>
        </w:tc>
      </w:tr>
      <w:tr w:rsidR="00073DD8" w:rsidTr="00B87172">
        <w:trPr>
          <w:trHeight w:val="151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149072,6</w:t>
            </w:r>
          </w:p>
        </w:tc>
      </w:tr>
      <w:tr w:rsidR="00073DD8" w:rsidTr="00B87172">
        <w:trPr>
          <w:trHeight w:val="151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140 866,0</w:t>
            </w:r>
          </w:p>
        </w:tc>
      </w:tr>
      <w:tr w:rsidR="00073DD8" w:rsidTr="00B87172">
        <w:trPr>
          <w:trHeight w:val="151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6629,6</w:t>
            </w:r>
          </w:p>
        </w:tc>
      </w:tr>
      <w:tr w:rsidR="00073DD8" w:rsidTr="00B87172">
        <w:trPr>
          <w:trHeight w:val="151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1 577,0</w:t>
            </w:r>
          </w:p>
        </w:tc>
      </w:tr>
      <w:tr w:rsidR="00073DD8" w:rsidTr="00B87172">
        <w:trPr>
          <w:trHeight w:val="151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169 863,5</w:t>
            </w:r>
          </w:p>
        </w:tc>
      </w:tr>
      <w:tr w:rsidR="00073DD8" w:rsidTr="00B87172">
        <w:trPr>
          <w:trHeight w:val="151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158 188,5</w:t>
            </w:r>
          </w:p>
        </w:tc>
      </w:tr>
      <w:tr w:rsidR="00073DD8" w:rsidTr="00B87172">
        <w:trPr>
          <w:trHeight w:val="151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9 500,1</w:t>
            </w:r>
          </w:p>
        </w:tc>
      </w:tr>
      <w:tr w:rsidR="00073DD8" w:rsidTr="00B87172">
        <w:trPr>
          <w:trHeight w:val="151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2 174,9</w:t>
            </w:r>
          </w:p>
        </w:tc>
      </w:tr>
      <w:tr w:rsidR="00073DD8" w:rsidTr="00B87172">
        <w:trPr>
          <w:trHeight w:val="151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194572,3</w:t>
            </w:r>
          </w:p>
        </w:tc>
      </w:tr>
      <w:tr w:rsidR="00073DD8" w:rsidTr="00B87172">
        <w:trPr>
          <w:trHeight w:val="151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179369,6</w:t>
            </w:r>
          </w:p>
        </w:tc>
      </w:tr>
      <w:tr w:rsidR="00073DD8" w:rsidTr="00B87172">
        <w:trPr>
          <w:trHeight w:val="151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7804,2</w:t>
            </w:r>
          </w:p>
        </w:tc>
      </w:tr>
      <w:tr w:rsidR="00073DD8" w:rsidTr="00B87172">
        <w:trPr>
          <w:trHeight w:val="151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7398,5</w:t>
            </w:r>
          </w:p>
        </w:tc>
      </w:tr>
      <w:tr w:rsidR="00073DD8" w:rsidTr="00B87172">
        <w:trPr>
          <w:trHeight w:val="151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195998,6</w:t>
            </w:r>
          </w:p>
        </w:tc>
      </w:tr>
      <w:tr w:rsidR="00073DD8" w:rsidTr="00B87172">
        <w:trPr>
          <w:trHeight w:val="151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190921,9</w:t>
            </w:r>
          </w:p>
        </w:tc>
      </w:tr>
      <w:tr w:rsidR="00073DD8" w:rsidTr="00B87172">
        <w:trPr>
          <w:trHeight w:val="151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4976,7</w:t>
            </w:r>
          </w:p>
        </w:tc>
      </w:tr>
      <w:tr w:rsidR="00073DD8" w:rsidTr="00B87172">
        <w:trPr>
          <w:trHeight w:val="151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73DD8" w:rsidTr="00B87172">
        <w:trPr>
          <w:trHeight w:val="151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201716,7</w:t>
            </w:r>
          </w:p>
        </w:tc>
      </w:tr>
      <w:tr w:rsidR="00073DD8" w:rsidTr="00B87172">
        <w:trPr>
          <w:trHeight w:val="151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195879,6</w:t>
            </w:r>
          </w:p>
        </w:tc>
      </w:tr>
      <w:tr w:rsidR="00073DD8" w:rsidTr="00B87172">
        <w:trPr>
          <w:trHeight w:val="151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5706,7</w:t>
            </w:r>
          </w:p>
        </w:tc>
      </w:tr>
      <w:tr w:rsidR="00073DD8" w:rsidTr="00B87172">
        <w:trPr>
          <w:trHeight w:val="151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130,4</w:t>
            </w:r>
          </w:p>
        </w:tc>
      </w:tr>
      <w:tr w:rsidR="00073DD8" w:rsidTr="00B87172">
        <w:trPr>
          <w:trHeight w:val="151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 год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190250,2</w:t>
            </w:r>
          </w:p>
        </w:tc>
      </w:tr>
      <w:tr w:rsidR="00073DD8" w:rsidTr="00B87172">
        <w:trPr>
          <w:trHeight w:val="151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185124,4</w:t>
            </w:r>
          </w:p>
        </w:tc>
      </w:tr>
      <w:tr w:rsidR="00073DD8" w:rsidTr="00B87172">
        <w:trPr>
          <w:trHeight w:val="151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5125,8</w:t>
            </w:r>
          </w:p>
        </w:tc>
      </w:tr>
      <w:tr w:rsidR="00073DD8" w:rsidTr="00B87172">
        <w:trPr>
          <w:trHeight w:val="151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 год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190079,90</w:t>
            </w:r>
          </w:p>
        </w:tc>
      </w:tr>
      <w:tr w:rsidR="00073DD8" w:rsidTr="00B87172">
        <w:trPr>
          <w:trHeight w:val="15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184954,1</w:t>
            </w:r>
          </w:p>
        </w:tc>
      </w:tr>
      <w:tr w:rsidR="00073DD8" w:rsidTr="00B87172">
        <w:trPr>
          <w:trHeight w:val="15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5125,8</w:t>
            </w:r>
          </w:p>
        </w:tc>
      </w:tr>
    </w:tbl>
    <w:p w:rsidR="00073DD8" w:rsidRDefault="00073DD8" w:rsidP="00073D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3DD8" w:rsidRDefault="00073DD8" w:rsidP="00073D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3DD8" w:rsidRDefault="00073DD8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073DD8" w:rsidRDefault="00073DD8" w:rsidP="00073DD8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073DD8" w:rsidRDefault="00073DD8" w:rsidP="0007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73DD8" w:rsidRDefault="00073DD8" w:rsidP="0007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:rsidR="00073DD8" w:rsidRDefault="00073DD8" w:rsidP="0007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апреля 2024 года № 521-п</w:t>
      </w:r>
    </w:p>
    <w:p w:rsidR="00073DD8" w:rsidRDefault="00073DD8" w:rsidP="0007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73DD8" w:rsidRDefault="00073DD8" w:rsidP="00073D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73DD8" w:rsidRDefault="00073DD8" w:rsidP="00073D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145924232"/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подпрограммы «Развитие культуры» </w:t>
      </w:r>
      <w:bookmarkEnd w:id="3"/>
    </w:p>
    <w:p w:rsidR="00073DD8" w:rsidRDefault="00073DD8" w:rsidP="00073D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10"/>
        <w:gridCol w:w="4325"/>
        <w:gridCol w:w="2479"/>
      </w:tblGrid>
      <w:tr w:rsidR="00073DD8" w:rsidTr="00B87172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Общий объем финансирования на 2020-2026 годы, тыс. руб.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762044,5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725820,3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30692,3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ФБ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5531,9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91 098,7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85 112,8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4 408,9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ФБ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1 577,0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106 679,9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97 803,7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6 701,3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ФБ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2 174,9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118209,9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111815,8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4714,1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ФБ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1680,0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120101,3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116356,2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3645,1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ФБ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113694,7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109689,6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4005,1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ФБ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106130,0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102521,1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3608,9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ФБ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106130,0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102521,1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3608,9</w:t>
            </w:r>
          </w:p>
        </w:tc>
      </w:tr>
      <w:tr w:rsidR="00073DD8" w:rsidTr="00B8717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ФБ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073DD8" w:rsidRDefault="00073DD8" w:rsidP="00073DD8">
      <w:pPr>
        <w:pStyle w:val="11"/>
        <w:tabs>
          <w:tab w:val="left" w:pos="553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73DD8" w:rsidRDefault="00073DD8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073DD8" w:rsidRDefault="00073DD8" w:rsidP="00073DD8">
      <w:pPr>
        <w:pStyle w:val="11"/>
        <w:tabs>
          <w:tab w:val="left" w:pos="553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073DD8" w:rsidRDefault="00073DD8" w:rsidP="0007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73DD8" w:rsidRDefault="00073DD8" w:rsidP="0007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:rsidR="00073DD8" w:rsidRDefault="00073DD8" w:rsidP="0007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апреля 2024 года № 521-п</w:t>
      </w:r>
    </w:p>
    <w:p w:rsidR="00073DD8" w:rsidRDefault="00073DD8" w:rsidP="0007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73DD8" w:rsidRDefault="00073DD8" w:rsidP="00073D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73DD8" w:rsidRDefault="00073DD8" w:rsidP="00073D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подпрограммы</w:t>
      </w:r>
    </w:p>
    <w:p w:rsidR="00073DD8" w:rsidRDefault="00073DD8" w:rsidP="00073D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«Библиотечное обслуживание»</w:t>
      </w:r>
    </w:p>
    <w:p w:rsidR="00073DD8" w:rsidRDefault="00073DD8" w:rsidP="00073D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336"/>
        <w:gridCol w:w="3584"/>
        <w:gridCol w:w="3141"/>
      </w:tblGrid>
      <w:tr w:rsidR="00073DD8" w:rsidTr="00B87172">
        <w:trPr>
          <w:jc w:val="center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Общий объем финансирования на 2020-2026 годы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219632,8</w:t>
            </w:r>
          </w:p>
        </w:tc>
      </w:tr>
      <w:tr w:rsidR="00073DD8" w:rsidTr="00B87172">
        <w:trPr>
          <w:jc w:val="center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202219,8</w:t>
            </w:r>
          </w:p>
        </w:tc>
      </w:tr>
      <w:tr w:rsidR="00073DD8" w:rsidTr="00B87172">
        <w:trPr>
          <w:jc w:val="center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11694,5</w:t>
            </w:r>
          </w:p>
        </w:tc>
      </w:tr>
      <w:tr w:rsidR="00073DD8" w:rsidTr="00B87172">
        <w:trPr>
          <w:jc w:val="center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5718,5</w:t>
            </w:r>
          </w:p>
        </w:tc>
      </w:tr>
      <w:tr w:rsidR="00073DD8" w:rsidTr="00B87172">
        <w:trPr>
          <w:jc w:val="center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20 715,9</w:t>
            </w:r>
          </w:p>
        </w:tc>
      </w:tr>
      <w:tr w:rsidR="00073DD8" w:rsidTr="00B87172">
        <w:trPr>
          <w:jc w:val="center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19 321,1</w:t>
            </w:r>
          </w:p>
        </w:tc>
      </w:tr>
      <w:tr w:rsidR="00073DD8" w:rsidTr="00B87172">
        <w:trPr>
          <w:jc w:val="center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1 394,8</w:t>
            </w:r>
          </w:p>
        </w:tc>
      </w:tr>
      <w:tr w:rsidR="00073DD8" w:rsidTr="00B87172">
        <w:trPr>
          <w:jc w:val="center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rPr>
          <w:jc w:val="center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22 608,7</w:t>
            </w:r>
          </w:p>
        </w:tc>
      </w:tr>
      <w:tr w:rsidR="00073DD8" w:rsidTr="00B87172">
        <w:trPr>
          <w:jc w:val="center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21 101,1</w:t>
            </w:r>
          </w:p>
        </w:tc>
      </w:tr>
      <w:tr w:rsidR="00073DD8" w:rsidTr="00B87172">
        <w:trPr>
          <w:jc w:val="center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1 507,6</w:t>
            </w:r>
          </w:p>
        </w:tc>
      </w:tr>
      <w:tr w:rsidR="00073DD8" w:rsidTr="00B87172">
        <w:trPr>
          <w:jc w:val="center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rPr>
          <w:jc w:val="center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34258,1</w:t>
            </w:r>
          </w:p>
        </w:tc>
      </w:tr>
      <w:tr w:rsidR="00073DD8" w:rsidTr="00B87172">
        <w:trPr>
          <w:jc w:val="center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25449,5</w:t>
            </w:r>
          </w:p>
        </w:tc>
      </w:tr>
      <w:tr w:rsidR="00073DD8" w:rsidTr="00B87172">
        <w:trPr>
          <w:jc w:val="center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3090,1</w:t>
            </w:r>
          </w:p>
        </w:tc>
      </w:tr>
      <w:tr w:rsidR="00073DD8" w:rsidTr="00B87172">
        <w:trPr>
          <w:jc w:val="center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5718,5</w:t>
            </w:r>
          </w:p>
        </w:tc>
      </w:tr>
      <w:tr w:rsidR="00073DD8" w:rsidTr="00B87172">
        <w:trPr>
          <w:jc w:val="center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28656,7</w:t>
            </w:r>
          </w:p>
        </w:tc>
      </w:tr>
      <w:tr w:rsidR="00073DD8" w:rsidTr="00B87172">
        <w:trPr>
          <w:jc w:val="center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27455,4</w:t>
            </w:r>
          </w:p>
        </w:tc>
      </w:tr>
      <w:tr w:rsidR="00073DD8" w:rsidTr="00B87172">
        <w:trPr>
          <w:jc w:val="center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1 201,3</w:t>
            </w:r>
          </w:p>
        </w:tc>
      </w:tr>
      <w:tr w:rsidR="00073DD8" w:rsidTr="00B87172">
        <w:trPr>
          <w:jc w:val="center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073DD8" w:rsidTr="00B87172">
        <w:trPr>
          <w:jc w:val="center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37797,8</w:t>
            </w:r>
          </w:p>
        </w:tc>
      </w:tr>
      <w:tr w:rsidR="00073DD8" w:rsidTr="00B87172">
        <w:trPr>
          <w:jc w:val="center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36330,9</w:t>
            </w:r>
          </w:p>
        </w:tc>
      </w:tr>
      <w:tr w:rsidR="00073DD8" w:rsidTr="00B87172">
        <w:trPr>
          <w:jc w:val="center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1 466,9</w:t>
            </w:r>
          </w:p>
        </w:tc>
      </w:tr>
      <w:tr w:rsidR="00073DD8" w:rsidTr="00B87172">
        <w:trPr>
          <w:jc w:val="center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3DD8" w:rsidTr="00B87172">
        <w:trPr>
          <w:jc w:val="center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37797,8</w:t>
            </w:r>
          </w:p>
        </w:tc>
      </w:tr>
      <w:tr w:rsidR="00073DD8" w:rsidTr="00B87172">
        <w:trPr>
          <w:jc w:val="center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36280,9</w:t>
            </w:r>
          </w:p>
        </w:tc>
      </w:tr>
      <w:tr w:rsidR="00073DD8" w:rsidTr="00B87172">
        <w:trPr>
          <w:jc w:val="center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1516,9</w:t>
            </w:r>
          </w:p>
        </w:tc>
      </w:tr>
      <w:tr w:rsidR="00073DD8" w:rsidTr="00B87172">
        <w:trPr>
          <w:jc w:val="center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rPr>
          <w:jc w:val="center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2026 год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37797,8</w:t>
            </w:r>
          </w:p>
        </w:tc>
      </w:tr>
      <w:tr w:rsidR="00073DD8" w:rsidTr="00B87172">
        <w:trPr>
          <w:jc w:val="center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36280,9</w:t>
            </w:r>
          </w:p>
        </w:tc>
      </w:tr>
      <w:tr w:rsidR="00073DD8" w:rsidTr="00B87172">
        <w:trPr>
          <w:jc w:val="center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1 516,9</w:t>
            </w:r>
          </w:p>
        </w:tc>
      </w:tr>
      <w:tr w:rsidR="00073DD8" w:rsidTr="00B87172">
        <w:trPr>
          <w:jc w:val="center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073DD8" w:rsidRDefault="00073DD8" w:rsidP="00073DD8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73DD8" w:rsidRDefault="00073DD8" w:rsidP="00073DD8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>
        <w:rPr>
          <w:sz w:val="28"/>
          <w:szCs w:val="28"/>
        </w:rPr>
        <w:t>риложение №4</w:t>
      </w:r>
    </w:p>
    <w:p w:rsidR="00073DD8" w:rsidRDefault="00073DD8" w:rsidP="0007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73DD8" w:rsidRDefault="00073DD8" w:rsidP="0007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:rsidR="00073DD8" w:rsidRDefault="00073DD8" w:rsidP="0007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апреля 2024 года № 521-п</w:t>
      </w:r>
    </w:p>
    <w:p w:rsidR="00073DD8" w:rsidRDefault="00073DD8" w:rsidP="00073DD8">
      <w:pPr>
        <w:ind w:firstLine="709"/>
        <w:jc w:val="center"/>
        <w:rPr>
          <w:b/>
          <w:color w:val="000000" w:themeColor="text1"/>
          <w:sz w:val="16"/>
          <w:szCs w:val="16"/>
        </w:rPr>
      </w:pPr>
    </w:p>
    <w:p w:rsidR="00073DD8" w:rsidRDefault="00073DD8" w:rsidP="00073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073DD8" w:rsidRDefault="00073DD8" w:rsidP="00073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«Дополнительное образование </w:t>
      </w:r>
    </w:p>
    <w:p w:rsidR="00073DD8" w:rsidRDefault="00073DD8" w:rsidP="00073DD8">
      <w:pPr>
        <w:jc w:val="center"/>
        <w:rPr>
          <w:b/>
          <w:sz w:val="28"/>
          <w:szCs w:val="28"/>
        </w:rPr>
      </w:pPr>
      <w:bookmarkStart w:id="4" w:name="_Hlk145925847"/>
      <w:r>
        <w:rPr>
          <w:b/>
          <w:sz w:val="28"/>
          <w:szCs w:val="28"/>
        </w:rPr>
        <w:t>Топкинского муниципального округа»</w:t>
      </w:r>
      <w:bookmarkEnd w:id="4"/>
    </w:p>
    <w:p w:rsidR="00073DD8" w:rsidRDefault="00073DD8" w:rsidP="00073DD8">
      <w:pPr>
        <w:ind w:firstLine="709"/>
        <w:jc w:val="center"/>
        <w:rPr>
          <w:b/>
          <w:color w:val="000000" w:themeColor="text1"/>
          <w:sz w:val="16"/>
          <w:szCs w:val="16"/>
        </w:rPr>
      </w:pP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10"/>
        <w:gridCol w:w="4075"/>
        <w:gridCol w:w="2729"/>
      </w:tblGrid>
      <w:tr w:rsidR="00073DD8" w:rsidTr="00B87172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Общий объем финансирования на 2020-2026 годы, тыс.руб.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274333,3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273833,3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32 695,1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32 695,1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35 675,6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35 175,6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35794,4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35794,4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42052,9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42052,9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43778,8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43778,8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42253,4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42253,4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2026 год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42083,1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42083,1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073DD8" w:rsidRDefault="00073DD8" w:rsidP="00073DD8">
      <w:pPr>
        <w:ind w:firstLine="709"/>
        <w:jc w:val="center"/>
        <w:rPr>
          <w:b/>
          <w:color w:val="000000" w:themeColor="text1"/>
          <w:sz w:val="16"/>
          <w:szCs w:val="16"/>
        </w:rPr>
      </w:pPr>
    </w:p>
    <w:p w:rsidR="00073DD8" w:rsidRDefault="00073DD8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073DD8" w:rsidRDefault="00073DD8" w:rsidP="00073DD8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№5</w:t>
      </w:r>
    </w:p>
    <w:p w:rsidR="00073DD8" w:rsidRDefault="00073DD8" w:rsidP="0007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73DD8" w:rsidRDefault="00073DD8" w:rsidP="0007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:rsidR="00073DD8" w:rsidRDefault="00073DD8" w:rsidP="0007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апреля 2024 года № 521-п</w:t>
      </w:r>
    </w:p>
    <w:p w:rsidR="00073DD8" w:rsidRDefault="00073DD8" w:rsidP="00073D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73DD8" w:rsidRDefault="00073DD8" w:rsidP="00073D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подпрограммы</w:t>
      </w:r>
    </w:p>
    <w:p w:rsidR="00073DD8" w:rsidRDefault="00073DD8" w:rsidP="00073D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«Музейное дело»</w:t>
      </w:r>
    </w:p>
    <w:p w:rsidR="00073DD8" w:rsidRDefault="00073DD8" w:rsidP="00073DD8">
      <w:pPr>
        <w:jc w:val="center"/>
        <w:rPr>
          <w:b/>
          <w:bCs/>
          <w:sz w:val="24"/>
          <w:szCs w:val="24"/>
          <w:highlight w:val="yellow"/>
        </w:rPr>
      </w:pPr>
      <w:bookmarkStart w:id="5" w:name="_Hlk145583078"/>
      <w:bookmarkEnd w:id="5"/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62"/>
        <w:gridCol w:w="3617"/>
        <w:gridCol w:w="3201"/>
      </w:tblGrid>
      <w:tr w:rsidR="00073DD8" w:rsidTr="00B87172"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Общий объем финансирования на 2020-2026 годы, тыс.руб., всего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35287,0</w:t>
            </w:r>
          </w:p>
        </w:tc>
      </w:tr>
      <w:tr w:rsidR="00073DD8" w:rsidTr="00B87172"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33374,5</w:t>
            </w:r>
          </w:p>
        </w:tc>
      </w:tr>
      <w:tr w:rsidR="00073DD8" w:rsidTr="00B87172"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1782,1</w:t>
            </w:r>
          </w:p>
        </w:tc>
      </w:tr>
      <w:tr w:rsidR="00073DD8" w:rsidTr="00B87172"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130,4</w:t>
            </w:r>
          </w:p>
        </w:tc>
      </w:tr>
      <w:tr w:rsidR="00073DD8" w:rsidTr="00B87172"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3 737,0</w:t>
            </w:r>
          </w:p>
        </w:tc>
      </w:tr>
      <w:tr w:rsidR="00073DD8" w:rsidTr="00B87172"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3 737,0</w:t>
            </w:r>
          </w:p>
        </w:tc>
      </w:tr>
      <w:tr w:rsidR="00073DD8" w:rsidTr="00B87172"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4 899,3</w:t>
            </w:r>
          </w:p>
        </w:tc>
      </w:tr>
      <w:tr w:rsidR="00073DD8" w:rsidTr="00B87172"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4 108,1</w:t>
            </w:r>
          </w:p>
        </w:tc>
      </w:tr>
      <w:tr w:rsidR="00073DD8" w:rsidTr="00B87172"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791,2</w:t>
            </w:r>
          </w:p>
        </w:tc>
      </w:tr>
      <w:tr w:rsidR="00073DD8" w:rsidTr="00B87172"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6309,9</w:t>
            </w:r>
          </w:p>
        </w:tc>
      </w:tr>
      <w:tr w:rsidR="00073DD8" w:rsidTr="00B87172"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6309,9</w:t>
            </w:r>
          </w:p>
        </w:tc>
      </w:tr>
      <w:tr w:rsidR="00073DD8" w:rsidTr="00B87172"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5137,7</w:t>
            </w:r>
          </w:p>
        </w:tc>
      </w:tr>
      <w:tr w:rsidR="00073DD8" w:rsidTr="00B87172"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5007,4</w:t>
            </w:r>
          </w:p>
        </w:tc>
      </w:tr>
      <w:tr w:rsidR="00073DD8" w:rsidTr="00B87172"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130,3</w:t>
            </w:r>
          </w:p>
        </w:tc>
      </w:tr>
      <w:tr w:rsidR="00073DD8" w:rsidTr="00B87172"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6239,2</w:t>
            </w:r>
          </w:p>
        </w:tc>
      </w:tr>
      <w:tr w:rsidR="00073DD8" w:rsidTr="00B87172"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6074,1</w:t>
            </w:r>
          </w:p>
        </w:tc>
      </w:tr>
      <w:tr w:rsidR="00073DD8" w:rsidTr="00B87172"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34,7</w:t>
            </w:r>
          </w:p>
        </w:tc>
      </w:tr>
      <w:tr w:rsidR="00073DD8" w:rsidTr="00B87172"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130,4</w:t>
            </w:r>
          </w:p>
        </w:tc>
      </w:tr>
      <w:tr w:rsidR="00073DD8" w:rsidTr="00B87172"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 год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4069,0</w:t>
            </w:r>
          </w:p>
        </w:tc>
      </w:tr>
      <w:tr w:rsidR="00073DD8" w:rsidTr="00B87172"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4069,0</w:t>
            </w:r>
          </w:p>
        </w:tc>
      </w:tr>
      <w:tr w:rsidR="00073DD8" w:rsidTr="00B87172"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 год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4069,0</w:t>
            </w:r>
          </w:p>
        </w:tc>
      </w:tr>
      <w:tr w:rsidR="00073DD8" w:rsidTr="00B87172"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4069,0</w:t>
            </w:r>
          </w:p>
        </w:tc>
      </w:tr>
      <w:tr w:rsidR="00073DD8" w:rsidTr="00B87172"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073DD8" w:rsidRDefault="00073DD8" w:rsidP="00073DD8">
      <w:pPr>
        <w:ind w:firstLine="709"/>
        <w:jc w:val="center"/>
        <w:rPr>
          <w:b/>
          <w:color w:val="000000" w:themeColor="text1"/>
          <w:sz w:val="16"/>
          <w:szCs w:val="16"/>
        </w:rPr>
      </w:pPr>
    </w:p>
    <w:p w:rsidR="00073DD8" w:rsidRDefault="00073DD8" w:rsidP="00073DD8">
      <w:pPr>
        <w:rPr>
          <w:sz w:val="16"/>
          <w:szCs w:val="16"/>
        </w:rPr>
      </w:pPr>
    </w:p>
    <w:p w:rsidR="00073DD8" w:rsidRDefault="00073DD8" w:rsidP="00073DD8">
      <w:pPr>
        <w:tabs>
          <w:tab w:val="left" w:pos="6286"/>
        </w:tabs>
        <w:jc w:val="right"/>
        <w:rPr>
          <w:sz w:val="16"/>
          <w:szCs w:val="16"/>
        </w:rPr>
      </w:pPr>
      <w:r>
        <w:rPr>
          <w:sz w:val="16"/>
          <w:szCs w:val="16"/>
        </w:rPr>
        <w:tab/>
      </w:r>
    </w:p>
    <w:p w:rsidR="00073DD8" w:rsidRDefault="00073DD8" w:rsidP="00073DD8">
      <w:pPr>
        <w:tabs>
          <w:tab w:val="left" w:pos="628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№6</w:t>
      </w:r>
    </w:p>
    <w:p w:rsidR="00073DD8" w:rsidRDefault="00073DD8" w:rsidP="0007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73DD8" w:rsidRDefault="00073DD8" w:rsidP="0007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:rsidR="00073DD8" w:rsidRDefault="00073DD8" w:rsidP="0007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апреля 2024 года № 521-п</w:t>
      </w:r>
    </w:p>
    <w:p w:rsidR="00073DD8" w:rsidRDefault="00073DD8" w:rsidP="00073DD8">
      <w:pPr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073DD8" w:rsidRDefault="00073DD8" w:rsidP="00073DD8">
      <w:pPr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подпрограммы</w:t>
      </w:r>
    </w:p>
    <w:p w:rsidR="00073DD8" w:rsidRDefault="00073DD8" w:rsidP="00073DD8">
      <w:pPr>
        <w:ind w:right="-5" w:firstLine="709"/>
        <w:jc w:val="center"/>
        <w:rPr>
          <w:b/>
          <w:sz w:val="28"/>
          <w:szCs w:val="28"/>
        </w:rPr>
      </w:pPr>
      <w:bookmarkStart w:id="6" w:name="_Hlk145927694"/>
      <w:r>
        <w:rPr>
          <w:b/>
          <w:sz w:val="28"/>
          <w:szCs w:val="28"/>
        </w:rPr>
        <w:t>«Реализация государственной национальной политики на территории Топкинского муниципального округа»</w:t>
      </w:r>
      <w:bookmarkEnd w:id="6"/>
    </w:p>
    <w:p w:rsidR="00073DD8" w:rsidRDefault="00073DD8" w:rsidP="0007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3023"/>
        <w:gridCol w:w="3370"/>
        <w:gridCol w:w="2895"/>
      </w:tblGrid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Общий объем финансирования на 2020-2026 годы, тыс.руб., всего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256,2</w:t>
            </w:r>
          </w:p>
        </w:tc>
      </w:tr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256,2</w:t>
            </w:r>
          </w:p>
        </w:tc>
      </w:tr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50,0</w:t>
            </w:r>
          </w:p>
        </w:tc>
      </w:tr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50,0</w:t>
            </w:r>
          </w:p>
        </w:tc>
      </w:tr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206,2</w:t>
            </w:r>
          </w:p>
        </w:tc>
      </w:tr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6,2</w:t>
            </w:r>
          </w:p>
        </w:tc>
      </w:tr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200,0</w:t>
            </w:r>
          </w:p>
        </w:tc>
      </w:tr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 год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 год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073DD8" w:rsidTr="00B87172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073DD8" w:rsidRDefault="00073DD8" w:rsidP="00073DD8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bookmarkStart w:id="7" w:name="_Hlk145584153"/>
      <w:bookmarkEnd w:id="7"/>
      <w:r>
        <w:rPr>
          <w:rFonts w:ascii="Times New Roman" w:hAnsi="Times New Roman"/>
          <w:sz w:val="28"/>
          <w:szCs w:val="28"/>
        </w:rPr>
        <w:t>Приложение №7</w:t>
      </w:r>
    </w:p>
    <w:p w:rsidR="00073DD8" w:rsidRDefault="00073DD8" w:rsidP="0007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73DD8" w:rsidRDefault="00073DD8" w:rsidP="0007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:rsidR="00073DD8" w:rsidRDefault="00073DD8" w:rsidP="0007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апреля 2024 года № 521-п</w:t>
      </w:r>
    </w:p>
    <w:p w:rsidR="00073DD8" w:rsidRDefault="00073DD8" w:rsidP="00073DD8">
      <w:pPr>
        <w:ind w:firstLine="709"/>
        <w:jc w:val="center"/>
        <w:rPr>
          <w:b/>
          <w:color w:val="000000" w:themeColor="text1"/>
          <w:sz w:val="16"/>
          <w:szCs w:val="16"/>
        </w:rPr>
      </w:pPr>
    </w:p>
    <w:p w:rsidR="00073DD8" w:rsidRDefault="00073DD8" w:rsidP="00073DD8">
      <w:pPr>
        <w:widowControl w:val="0"/>
        <w:jc w:val="center"/>
        <w:rPr>
          <w:b/>
          <w:sz w:val="28"/>
          <w:szCs w:val="28"/>
        </w:rPr>
      </w:pPr>
      <w:bookmarkStart w:id="8" w:name="_Hlk145928228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Сведения о планируемых значениях целевых показателей (индикаторов) муниципальной Программы «Культура Топкинского муниципального округа» на 2020-2026 годы </w:t>
      </w:r>
      <w:bookmarkEnd w:id="8"/>
    </w:p>
    <w:p w:rsidR="00073DD8" w:rsidRDefault="00073DD8" w:rsidP="00073DD8">
      <w:pPr>
        <w:widowControl w:val="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41"/>
        <w:gridCol w:w="1872"/>
        <w:gridCol w:w="452"/>
        <w:gridCol w:w="674"/>
        <w:gridCol w:w="675"/>
        <w:gridCol w:w="674"/>
        <w:gridCol w:w="750"/>
        <w:gridCol w:w="674"/>
        <w:gridCol w:w="675"/>
        <w:gridCol w:w="674"/>
      </w:tblGrid>
      <w:tr w:rsidR="00073DD8" w:rsidTr="00B87172">
        <w:trPr>
          <w:jc w:val="center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изм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73DD8" w:rsidTr="00B87172">
        <w:trPr>
          <w:jc w:val="center"/>
        </w:trPr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af7"/>
              <w:widowControl w:val="0"/>
              <w:jc w:val="center"/>
            </w:pPr>
          </w:p>
          <w:p w:rsidR="00073DD8" w:rsidRDefault="00073DD8" w:rsidP="00B87172">
            <w:pPr>
              <w:pStyle w:val="af7"/>
              <w:widowControl w:val="0"/>
              <w:jc w:val="center"/>
            </w:pPr>
            <w:r>
              <w:t>2020г.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af7"/>
              <w:widowControl w:val="0"/>
              <w:jc w:val="center"/>
            </w:pPr>
          </w:p>
          <w:p w:rsidR="00073DD8" w:rsidRDefault="00073DD8" w:rsidP="00B87172">
            <w:pPr>
              <w:pStyle w:val="af7"/>
              <w:widowControl w:val="0"/>
              <w:jc w:val="center"/>
            </w:pPr>
            <w:r>
              <w:t>2021г.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af7"/>
              <w:widowControl w:val="0"/>
              <w:jc w:val="center"/>
            </w:pPr>
          </w:p>
          <w:p w:rsidR="00073DD8" w:rsidRDefault="00073DD8" w:rsidP="00B87172">
            <w:pPr>
              <w:pStyle w:val="af7"/>
              <w:widowControl w:val="0"/>
              <w:jc w:val="center"/>
            </w:pPr>
            <w:r>
              <w:t>2022 г.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af7"/>
              <w:widowControl w:val="0"/>
              <w:jc w:val="center"/>
            </w:pPr>
          </w:p>
          <w:p w:rsidR="00073DD8" w:rsidRDefault="00073DD8" w:rsidP="00B87172">
            <w:pPr>
              <w:pStyle w:val="af7"/>
              <w:widowControl w:val="0"/>
              <w:jc w:val="center"/>
            </w:pPr>
            <w:r>
              <w:t>2023 г.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af7"/>
              <w:widowControl w:val="0"/>
              <w:jc w:val="center"/>
            </w:pPr>
          </w:p>
          <w:p w:rsidR="00073DD8" w:rsidRDefault="00073DD8" w:rsidP="00B87172">
            <w:pPr>
              <w:pStyle w:val="af7"/>
              <w:widowControl w:val="0"/>
              <w:jc w:val="center"/>
            </w:pPr>
            <w:r>
              <w:t>2024 г.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af7"/>
              <w:widowControl w:val="0"/>
              <w:jc w:val="center"/>
            </w:pPr>
            <w:r>
              <w:t>2025г.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pStyle w:val="af7"/>
              <w:widowControl w:val="0"/>
              <w:jc w:val="center"/>
            </w:pPr>
            <w:r>
              <w:t>2026г.</w:t>
            </w:r>
          </w:p>
        </w:tc>
      </w:tr>
      <w:tr w:rsidR="00073DD8" w:rsidTr="00B87172">
        <w:trPr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«Культура Топкинского муниципального округа»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Целевой показатель (индикатор)  </w:t>
            </w:r>
          </w:p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73DD8" w:rsidTr="00B87172">
        <w:trPr>
          <w:jc w:val="center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 </w:t>
            </w:r>
          </w:p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культуры»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культурно – досуговых мероприятий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4603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</w:t>
            </w:r>
          </w:p>
        </w:tc>
      </w:tr>
      <w:tr w:rsidR="00073DD8" w:rsidTr="00B87172">
        <w:trPr>
          <w:jc w:val="center"/>
        </w:trPr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коллективов, подтверждающих звание «Народный»  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73DD8" w:rsidTr="00B87172">
        <w:trPr>
          <w:jc w:val="center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  «Библиотечное обслуживание»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экземпляров новых поступлений в библиотечные фонды общедоступных библиотек на 1000 населения 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073DD8" w:rsidTr="00B87172">
        <w:trPr>
          <w:jc w:val="center"/>
        </w:trPr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зарегистрированных пользователей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18883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18883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18883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18883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18883</w:t>
            </w:r>
          </w:p>
        </w:tc>
      </w:tr>
      <w:tr w:rsidR="00073DD8" w:rsidTr="00B87172">
        <w:trPr>
          <w:jc w:val="center"/>
        </w:trPr>
        <w:tc>
          <w:tcPr>
            <w:tcW w:w="20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  «Дополнительное образование Топкинского муниципального округа»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</w:tr>
      <w:tr w:rsidR="00073DD8" w:rsidTr="00B87172">
        <w:trPr>
          <w:jc w:val="center"/>
        </w:trPr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выпускников, поступающих в ВУЗы, училища  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73DD8" w:rsidTr="00B87172">
        <w:trPr>
          <w:jc w:val="center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pStyle w:val="p2"/>
              <w:widowControl w:val="0"/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«Музейное дело»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pStyle w:val="p32"/>
              <w:widowControl w:val="0"/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 регионального и местного (муниципального) значения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pStyle w:val="p32"/>
              <w:widowControl w:val="0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73DD8" w:rsidTr="00B87172">
        <w:trPr>
          <w:jc w:val="center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pStyle w:val="p2"/>
              <w:widowControl w:val="0"/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музейных предметов основного музейного фонда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73DD8" w:rsidRDefault="00073DD8" w:rsidP="00B8717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73DD8" w:rsidRDefault="00073DD8" w:rsidP="00B8717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73DD8" w:rsidRDefault="00073DD8" w:rsidP="00B8717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73DD8" w:rsidRDefault="00073DD8" w:rsidP="00B871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11400</w:t>
            </w:r>
          </w:p>
        </w:tc>
      </w:tr>
      <w:tr w:rsidR="00073DD8" w:rsidTr="00B87172">
        <w:trPr>
          <w:jc w:val="center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pStyle w:val="p2"/>
              <w:widowControl w:val="0"/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pStyle w:val="p32"/>
              <w:widowControl w:val="0"/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посещений Музея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pStyle w:val="p32"/>
              <w:widowControl w:val="0"/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73DD8" w:rsidRDefault="00073DD8" w:rsidP="00B8717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73DD8" w:rsidRDefault="00073DD8" w:rsidP="00B8717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7410</w:t>
            </w:r>
          </w:p>
        </w:tc>
      </w:tr>
      <w:tr w:rsidR="00073DD8" w:rsidTr="00B87172">
        <w:trPr>
          <w:trHeight w:val="1246"/>
          <w:jc w:val="center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pStyle w:val="p2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«Реализация государственной национальной политики на территории Топкинского муниципального округа»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 национально-культурного развития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73DD8" w:rsidTr="00B87172">
        <w:trPr>
          <w:trHeight w:val="1578"/>
          <w:jc w:val="center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pStyle w:val="p2"/>
              <w:widowControl w:val="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посетителей национально-культурных мероприятий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</w:tr>
      <w:tr w:rsidR="00073DD8" w:rsidTr="00B87172">
        <w:trPr>
          <w:trHeight w:val="80"/>
          <w:jc w:val="center"/>
        </w:trPr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073DD8" w:rsidRDefault="00073DD8" w:rsidP="00073DD8">
      <w:pPr>
        <w:ind w:firstLine="709"/>
        <w:jc w:val="center"/>
        <w:rPr>
          <w:b/>
          <w:color w:val="000000" w:themeColor="text1"/>
          <w:sz w:val="16"/>
          <w:szCs w:val="16"/>
        </w:rPr>
      </w:pPr>
    </w:p>
    <w:p w:rsidR="00073DD8" w:rsidRDefault="00073D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73DD8" w:rsidRDefault="00073DD8" w:rsidP="00073DD8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№8</w:t>
      </w:r>
    </w:p>
    <w:p w:rsidR="00073DD8" w:rsidRDefault="00073DD8" w:rsidP="0007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73DD8" w:rsidRDefault="00073DD8" w:rsidP="0007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:rsidR="00073DD8" w:rsidRDefault="00073DD8" w:rsidP="0007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апреля 2024 года № 521-п</w:t>
      </w:r>
    </w:p>
    <w:p w:rsidR="00073DD8" w:rsidRDefault="00073DD8" w:rsidP="00073DD8">
      <w:pPr>
        <w:ind w:firstLine="709"/>
        <w:jc w:val="center"/>
        <w:rPr>
          <w:b/>
          <w:color w:val="000000" w:themeColor="text1"/>
          <w:sz w:val="16"/>
          <w:szCs w:val="16"/>
        </w:rPr>
      </w:pPr>
    </w:p>
    <w:p w:rsidR="00073DD8" w:rsidRDefault="00073DD8" w:rsidP="00073DD8">
      <w:pPr>
        <w:rPr>
          <w:b/>
          <w:color w:val="000000" w:themeColor="text1"/>
          <w:sz w:val="28"/>
          <w:szCs w:val="28"/>
        </w:rPr>
      </w:pPr>
    </w:p>
    <w:p w:rsidR="00073DD8" w:rsidRDefault="00073DD8" w:rsidP="00073DD8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VIII</w:t>
      </w:r>
      <w:r>
        <w:rPr>
          <w:b/>
          <w:color w:val="000000" w:themeColor="text1"/>
          <w:sz w:val="28"/>
          <w:szCs w:val="28"/>
        </w:rPr>
        <w:t xml:space="preserve">. Ресурсное обеспечение реализации муниципальной Программы «Культура Топкинского муниципального округа» </w:t>
      </w:r>
    </w:p>
    <w:p w:rsidR="00073DD8" w:rsidRDefault="00073DD8" w:rsidP="00073DD8">
      <w:pPr>
        <w:ind w:firstLine="709"/>
        <w:jc w:val="center"/>
        <w:rPr>
          <w:b/>
          <w:color w:val="000000" w:themeColor="text1"/>
          <w:sz w:val="28"/>
          <w:szCs w:val="28"/>
        </w:rPr>
      </w:pPr>
      <w:bookmarkStart w:id="9" w:name="_Hlk145928459"/>
      <w:r>
        <w:rPr>
          <w:b/>
          <w:color w:val="000000" w:themeColor="text1"/>
          <w:sz w:val="28"/>
          <w:szCs w:val="28"/>
        </w:rPr>
        <w:t>на 2020-2026 годы</w:t>
      </w:r>
      <w:bookmarkEnd w:id="9"/>
    </w:p>
    <w:p w:rsidR="00073DD8" w:rsidRDefault="00073DD8" w:rsidP="00073DD8">
      <w:pPr>
        <w:ind w:firstLine="709"/>
        <w:jc w:val="center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page" w:tblpX="1115" w:tblpY="179"/>
        <w:tblW w:w="100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06"/>
        <w:gridCol w:w="859"/>
        <w:gridCol w:w="845"/>
        <w:gridCol w:w="855"/>
        <w:gridCol w:w="839"/>
        <w:gridCol w:w="11"/>
        <w:gridCol w:w="844"/>
        <w:gridCol w:w="6"/>
        <w:gridCol w:w="852"/>
        <w:gridCol w:w="840"/>
        <w:gridCol w:w="974"/>
        <w:gridCol w:w="1072"/>
      </w:tblGrid>
      <w:tr w:rsidR="00073DD8" w:rsidTr="00B87172">
        <w:trPr>
          <w:trHeight w:val="362"/>
        </w:trPr>
        <w:tc>
          <w:tcPr>
            <w:tcW w:w="2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ind w:left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1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финансовых ресурсов, тыс. рублей по годам</w:t>
            </w:r>
          </w:p>
        </w:tc>
      </w:tr>
      <w:tr w:rsidR="00073DD8" w:rsidTr="00B87172">
        <w:trPr>
          <w:trHeight w:val="362"/>
        </w:trPr>
        <w:tc>
          <w:tcPr>
            <w:tcW w:w="2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ind w:left="142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</w:tr>
      <w:tr w:rsidR="00073DD8" w:rsidTr="00B87172">
        <w:trPr>
          <w:trHeight w:val="362"/>
        </w:trPr>
        <w:tc>
          <w:tcPr>
            <w:tcW w:w="2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ind w:left="14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«Культура Топкинского муниципального округа»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t>149072,6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t>169863,5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t>194572,3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lang w:val="en-US"/>
              </w:rPr>
              <w:t>195998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lang w:val="en-US"/>
              </w:rPr>
              <w:t>201716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lang w:val="en-US"/>
              </w:rPr>
              <w:t>190250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lang w:val="en-US"/>
              </w:rPr>
              <w:t>190079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b/>
                <w:lang w:val="en-US"/>
              </w:rPr>
              <w:t>1291553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</w:tr>
      <w:tr w:rsidR="00073DD8" w:rsidTr="00B87172">
        <w:trPr>
          <w:trHeight w:val="362"/>
        </w:trPr>
        <w:tc>
          <w:tcPr>
            <w:tcW w:w="2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ind w:left="142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t>140866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t>158188,5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t>179369,6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lang w:val="en-US"/>
              </w:rPr>
              <w:t>190921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lang w:val="en-US"/>
              </w:rPr>
              <w:t>19</w:t>
            </w:r>
            <w:r>
              <w:t>5879,6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lang w:val="en-US"/>
              </w:rPr>
              <w:t>18</w:t>
            </w:r>
            <w:r>
              <w:t>5124,4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lang w:val="en-US"/>
              </w:rPr>
              <w:t>184</w:t>
            </w:r>
            <w:r>
              <w:t>954,1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b/>
                <w:lang w:val="en-US"/>
              </w:rPr>
              <w:t>123</w:t>
            </w:r>
            <w:r>
              <w:rPr>
                <w:b/>
              </w:rPr>
              <w:t>5304,1</w:t>
            </w:r>
          </w:p>
        </w:tc>
      </w:tr>
      <w:tr w:rsidR="00073DD8" w:rsidTr="00B87172">
        <w:trPr>
          <w:trHeight w:val="362"/>
        </w:trPr>
        <w:tc>
          <w:tcPr>
            <w:tcW w:w="2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ind w:left="142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t>6629,6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t>9500,1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t>7804,2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lang w:val="en-US"/>
              </w:rPr>
              <w:t>4976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lang w:val="en-US"/>
              </w:rPr>
              <w:t>5</w:t>
            </w:r>
            <w:r>
              <w:t>706,7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lang w:val="en-US"/>
              </w:rPr>
              <w:t>5</w:t>
            </w:r>
            <w:r>
              <w:t>125,8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lang w:val="en-US"/>
              </w:rPr>
              <w:t>5</w:t>
            </w:r>
            <w:r>
              <w:t>125,8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4868,9</w:t>
            </w:r>
          </w:p>
        </w:tc>
      </w:tr>
      <w:tr w:rsidR="00073DD8" w:rsidTr="00B87172">
        <w:trPr>
          <w:trHeight w:val="362"/>
        </w:trPr>
        <w:tc>
          <w:tcPr>
            <w:tcW w:w="2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t>1577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t>2174,9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t>7398,5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t>100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t>13</w:t>
            </w:r>
            <w:r>
              <w:rPr>
                <w:lang w:val="en-US"/>
              </w:rPr>
              <w:t>0</w:t>
            </w:r>
            <w:r>
              <w:t>,4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b/>
              </w:rPr>
              <w:t>11380,8</w:t>
            </w:r>
          </w:p>
        </w:tc>
      </w:tr>
      <w:tr w:rsidR="00073DD8" w:rsidTr="00B87172">
        <w:trPr>
          <w:trHeight w:val="362"/>
        </w:trPr>
        <w:tc>
          <w:tcPr>
            <w:tcW w:w="2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</w:p>
          <w:p w:rsidR="00073DD8" w:rsidRDefault="00073DD8" w:rsidP="00B871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культуры»</w:t>
            </w:r>
          </w:p>
          <w:p w:rsidR="00073DD8" w:rsidRDefault="00073DD8" w:rsidP="00B87172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 Государственная поддержка лучших сельских учреждений СДК пос.Рассвет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t>91098,7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t>106679,9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t>118209,9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lang w:val="en-US"/>
              </w:rPr>
              <w:t>120101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lang w:val="en-US"/>
              </w:rPr>
              <w:t>113</w:t>
            </w:r>
            <w:r>
              <w:t>694,7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lang w:val="en-US"/>
              </w:rPr>
              <w:t>10613</w:t>
            </w:r>
            <w: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lang w:val="en-US"/>
              </w:rPr>
              <w:t>10</w:t>
            </w:r>
            <w:r>
              <w:t>6130,0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b/>
                <w:lang w:val="en-US"/>
              </w:rPr>
              <w:t>76</w:t>
            </w:r>
            <w:r>
              <w:rPr>
                <w:b/>
              </w:rPr>
              <w:t>2044,5</w:t>
            </w:r>
          </w:p>
        </w:tc>
      </w:tr>
      <w:tr w:rsidR="00073DD8" w:rsidTr="00B87172">
        <w:trPr>
          <w:trHeight w:val="538"/>
        </w:trPr>
        <w:tc>
          <w:tcPr>
            <w:tcW w:w="2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  <w:p w:rsidR="00073DD8" w:rsidRDefault="00073DD8" w:rsidP="00B87172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 т.ч. Госуд. поддержка</w:t>
            </w:r>
          </w:p>
          <w:p w:rsidR="00073DD8" w:rsidRDefault="00073DD8" w:rsidP="00B87172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СДК пос.Рассвет</w:t>
            </w:r>
          </w:p>
          <w:p w:rsidR="00073DD8" w:rsidRDefault="00073DD8" w:rsidP="00B87172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t>85112,8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t>97803,7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t>111815,8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lang w:val="en-US"/>
              </w:rPr>
              <w:t>116356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lang w:val="en-US"/>
              </w:rPr>
              <w:t>109</w:t>
            </w:r>
            <w:r>
              <w:t>689,6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lang w:val="en-US"/>
              </w:rPr>
              <w:t>10</w:t>
            </w:r>
            <w:r>
              <w:t>2521,1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lang w:val="en-US"/>
              </w:rPr>
              <w:t>10</w:t>
            </w:r>
            <w:r>
              <w:t>2521,1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b/>
                <w:lang w:val="en-US"/>
              </w:rPr>
              <w:t>72</w:t>
            </w:r>
            <w:r>
              <w:rPr>
                <w:b/>
              </w:rPr>
              <w:t>5820,3</w:t>
            </w:r>
          </w:p>
        </w:tc>
      </w:tr>
      <w:tr w:rsidR="00073DD8" w:rsidTr="00B87172">
        <w:trPr>
          <w:trHeight w:val="376"/>
        </w:trPr>
        <w:tc>
          <w:tcPr>
            <w:tcW w:w="2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t>3,2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color w:val="FF0000"/>
              </w:rPr>
            </w:pPr>
          </w:p>
        </w:tc>
      </w:tr>
      <w:tr w:rsidR="00073DD8" w:rsidTr="00B87172">
        <w:trPr>
          <w:trHeight w:val="428"/>
        </w:trPr>
        <w:tc>
          <w:tcPr>
            <w:tcW w:w="2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областной бюджет</w:t>
            </w:r>
          </w:p>
          <w:p w:rsidR="00073DD8" w:rsidRDefault="00073DD8" w:rsidP="00B87172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в т.ч. Госуд. поддержка</w:t>
            </w:r>
          </w:p>
          <w:p w:rsidR="00073DD8" w:rsidRDefault="00073DD8" w:rsidP="00B87172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СДК пос. Рассвет</w:t>
            </w:r>
          </w:p>
          <w:p w:rsidR="00073DD8" w:rsidRDefault="00073DD8" w:rsidP="00B87172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t>4408,9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t>6701,3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t>4714,1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lang w:val="en-US"/>
              </w:rPr>
              <w:t>3645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t>4005,1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t>3608,9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t>3608,9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b/>
              </w:rPr>
              <w:t>30692,3</w:t>
            </w:r>
          </w:p>
        </w:tc>
      </w:tr>
      <w:tr w:rsidR="00073DD8" w:rsidTr="00B87172">
        <w:trPr>
          <w:trHeight w:val="125"/>
        </w:trPr>
        <w:tc>
          <w:tcPr>
            <w:tcW w:w="2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3,1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color w:val="000000"/>
              </w:rPr>
            </w:pPr>
          </w:p>
        </w:tc>
      </w:tr>
      <w:tr w:rsidR="00073DD8" w:rsidTr="00B87172">
        <w:trPr>
          <w:trHeight w:val="561"/>
        </w:trPr>
        <w:tc>
          <w:tcPr>
            <w:tcW w:w="2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  <w:p w:rsidR="00073DD8" w:rsidRDefault="00073DD8" w:rsidP="00B87172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 т.ч Госуд. поддержка</w:t>
            </w:r>
          </w:p>
          <w:p w:rsidR="00073DD8" w:rsidRDefault="00073DD8" w:rsidP="00B87172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СДК пос.Рассвет</w:t>
            </w:r>
          </w:p>
          <w:p w:rsidR="00073DD8" w:rsidRDefault="00073DD8" w:rsidP="00B87172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1577,0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2174,9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1680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100,0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b/>
                <w:color w:val="000000"/>
              </w:rPr>
              <w:t>5531,9</w:t>
            </w:r>
          </w:p>
        </w:tc>
      </w:tr>
      <w:tr w:rsidR="00073DD8" w:rsidTr="00B87172">
        <w:trPr>
          <w:trHeight w:val="130"/>
        </w:trPr>
        <w:tc>
          <w:tcPr>
            <w:tcW w:w="2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color w:val="000000"/>
              </w:rPr>
            </w:pPr>
          </w:p>
        </w:tc>
      </w:tr>
      <w:tr w:rsidR="00073DD8" w:rsidTr="00B87172">
        <w:trPr>
          <w:trHeight w:val="362"/>
        </w:trPr>
        <w:tc>
          <w:tcPr>
            <w:tcW w:w="2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 «Библиотечное обслуживание»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20715,9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22608,7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34258,1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28</w:t>
            </w:r>
            <w:r>
              <w:rPr>
                <w:color w:val="000000"/>
                <w:lang w:val="en-US"/>
              </w:rPr>
              <w:t>656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  <w:lang w:val="en-US"/>
              </w:rPr>
              <w:t>37797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  <w:lang w:val="en-US"/>
              </w:rPr>
              <w:t>37</w:t>
            </w:r>
            <w:r>
              <w:rPr>
                <w:color w:val="000000"/>
              </w:rPr>
              <w:t>797,8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  <w:lang w:val="en-US"/>
              </w:rPr>
              <w:t>37</w:t>
            </w:r>
            <w:r>
              <w:rPr>
                <w:color w:val="000000"/>
              </w:rPr>
              <w:t>797,8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b/>
                <w:color w:val="000000"/>
                <w:lang w:val="en-US"/>
              </w:rPr>
              <w:t>219</w:t>
            </w:r>
            <w:r>
              <w:rPr>
                <w:b/>
                <w:color w:val="000000"/>
              </w:rPr>
              <w:t>632,8</w:t>
            </w:r>
          </w:p>
        </w:tc>
      </w:tr>
      <w:tr w:rsidR="00073DD8" w:rsidTr="00B87172">
        <w:trPr>
          <w:trHeight w:val="362"/>
        </w:trPr>
        <w:tc>
          <w:tcPr>
            <w:tcW w:w="2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19321,1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21101,1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25449,5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27</w:t>
            </w:r>
            <w:r>
              <w:rPr>
                <w:color w:val="000000"/>
                <w:lang w:val="en-US"/>
              </w:rPr>
              <w:t>455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  <w:lang w:val="en-US"/>
              </w:rPr>
              <w:t>36</w:t>
            </w:r>
            <w:r>
              <w:rPr>
                <w:color w:val="000000"/>
              </w:rPr>
              <w:t>330,9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36280,9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36280,9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b/>
                <w:color w:val="000000"/>
              </w:rPr>
              <w:t>202219,8</w:t>
            </w:r>
          </w:p>
        </w:tc>
      </w:tr>
      <w:tr w:rsidR="00073DD8" w:rsidTr="00B87172">
        <w:trPr>
          <w:trHeight w:val="362"/>
        </w:trPr>
        <w:tc>
          <w:tcPr>
            <w:tcW w:w="2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1394,8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1507,6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3090,1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1201,3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1466,9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1516,9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1516,9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b/>
                <w:color w:val="000000"/>
              </w:rPr>
              <w:t>11694,5</w:t>
            </w:r>
          </w:p>
        </w:tc>
      </w:tr>
      <w:tr w:rsidR="00073DD8" w:rsidTr="00B87172">
        <w:trPr>
          <w:trHeight w:val="362"/>
        </w:trPr>
        <w:tc>
          <w:tcPr>
            <w:tcW w:w="2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5718,5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b/>
                <w:color w:val="000000"/>
              </w:rPr>
              <w:t>5718,5</w:t>
            </w:r>
          </w:p>
        </w:tc>
      </w:tr>
      <w:tr w:rsidR="00073DD8" w:rsidTr="00B87172">
        <w:trPr>
          <w:trHeight w:val="362"/>
        </w:trPr>
        <w:tc>
          <w:tcPr>
            <w:tcW w:w="2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 «Дополнительное образование Топкинского муниципального округа»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32695,1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35675,6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35794,4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42052,9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43778,8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42253,4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42083,1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b/>
                <w:color w:val="000000"/>
              </w:rPr>
              <w:t>274333,3</w:t>
            </w:r>
          </w:p>
        </w:tc>
      </w:tr>
      <w:tr w:rsidR="00073DD8" w:rsidTr="00B87172">
        <w:trPr>
          <w:trHeight w:val="362"/>
        </w:trPr>
        <w:tc>
          <w:tcPr>
            <w:tcW w:w="2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32695,1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35175,6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35794,4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42052,9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43778,8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42253,4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center"/>
            </w:pPr>
            <w:r>
              <w:rPr>
                <w:color w:val="000000"/>
              </w:rPr>
              <w:t>42083,1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b/>
                <w:color w:val="000000"/>
              </w:rPr>
              <w:t>273833,3</w:t>
            </w:r>
          </w:p>
        </w:tc>
      </w:tr>
      <w:tr w:rsidR="00073DD8" w:rsidTr="00B87172">
        <w:trPr>
          <w:trHeight w:val="362"/>
        </w:trPr>
        <w:tc>
          <w:tcPr>
            <w:tcW w:w="2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b/>
                <w:color w:val="000000"/>
              </w:rPr>
              <w:t>500,00</w:t>
            </w:r>
          </w:p>
        </w:tc>
      </w:tr>
      <w:tr w:rsidR="00073DD8" w:rsidTr="00B87172">
        <w:trPr>
          <w:trHeight w:val="362"/>
        </w:trPr>
        <w:tc>
          <w:tcPr>
            <w:tcW w:w="2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b/>
                <w:color w:val="000000"/>
              </w:rPr>
              <w:t>0</w:t>
            </w:r>
          </w:p>
        </w:tc>
      </w:tr>
      <w:tr w:rsidR="00073DD8" w:rsidTr="00B87172">
        <w:trPr>
          <w:trHeight w:val="362"/>
        </w:trPr>
        <w:tc>
          <w:tcPr>
            <w:tcW w:w="2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«Музейное дело»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4562,9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4899,3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6309,9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5137,7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6239,2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4069,0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4069,0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b/>
                <w:color w:val="000000"/>
              </w:rPr>
              <w:t>35287,0</w:t>
            </w:r>
          </w:p>
        </w:tc>
      </w:tr>
      <w:tr w:rsidR="00073DD8" w:rsidTr="00B87172">
        <w:trPr>
          <w:trHeight w:val="362"/>
        </w:trPr>
        <w:tc>
          <w:tcPr>
            <w:tcW w:w="2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3737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4108,1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6309,9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5007,4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6074,1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4069,0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4069,0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b/>
                <w:color w:val="000000"/>
              </w:rPr>
              <w:t>33374,5</w:t>
            </w:r>
          </w:p>
        </w:tc>
      </w:tr>
      <w:tr w:rsidR="00073DD8" w:rsidTr="00B87172">
        <w:trPr>
          <w:trHeight w:val="362"/>
        </w:trPr>
        <w:tc>
          <w:tcPr>
            <w:tcW w:w="2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825,9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791,2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130,3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34,7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0,0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b/>
                <w:color w:val="000000"/>
              </w:rPr>
              <w:t>1782,1</w:t>
            </w:r>
          </w:p>
        </w:tc>
      </w:tr>
      <w:tr w:rsidR="00073DD8" w:rsidTr="00B87172">
        <w:trPr>
          <w:trHeight w:val="362"/>
        </w:trPr>
        <w:tc>
          <w:tcPr>
            <w:tcW w:w="2005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130,4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b/>
                <w:color w:val="000000"/>
              </w:rPr>
              <w:t>130,4</w:t>
            </w:r>
          </w:p>
        </w:tc>
      </w:tr>
      <w:tr w:rsidR="00073DD8" w:rsidTr="00B87172">
        <w:trPr>
          <w:trHeight w:val="1305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Подпрограмма «Реализация государственной национальной политики на территории Топкинского муниципального округа»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color w:val="00000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50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206,2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256,2</w:t>
            </w:r>
          </w:p>
        </w:tc>
      </w:tr>
      <w:tr w:rsidR="00073DD8" w:rsidTr="00B87172">
        <w:trPr>
          <w:trHeight w:val="600"/>
        </w:trPr>
        <w:tc>
          <w:tcPr>
            <w:tcW w:w="2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50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56,2</w:t>
            </w:r>
          </w:p>
        </w:tc>
      </w:tr>
      <w:tr w:rsidR="00073DD8" w:rsidTr="00B87172">
        <w:trPr>
          <w:trHeight w:val="555"/>
        </w:trPr>
        <w:tc>
          <w:tcPr>
            <w:tcW w:w="2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color w:val="00000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color w:val="00000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color w:val="000000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200,0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</w:pPr>
            <w:r>
              <w:rPr>
                <w:color w:val="000000"/>
              </w:rPr>
              <w:t>200,0</w:t>
            </w:r>
          </w:p>
        </w:tc>
      </w:tr>
      <w:tr w:rsidR="00073DD8" w:rsidTr="00B87172">
        <w:trPr>
          <w:trHeight w:val="362"/>
        </w:trPr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73DD8" w:rsidRDefault="00073DD8" w:rsidP="00B87172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073DD8" w:rsidRDefault="00073DD8" w:rsidP="00073DD8">
      <w:pPr>
        <w:ind w:firstLine="709"/>
        <w:jc w:val="both"/>
        <w:rPr>
          <w:sz w:val="28"/>
          <w:szCs w:val="28"/>
        </w:rPr>
      </w:pPr>
    </w:p>
    <w:p w:rsidR="00073DD8" w:rsidRDefault="00073DD8" w:rsidP="00073DD8">
      <w:pPr>
        <w:jc w:val="center"/>
        <w:rPr>
          <w:b/>
          <w:bCs/>
          <w:sz w:val="24"/>
          <w:szCs w:val="24"/>
        </w:rPr>
      </w:pPr>
      <w:bookmarkStart w:id="10" w:name="_GoBack"/>
      <w:bookmarkEnd w:id="10"/>
    </w:p>
    <w:p w:rsidR="004D57BF" w:rsidRDefault="004D57BF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4D57BF" w:rsidSect="00C154E2">
      <w:headerReference w:type="even" r:id="rId8"/>
      <w:headerReference w:type="first" r:id="rId9"/>
      <w:pgSz w:w="11906" w:h="16838"/>
      <w:pgMar w:top="1134" w:right="1134" w:bottom="1134" w:left="1701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8D" w:rsidRDefault="00FB3B8D">
      <w:r>
        <w:separator/>
      </w:r>
    </w:p>
  </w:endnote>
  <w:endnote w:type="continuationSeparator" w:id="0">
    <w:p w:rsidR="00FB3B8D" w:rsidRDefault="00FB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8D" w:rsidRDefault="00FB3B8D">
      <w:r>
        <w:separator/>
      </w:r>
    </w:p>
  </w:footnote>
  <w:footnote w:type="continuationSeparator" w:id="0">
    <w:p w:rsidR="00FB3B8D" w:rsidRDefault="00FB3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BF" w:rsidRDefault="00DE1902">
    <w:pPr>
      <w:pStyle w:val="ac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D57BF" w:rsidRDefault="00DE1902">
                          <w:pPr>
                            <w:pStyle w:val="ac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.15pt;z-index: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IMD7LnEAQAAagMAAA4AAAAAAAAAAAAAAAAALgIA&#10;AGRycy9lMm9Eb2MueG1sUEsBAi0AFAAGAAgAAAAhAO9ykorYAAAAAQEAAA8AAAAAAAAAAAAAAAAA&#10;HgQAAGRycy9kb3ducmV2LnhtbFBLBQYAAAAABAAEAPMAAAAjBQAAAAA=&#10;" stroked="f">
              <v:fill opacity="0"/>
              <v:textbox style="mso-fit-shape-to-text:t" inset="0,0,0,0">
                <w:txbxContent>
                  <w:p w:rsidR="004D57BF" w:rsidRDefault="00DE1902">
                    <w:pPr>
                      <w:pStyle w:val="ac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BF" w:rsidRDefault="00DE1902">
    <w:pPr>
      <w:pStyle w:val="ac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D57BF" w:rsidRDefault="00DE1902">
                          <w:pPr>
                            <w:pStyle w:val="ac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margin-left:0;margin-top:.05pt;width:5.05pt;height:11.55pt;z-index:25165772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" o:allowincell="f" stroked="f">
              <v:fill opacity="0"/>
              <v:textbox style="mso-fit-shape-to-text:t" inset="0,0,0,0">
                <w:txbxContent>
                  <w:p w:rsidR="004D57BF" w:rsidRDefault="00DE1902">
                    <w:pPr>
                      <w:pStyle w:val="ac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BF"/>
    <w:rsid w:val="00073DD8"/>
    <w:rsid w:val="000E6574"/>
    <w:rsid w:val="004D57BF"/>
    <w:rsid w:val="00C154E2"/>
    <w:rsid w:val="00DE1902"/>
    <w:rsid w:val="00FB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B2D448-AB57-4104-8ABA-D13CE54C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6D"/>
  </w:style>
  <w:style w:type="paragraph" w:styleId="1">
    <w:name w:val="heading 1"/>
    <w:basedOn w:val="a"/>
    <w:next w:val="a"/>
    <w:link w:val="10"/>
    <w:qFormat/>
    <w:rsid w:val="001E363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1E363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E363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1E363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E3634"/>
    <w:pPr>
      <w:keepNext/>
      <w:jc w:val="right"/>
      <w:outlineLvl w:val="4"/>
    </w:pPr>
    <w:rPr>
      <w:sz w:val="26"/>
    </w:rPr>
  </w:style>
  <w:style w:type="paragraph" w:styleId="6">
    <w:name w:val="heading 6"/>
    <w:basedOn w:val="a"/>
    <w:next w:val="a"/>
    <w:qFormat/>
    <w:rsid w:val="001E3634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qFormat/>
    <w:rsid w:val="001E3634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1E3634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sid w:val="000B118F"/>
    <w:rPr>
      <w:rFonts w:cs="Times New Roman"/>
    </w:rPr>
  </w:style>
  <w:style w:type="character" w:customStyle="1" w:styleId="FontStyle13">
    <w:name w:val="Font Style13"/>
    <w:qFormat/>
    <w:rsid w:val="00DB043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qFormat/>
    <w:rsid w:val="00DB043B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qFormat/>
    <w:rsid w:val="00AC021C"/>
    <w:rPr>
      <w:rFonts w:ascii="Times New Roman" w:hAnsi="Times New Roman" w:cs="Times New Roman"/>
      <w:spacing w:val="10"/>
      <w:sz w:val="24"/>
      <w:szCs w:val="24"/>
    </w:rPr>
  </w:style>
  <w:style w:type="character" w:customStyle="1" w:styleId="a4">
    <w:name w:val="Заголовок Знак"/>
    <w:link w:val="a5"/>
    <w:qFormat/>
    <w:locked/>
    <w:rsid w:val="005932D0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a6">
    <w:name w:val="Основной текст Знак"/>
    <w:link w:val="a7"/>
    <w:qFormat/>
    <w:locked/>
    <w:rsid w:val="005932D0"/>
    <w:rPr>
      <w:rFonts w:cs="Times New Roman"/>
      <w:sz w:val="28"/>
      <w:lang w:val="ru-RU" w:eastAsia="ru-RU" w:bidi="ar-SA"/>
    </w:rPr>
  </w:style>
  <w:style w:type="character" w:customStyle="1" w:styleId="a8">
    <w:name w:val="Основной текст с отступом Знак"/>
    <w:basedOn w:val="a6"/>
    <w:link w:val="a9"/>
    <w:qFormat/>
    <w:locked/>
    <w:rsid w:val="005932D0"/>
    <w:rPr>
      <w:rFonts w:cs="Times New Roman"/>
      <w:sz w:val="28"/>
      <w:lang w:val="ru-RU" w:eastAsia="ru-RU" w:bidi="ar-SA"/>
    </w:rPr>
  </w:style>
  <w:style w:type="character" w:styleId="aa">
    <w:name w:val="Strong"/>
    <w:qFormat/>
    <w:rsid w:val="005932D0"/>
    <w:rPr>
      <w:rFonts w:cs="Times New Roman"/>
      <w:b/>
      <w:bCs/>
    </w:rPr>
  </w:style>
  <w:style w:type="character" w:customStyle="1" w:styleId="10">
    <w:name w:val="Заголовок 1 Знак"/>
    <w:link w:val="1"/>
    <w:qFormat/>
    <w:locked/>
    <w:rsid w:val="005932D0"/>
    <w:rPr>
      <w:rFonts w:cs="Times New Roman"/>
      <w:b/>
      <w:sz w:val="36"/>
      <w:lang w:val="ru-RU" w:eastAsia="ru-RU" w:bidi="ar-SA"/>
    </w:rPr>
  </w:style>
  <w:style w:type="character" w:customStyle="1" w:styleId="FontStyle12">
    <w:name w:val="Font Style12"/>
    <w:qFormat/>
    <w:rsid w:val="005932D0"/>
    <w:rPr>
      <w:rFonts w:ascii="Times New Roman" w:hAnsi="Times New Roman"/>
      <w:sz w:val="22"/>
    </w:rPr>
  </w:style>
  <w:style w:type="character" w:customStyle="1" w:styleId="FontStyle11">
    <w:name w:val="Font Style11"/>
    <w:qFormat/>
    <w:rsid w:val="005932D0"/>
    <w:rPr>
      <w:rFonts w:ascii="Times New Roman" w:hAnsi="Times New Roman"/>
      <w:sz w:val="26"/>
    </w:rPr>
  </w:style>
  <w:style w:type="character" w:customStyle="1" w:styleId="s1">
    <w:name w:val="s1"/>
    <w:qFormat/>
    <w:rsid w:val="005932D0"/>
    <w:rPr>
      <w:rFonts w:cs="Times New Roman"/>
    </w:rPr>
  </w:style>
  <w:style w:type="character" w:customStyle="1" w:styleId="s4">
    <w:name w:val="s4"/>
    <w:qFormat/>
    <w:rsid w:val="005932D0"/>
    <w:rPr>
      <w:rFonts w:cs="Times New Roman"/>
    </w:rPr>
  </w:style>
  <w:style w:type="character" w:customStyle="1" w:styleId="ab">
    <w:name w:val="Верхний колонтитул Знак"/>
    <w:link w:val="ac"/>
    <w:qFormat/>
    <w:locked/>
    <w:rsid w:val="00553A74"/>
    <w:rPr>
      <w:rFonts w:cs="Times New Roman"/>
    </w:rPr>
  </w:style>
  <w:style w:type="character" w:customStyle="1" w:styleId="s7">
    <w:name w:val="s7"/>
    <w:basedOn w:val="a0"/>
    <w:qFormat/>
    <w:rsid w:val="0086764C"/>
  </w:style>
  <w:style w:type="character" w:customStyle="1" w:styleId="s5">
    <w:name w:val="s5"/>
    <w:basedOn w:val="a0"/>
    <w:qFormat/>
    <w:rsid w:val="0086764C"/>
  </w:style>
  <w:style w:type="character" w:styleId="ad">
    <w:name w:val="Emphasis"/>
    <w:basedOn w:val="a0"/>
    <w:qFormat/>
    <w:locked/>
    <w:rsid w:val="003D0582"/>
    <w:rPr>
      <w:i/>
      <w:iCs/>
    </w:rPr>
  </w:style>
  <w:style w:type="paragraph" w:styleId="a5">
    <w:name w:val="Title"/>
    <w:basedOn w:val="a"/>
    <w:next w:val="a7"/>
    <w:link w:val="a4"/>
    <w:qFormat/>
    <w:rsid w:val="005932D0"/>
    <w:pPr>
      <w:jc w:val="center"/>
    </w:pPr>
    <w:rPr>
      <w:b/>
      <w:bCs/>
      <w:sz w:val="24"/>
      <w:szCs w:val="24"/>
    </w:rPr>
  </w:style>
  <w:style w:type="paragraph" w:styleId="a7">
    <w:name w:val="Body Text"/>
    <w:basedOn w:val="a"/>
    <w:link w:val="a6"/>
    <w:rsid w:val="001E3634"/>
    <w:pPr>
      <w:jc w:val="both"/>
    </w:pPr>
    <w:rPr>
      <w:sz w:val="28"/>
    </w:rPr>
  </w:style>
  <w:style w:type="paragraph" w:styleId="ae">
    <w:name w:val="List"/>
    <w:basedOn w:val="a7"/>
    <w:rPr>
      <w:rFonts w:ascii="PT Astra Serif" w:hAnsi="PT Astra Serif" w:cs="Noto Sans Devanagari"/>
    </w:rPr>
  </w:style>
  <w:style w:type="paragraph" w:styleId="af">
    <w:name w:val="caption"/>
    <w:basedOn w:val="a"/>
    <w:next w:val="a"/>
    <w:qFormat/>
    <w:rsid w:val="001E3634"/>
    <w:pPr>
      <w:jc w:val="center"/>
    </w:pPr>
    <w:rPr>
      <w:sz w:val="28"/>
    </w:rPr>
  </w:style>
  <w:style w:type="paragraph" w:styleId="af0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ody Text Indent"/>
    <w:basedOn w:val="a7"/>
    <w:link w:val="a8"/>
    <w:qFormat/>
    <w:rsid w:val="005932D0"/>
    <w:pPr>
      <w:spacing w:after="120"/>
      <w:ind w:firstLine="210"/>
      <w:jc w:val="left"/>
    </w:pPr>
  </w:style>
  <w:style w:type="paragraph" w:styleId="af1">
    <w:name w:val="Document Map"/>
    <w:basedOn w:val="a"/>
    <w:semiHidden/>
    <w:qFormat/>
    <w:rsid w:val="001E3634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qFormat/>
    <w:rsid w:val="001E3634"/>
    <w:pPr>
      <w:ind w:left="426" w:hanging="426"/>
    </w:pPr>
    <w:rPr>
      <w:sz w:val="28"/>
    </w:rPr>
  </w:style>
  <w:style w:type="paragraph" w:styleId="30">
    <w:name w:val="Body Text Indent 3"/>
    <w:basedOn w:val="a"/>
    <w:qFormat/>
    <w:rsid w:val="001E3634"/>
    <w:pPr>
      <w:ind w:firstLine="709"/>
      <w:jc w:val="both"/>
    </w:pPr>
    <w:rPr>
      <w:sz w:val="28"/>
    </w:rPr>
  </w:style>
  <w:style w:type="paragraph" w:styleId="21">
    <w:name w:val="Body Text 2"/>
    <w:basedOn w:val="a"/>
    <w:qFormat/>
    <w:rsid w:val="001E3634"/>
    <w:rPr>
      <w:sz w:val="28"/>
    </w:rPr>
  </w:style>
  <w:style w:type="paragraph" w:styleId="af2">
    <w:name w:val="Balloon Text"/>
    <w:basedOn w:val="a"/>
    <w:semiHidden/>
    <w:qFormat/>
    <w:rsid w:val="000979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04444C"/>
    <w:pPr>
      <w:widowControl w:val="0"/>
      <w:ind w:firstLine="720"/>
    </w:pPr>
    <w:rPr>
      <w:rFonts w:ascii="Arial" w:hAnsi="Arial" w:cs="Arial"/>
    </w:rPr>
  </w:style>
  <w:style w:type="paragraph" w:customStyle="1" w:styleId="af3">
    <w:name w:val="Колонтитул"/>
    <w:basedOn w:val="a"/>
    <w:qFormat/>
  </w:style>
  <w:style w:type="paragraph" w:styleId="ac">
    <w:name w:val="header"/>
    <w:basedOn w:val="a"/>
    <w:link w:val="ab"/>
    <w:rsid w:val="000B118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5F45B9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5F45B9"/>
    <w:pPr>
      <w:widowControl w:val="0"/>
    </w:pPr>
    <w:rPr>
      <w:rFonts w:ascii="Arial" w:hAnsi="Arial" w:cs="Arial"/>
      <w:b/>
      <w:bCs/>
    </w:rPr>
  </w:style>
  <w:style w:type="paragraph" w:customStyle="1" w:styleId="Style8">
    <w:name w:val="Style8"/>
    <w:basedOn w:val="a"/>
    <w:qFormat/>
    <w:rsid w:val="00DB043B"/>
    <w:pPr>
      <w:widowControl w:val="0"/>
      <w:spacing w:line="322" w:lineRule="exact"/>
      <w:ind w:firstLine="720"/>
      <w:jc w:val="both"/>
    </w:pPr>
    <w:rPr>
      <w:sz w:val="24"/>
      <w:szCs w:val="24"/>
    </w:rPr>
  </w:style>
  <w:style w:type="paragraph" w:customStyle="1" w:styleId="p5">
    <w:name w:val="p5"/>
    <w:basedOn w:val="a"/>
    <w:qFormat/>
    <w:rsid w:val="00E72D6E"/>
    <w:pPr>
      <w:spacing w:beforeAutospacing="1" w:afterAutospacing="1"/>
    </w:pPr>
    <w:rPr>
      <w:sz w:val="24"/>
      <w:szCs w:val="24"/>
    </w:rPr>
  </w:style>
  <w:style w:type="paragraph" w:customStyle="1" w:styleId="11">
    <w:name w:val="Абзац списка1"/>
    <w:basedOn w:val="a"/>
    <w:qFormat/>
    <w:rsid w:val="005932D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Normal (Web)"/>
    <w:basedOn w:val="a"/>
    <w:qFormat/>
    <w:rsid w:val="005932D0"/>
    <w:pPr>
      <w:spacing w:before="105" w:after="105"/>
    </w:pPr>
    <w:rPr>
      <w:rFonts w:ascii="Tahoma" w:hAnsi="Tahoma" w:cs="Tahoma"/>
      <w:color w:val="000000"/>
      <w:sz w:val="17"/>
      <w:szCs w:val="17"/>
    </w:rPr>
  </w:style>
  <w:style w:type="paragraph" w:customStyle="1" w:styleId="12">
    <w:name w:val="Без интервала1"/>
    <w:qFormat/>
    <w:rsid w:val="005932D0"/>
    <w:rPr>
      <w:rFonts w:ascii="Calibri" w:hAnsi="Calibri"/>
      <w:sz w:val="22"/>
      <w:szCs w:val="22"/>
    </w:rPr>
  </w:style>
  <w:style w:type="paragraph" w:customStyle="1" w:styleId="Style2">
    <w:name w:val="Style2"/>
    <w:basedOn w:val="a"/>
    <w:qFormat/>
    <w:rsid w:val="005932D0"/>
    <w:pPr>
      <w:widowControl w:val="0"/>
      <w:spacing w:line="475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932D0"/>
    <w:pPr>
      <w:widowControl w:val="0"/>
      <w:spacing w:line="466" w:lineRule="exact"/>
      <w:jc w:val="both"/>
    </w:pPr>
    <w:rPr>
      <w:sz w:val="24"/>
      <w:szCs w:val="24"/>
    </w:rPr>
  </w:style>
  <w:style w:type="paragraph" w:styleId="af5">
    <w:name w:val="footer"/>
    <w:basedOn w:val="a"/>
    <w:rsid w:val="005932D0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5932D0"/>
    <w:rPr>
      <w:rFonts w:ascii="Arial" w:hAnsi="Arial" w:cs="Arial"/>
    </w:rPr>
  </w:style>
  <w:style w:type="paragraph" w:customStyle="1" w:styleId="110">
    <w:name w:val="Абзац списка11"/>
    <w:basedOn w:val="a"/>
    <w:qFormat/>
    <w:rsid w:val="005932D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1">
    <w:name w:val="p11"/>
    <w:basedOn w:val="a"/>
    <w:qFormat/>
    <w:rsid w:val="005932D0"/>
    <w:pPr>
      <w:spacing w:beforeAutospacing="1" w:afterAutospacing="1"/>
    </w:pPr>
    <w:rPr>
      <w:sz w:val="24"/>
      <w:szCs w:val="24"/>
    </w:rPr>
  </w:style>
  <w:style w:type="paragraph" w:customStyle="1" w:styleId="p2">
    <w:name w:val="p2"/>
    <w:basedOn w:val="a"/>
    <w:qFormat/>
    <w:rsid w:val="005932D0"/>
    <w:pPr>
      <w:spacing w:beforeAutospacing="1" w:afterAutospacing="1"/>
    </w:pPr>
    <w:rPr>
      <w:sz w:val="24"/>
      <w:szCs w:val="24"/>
    </w:rPr>
  </w:style>
  <w:style w:type="paragraph" w:customStyle="1" w:styleId="p6">
    <w:name w:val="p6"/>
    <w:basedOn w:val="a"/>
    <w:qFormat/>
    <w:rsid w:val="005932D0"/>
    <w:pPr>
      <w:spacing w:beforeAutospacing="1" w:afterAutospacing="1"/>
    </w:pPr>
    <w:rPr>
      <w:sz w:val="24"/>
      <w:szCs w:val="24"/>
    </w:rPr>
  </w:style>
  <w:style w:type="paragraph" w:customStyle="1" w:styleId="p31">
    <w:name w:val="p31"/>
    <w:basedOn w:val="a"/>
    <w:qFormat/>
    <w:rsid w:val="005932D0"/>
    <w:pPr>
      <w:spacing w:beforeAutospacing="1" w:afterAutospacing="1"/>
    </w:pPr>
    <w:rPr>
      <w:sz w:val="24"/>
      <w:szCs w:val="24"/>
    </w:rPr>
  </w:style>
  <w:style w:type="paragraph" w:customStyle="1" w:styleId="p32">
    <w:name w:val="p32"/>
    <w:basedOn w:val="a"/>
    <w:qFormat/>
    <w:rsid w:val="005932D0"/>
    <w:pPr>
      <w:spacing w:beforeAutospacing="1" w:afterAutospacing="1"/>
    </w:pPr>
    <w:rPr>
      <w:sz w:val="24"/>
      <w:szCs w:val="24"/>
    </w:rPr>
  </w:style>
  <w:style w:type="paragraph" w:customStyle="1" w:styleId="22">
    <w:name w:val="Абзац списка2"/>
    <w:basedOn w:val="a"/>
    <w:qFormat/>
    <w:rsid w:val="00AA6584"/>
    <w:pPr>
      <w:ind w:left="720"/>
    </w:pPr>
    <w:rPr>
      <w:lang w:val="en-GB"/>
    </w:rPr>
  </w:style>
  <w:style w:type="paragraph" w:customStyle="1" w:styleId="text3cl">
    <w:name w:val="text3cl"/>
    <w:basedOn w:val="a"/>
    <w:qFormat/>
    <w:rsid w:val="009F5BFA"/>
    <w:pPr>
      <w:spacing w:beforeAutospacing="1" w:afterAutospacing="1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0E588B"/>
    <w:pPr>
      <w:ind w:left="720"/>
      <w:contextualSpacing/>
    </w:pPr>
    <w:rPr>
      <w:sz w:val="24"/>
      <w:szCs w:val="24"/>
    </w:rPr>
  </w:style>
  <w:style w:type="paragraph" w:customStyle="1" w:styleId="p15">
    <w:name w:val="p15"/>
    <w:basedOn w:val="a"/>
    <w:qFormat/>
    <w:rsid w:val="0086764C"/>
    <w:pPr>
      <w:spacing w:beforeAutospacing="1" w:afterAutospacing="1"/>
    </w:pPr>
    <w:rPr>
      <w:sz w:val="24"/>
      <w:szCs w:val="24"/>
    </w:rPr>
  </w:style>
  <w:style w:type="paragraph" w:customStyle="1" w:styleId="p8">
    <w:name w:val="p8"/>
    <w:basedOn w:val="a"/>
    <w:qFormat/>
    <w:rsid w:val="0086764C"/>
    <w:pPr>
      <w:spacing w:beforeAutospacing="1" w:afterAutospacing="1"/>
    </w:pPr>
    <w:rPr>
      <w:sz w:val="24"/>
      <w:szCs w:val="24"/>
    </w:rPr>
  </w:style>
  <w:style w:type="paragraph" w:customStyle="1" w:styleId="p33">
    <w:name w:val="p33"/>
    <w:basedOn w:val="a"/>
    <w:qFormat/>
    <w:rsid w:val="0086764C"/>
    <w:pPr>
      <w:spacing w:beforeAutospacing="1" w:afterAutospacing="1"/>
    </w:pPr>
    <w:rPr>
      <w:sz w:val="24"/>
      <w:szCs w:val="24"/>
    </w:rPr>
  </w:style>
  <w:style w:type="paragraph" w:customStyle="1" w:styleId="p36">
    <w:name w:val="p36"/>
    <w:basedOn w:val="a"/>
    <w:qFormat/>
    <w:rsid w:val="0086764C"/>
    <w:pPr>
      <w:spacing w:beforeAutospacing="1" w:afterAutospacing="1"/>
    </w:pPr>
    <w:rPr>
      <w:sz w:val="24"/>
      <w:szCs w:val="24"/>
    </w:rPr>
  </w:style>
  <w:style w:type="paragraph" w:customStyle="1" w:styleId="p38">
    <w:name w:val="p38"/>
    <w:basedOn w:val="a"/>
    <w:qFormat/>
    <w:rsid w:val="0086764C"/>
    <w:pPr>
      <w:spacing w:beforeAutospacing="1" w:afterAutospacing="1"/>
    </w:pPr>
    <w:rPr>
      <w:sz w:val="24"/>
      <w:szCs w:val="24"/>
    </w:rPr>
  </w:style>
  <w:style w:type="paragraph" w:customStyle="1" w:styleId="13">
    <w:name w:val="Знак Знак1 Знак Знак"/>
    <w:basedOn w:val="a"/>
    <w:qFormat/>
    <w:rsid w:val="0012575F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4961D8"/>
  </w:style>
  <w:style w:type="paragraph" w:customStyle="1" w:styleId="TableParagraph">
    <w:name w:val="Table Paragraph"/>
    <w:basedOn w:val="a"/>
    <w:uiPriority w:val="99"/>
    <w:qFormat/>
    <w:rsid w:val="00403FF8"/>
    <w:pPr>
      <w:widowControl w:val="0"/>
    </w:pPr>
    <w:rPr>
      <w:sz w:val="22"/>
      <w:szCs w:val="22"/>
    </w:rPr>
  </w:style>
  <w:style w:type="paragraph" w:customStyle="1" w:styleId="af8">
    <w:name w:val="Содержимое врезки"/>
    <w:basedOn w:val="a"/>
    <w:qFormat/>
  </w:style>
  <w:style w:type="table" w:styleId="af9">
    <w:name w:val="Table Grid"/>
    <w:basedOn w:val="a1"/>
    <w:rsid w:val="006D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0CDD6-4BC2-43DF-9955-3DEA63F9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15</Pages>
  <Words>2158</Words>
  <Characters>12303</Characters>
  <Application>Microsoft Office Word</Application>
  <DocSecurity>0</DocSecurity>
  <Lines>102</Lines>
  <Paragraphs>28</Paragraphs>
  <ScaleCrop>false</ScaleCrop>
  <Company>Grizli777</Company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Суроткина</dc:creator>
  <dc:description/>
  <cp:lastModifiedBy>Кузякова О.Н.</cp:lastModifiedBy>
  <cp:revision>11</cp:revision>
  <cp:lastPrinted>2023-09-25T04:36:00Z</cp:lastPrinted>
  <dcterms:created xsi:type="dcterms:W3CDTF">2024-02-29T07:49:00Z</dcterms:created>
  <dcterms:modified xsi:type="dcterms:W3CDTF">2024-04-05T04:05:00Z</dcterms:modified>
  <dc:language>ru-RU</dc:language>
</cp:coreProperties>
</file>